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EE6D8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66CF0" w:rsidRPr="00366CF0">
        <w:rPr>
          <w:rFonts w:ascii="Calibri" w:hAnsi="Calibri" w:cs="Tahoma"/>
          <w:b/>
          <w:sz w:val="24"/>
          <w:szCs w:val="24"/>
        </w:rPr>
        <w:t>1</w:t>
      </w:r>
    </w:p>
    <w:p w14:paraId="413AD6B8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094C1A34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4795E9B3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5D334354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12AADC6A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3FD67B64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22487D9A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66CF0" w:rsidRPr="00366CF0">
        <w:rPr>
          <w:rFonts w:ascii="Calibri" w:hAnsi="Calibri"/>
          <w:b/>
          <w:bCs/>
          <w:i/>
        </w:rPr>
        <w:t>CRZP/22/2024/AZP</w:t>
      </w:r>
    </w:p>
    <w:p w14:paraId="66251B37" w14:textId="77777777" w:rsidR="000A2091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66CF0" w:rsidRPr="00366CF0">
        <w:rPr>
          <w:rFonts w:ascii="Calibri" w:hAnsi="Calibri"/>
          <w:b/>
          <w:bCs/>
          <w:i/>
        </w:rPr>
        <w:t xml:space="preserve">Stanowisko do wyznaczania charakterystyk prądowo-napięciowych i krzywych mocy </w:t>
      </w:r>
    </w:p>
    <w:p w14:paraId="5207415B" w14:textId="00F22FEC" w:rsidR="00CA123E" w:rsidRPr="000B4156" w:rsidRDefault="00366CF0" w:rsidP="00CA123E">
      <w:pPr>
        <w:jc w:val="center"/>
        <w:rPr>
          <w:rFonts w:ascii="Calibri" w:hAnsi="Calibri"/>
          <w:b/>
          <w:i/>
        </w:rPr>
      </w:pPr>
      <w:r w:rsidRPr="00366CF0">
        <w:rPr>
          <w:rFonts w:ascii="Calibri" w:hAnsi="Calibri"/>
          <w:b/>
          <w:bCs/>
          <w:i/>
        </w:rPr>
        <w:t>dla turbiny wiatrowej</w:t>
      </w:r>
    </w:p>
    <w:p w14:paraId="7B6313AD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22F6C8F6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70885B9B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3A2F4C22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438893E3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699E35A4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757CCE09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4FF919F7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2660BB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3FDD7142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2D4EC6C5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422C4C95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3882C1E0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0B548EBC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45F48C67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51BB178B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11831E51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6E2ED5B3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15C930C9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62615321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4ABEF71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1B1A5952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5CE14D18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4A57754C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183BCDD0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495358F0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7D070569" w14:textId="74A8EDC6" w:rsidR="002301EC" w:rsidRDefault="00EF3194" w:rsidP="000A2091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66CF0" w:rsidRPr="00366CF0">
        <w:rPr>
          <w:rFonts w:ascii="Calibri" w:hAnsi="Calibri" w:cs="Tahoma"/>
          <w:b/>
          <w:sz w:val="22"/>
          <w:szCs w:val="22"/>
        </w:rPr>
        <w:t>podstawowy</w:t>
      </w:r>
      <w:r w:rsidR="000A2091">
        <w:rPr>
          <w:rFonts w:ascii="Calibri" w:hAnsi="Calibri" w:cs="Tahoma"/>
          <w:b/>
          <w:sz w:val="22"/>
          <w:szCs w:val="22"/>
        </w:rPr>
        <w:t>m</w:t>
      </w:r>
      <w:r w:rsidR="00366CF0" w:rsidRPr="00366CF0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366CF0" w:rsidRPr="00366CF0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0A2091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366CF0" w:rsidRPr="00366CF0">
        <w:rPr>
          <w:rFonts w:ascii="Calibri" w:hAnsi="Calibri" w:cs="Tahoma"/>
          <w:b/>
          <w:sz w:val="22"/>
          <w:szCs w:val="22"/>
        </w:rPr>
        <w:t>Stanowisko do wyznaczania charakterystyk prądowo-napięciowych i krzywych mocy dla turbiny wiatrowej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14:paraId="1167863B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8"/>
      </w:tblGrid>
      <w:tr w:rsidR="00C709DE" w:rsidRPr="00CA123E" w14:paraId="39C2F124" w14:textId="77777777" w:rsidTr="000A2091">
        <w:trPr>
          <w:jc w:val="center"/>
        </w:trPr>
        <w:tc>
          <w:tcPr>
            <w:tcW w:w="8928" w:type="dxa"/>
            <w:shd w:val="clear" w:color="auto" w:fill="F3F3F3"/>
            <w:vAlign w:val="center"/>
          </w:tcPr>
          <w:p w14:paraId="4B954D4A" w14:textId="77777777"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14:paraId="4B11B7C2" w14:textId="77777777" w:rsidTr="000A2091">
        <w:trPr>
          <w:jc w:val="center"/>
        </w:trPr>
        <w:tc>
          <w:tcPr>
            <w:tcW w:w="8928" w:type="dxa"/>
          </w:tcPr>
          <w:p w14:paraId="286B7872" w14:textId="77777777" w:rsidR="00715C2C" w:rsidRDefault="00715C2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14:paraId="06A9C314" w14:textId="1C0289C1" w:rsidR="00C709DE" w:rsidRDefault="00715C2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netto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……………………………………………………………………..…………….)</w:t>
            </w:r>
          </w:p>
          <w:p w14:paraId="0D99F8A2" w14:textId="6A7EBED2" w:rsidR="00715C2C" w:rsidRDefault="00715C2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vat 23 %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</w:t>
            </w:r>
            <w:r>
              <w:rPr>
                <w:rFonts w:ascii="Calibri" w:hAnsi="Calibri" w:cs="Tahoma"/>
                <w:sz w:val="22"/>
                <w:szCs w:val="22"/>
              </w:rPr>
              <w:t>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…………………………………………………………………..…………….)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14:paraId="1FE57A9B" w14:textId="4FAE9A95"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0A2091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……………………………………………………………………..…………….)</w:t>
            </w:r>
          </w:p>
          <w:p w14:paraId="6F541683" w14:textId="77777777" w:rsidR="000A2091" w:rsidRDefault="000A2091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34DBA452" w14:textId="4BF88A0A" w:rsidR="000A2091" w:rsidRDefault="000A2091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 ………………. dni (maksymalnie 56 dni)</w:t>
            </w:r>
          </w:p>
          <w:p w14:paraId="51690912" w14:textId="20B259D1" w:rsidR="000A2091" w:rsidRDefault="000A2091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Gwarancja: ………………………..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(24/36/48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>)</w:t>
            </w:r>
          </w:p>
          <w:p w14:paraId="419D4FF8" w14:textId="77777777"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14:paraId="01C35F14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3F232E53" w14:textId="77777777"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04632C8A" w14:textId="77777777" w:rsidR="00CE57E9" w:rsidRPr="000A209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A2091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0A2091">
        <w:rPr>
          <w:rFonts w:ascii="Calibri" w:hAnsi="Calibri" w:cs="Tahoma"/>
          <w:b/>
          <w:sz w:val="22"/>
          <w:szCs w:val="22"/>
        </w:rPr>
        <w:t>30</w:t>
      </w:r>
      <w:r w:rsidRPr="000A2091">
        <w:rPr>
          <w:rFonts w:ascii="Calibri" w:hAnsi="Calibri" w:cs="Tahoma"/>
          <w:b/>
          <w:sz w:val="22"/>
          <w:szCs w:val="22"/>
        </w:rPr>
        <w:t xml:space="preserve"> dni</w:t>
      </w:r>
      <w:r w:rsidRPr="000A2091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14:paraId="6BB053B7" w14:textId="77777777" w:rsidR="00AE009B" w:rsidRPr="000A2091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A2091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0A2091">
        <w:rPr>
          <w:rFonts w:ascii="Calibri" w:hAnsi="Calibri" w:cs="Tahoma"/>
          <w:sz w:val="22"/>
          <w:szCs w:val="22"/>
        </w:rPr>
        <w:t>czas wykazany w SWZ</w:t>
      </w:r>
      <w:r w:rsidRPr="000A2091">
        <w:rPr>
          <w:rFonts w:ascii="Calibri" w:hAnsi="Calibri" w:cs="Tahoma"/>
          <w:sz w:val="22"/>
          <w:szCs w:val="22"/>
        </w:rPr>
        <w:t>.</w:t>
      </w:r>
    </w:p>
    <w:p w14:paraId="66888C6A" w14:textId="77777777"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A2091">
        <w:rPr>
          <w:rFonts w:ascii="Calibri" w:hAnsi="Calibri" w:cs="Tahoma"/>
          <w:sz w:val="22"/>
          <w:szCs w:val="22"/>
        </w:rPr>
        <w:t>Oświadczamy, że wybór naszej oferty</w:t>
      </w:r>
      <w:r w:rsidRPr="000A2091">
        <w:rPr>
          <w:sz w:val="22"/>
          <w:szCs w:val="22"/>
        </w:rPr>
        <w:t xml:space="preserve"> </w:t>
      </w:r>
      <w:r w:rsidRPr="000A2091">
        <w:rPr>
          <w:rFonts w:ascii="Calibri" w:hAnsi="Calibri" w:cs="Tahoma"/>
          <w:sz w:val="22"/>
          <w:szCs w:val="22"/>
        </w:rPr>
        <w:t>nie będzie* / będzie* prowadzić</w:t>
      </w:r>
      <w:r w:rsidRPr="000A2091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0A2091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0A2091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</w:t>
      </w:r>
      <w:r w:rsidRPr="00E12E33">
        <w:rPr>
          <w:rFonts w:ascii="Calibri" w:hAnsi="Calibri" w:cs="Tahoma"/>
          <w:bCs/>
          <w:sz w:val="22"/>
          <w:szCs w:val="22"/>
        </w:rPr>
        <w:t xml:space="preserve"> bez kwoty podatku.</w:t>
      </w:r>
    </w:p>
    <w:p w14:paraId="1F7F9EF1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7E01549F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146188A2" w14:textId="77777777" w:rsidTr="009E1AE4">
        <w:tc>
          <w:tcPr>
            <w:tcW w:w="236" w:type="dxa"/>
            <w:shd w:val="clear" w:color="auto" w:fill="auto"/>
          </w:tcPr>
          <w:p w14:paraId="14184622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02474F43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04B866B4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3148C50F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4FBCADBA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190C365F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7CC378BA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71FB7B84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57BE7236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403053D0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706256DC" w14:textId="77777777" w:rsidTr="009E1AE4">
        <w:tc>
          <w:tcPr>
            <w:tcW w:w="236" w:type="dxa"/>
            <w:shd w:val="clear" w:color="auto" w:fill="auto"/>
            <w:vAlign w:val="center"/>
          </w:tcPr>
          <w:p w14:paraId="048E8BE5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6B997833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79A53C9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5311E3F0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501786F6" w14:textId="77777777" w:rsidTr="009E1AE4">
        <w:tc>
          <w:tcPr>
            <w:tcW w:w="236" w:type="dxa"/>
            <w:shd w:val="clear" w:color="auto" w:fill="auto"/>
            <w:vAlign w:val="center"/>
          </w:tcPr>
          <w:p w14:paraId="07AB2C9D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4CDB2BB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0F2923E3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3852807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563051EC" w14:textId="77777777" w:rsidTr="009E1AE4">
        <w:tc>
          <w:tcPr>
            <w:tcW w:w="236" w:type="dxa"/>
            <w:shd w:val="clear" w:color="auto" w:fill="auto"/>
            <w:vAlign w:val="center"/>
          </w:tcPr>
          <w:p w14:paraId="31A15F83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16D9FDC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43E8B4C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516CCE3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6C3B62F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6D30EEAE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09417F9A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14:paraId="30C8EA1F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26CA836D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4220B01C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7B10EEE5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53A9C765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33533F70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75FA73D8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243B0FDE" w14:textId="77777777"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14:paraId="08DC8ECB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05EBEBE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1DC82CF5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7DFB0918" w14:textId="77777777">
        <w:tc>
          <w:tcPr>
            <w:tcW w:w="425" w:type="dxa"/>
          </w:tcPr>
          <w:p w14:paraId="237173BE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52721777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65EB4B2F" w14:textId="77777777">
        <w:tc>
          <w:tcPr>
            <w:tcW w:w="425" w:type="dxa"/>
          </w:tcPr>
          <w:p w14:paraId="2298C7E5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5A395E8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B72B95D" w14:textId="77777777">
        <w:tc>
          <w:tcPr>
            <w:tcW w:w="425" w:type="dxa"/>
          </w:tcPr>
          <w:p w14:paraId="0EB03F7D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1A806A17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36D93A35" w14:textId="77777777">
        <w:tc>
          <w:tcPr>
            <w:tcW w:w="425" w:type="dxa"/>
          </w:tcPr>
          <w:p w14:paraId="0B3E09CB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14:paraId="660A5E86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469AE2F0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3F00E94E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21032031" w14:textId="77777777"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0FF6BCE3" w14:textId="77777777"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14:paraId="07B91614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6290A6ED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6260ABA3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31A56861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1A214C0" w14:textId="77777777"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14:paraId="3202D67A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631CA" w14:textId="77777777" w:rsidR="0062758D" w:rsidRDefault="0062758D">
      <w:r>
        <w:separator/>
      </w:r>
    </w:p>
  </w:endnote>
  <w:endnote w:type="continuationSeparator" w:id="0">
    <w:p w14:paraId="60E322C8" w14:textId="77777777" w:rsidR="0062758D" w:rsidRDefault="00627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DFB5A" w14:textId="77777777" w:rsidR="00366CF0" w:rsidRDefault="00366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13A89" w14:textId="77777777" w:rsidR="00D31D28" w:rsidRDefault="00D31D28" w:rsidP="00D31D28">
    <w:pPr>
      <w:pStyle w:val="Stopka"/>
      <w:tabs>
        <w:tab w:val="clear" w:pos="4536"/>
      </w:tabs>
      <w:jc w:val="center"/>
    </w:pPr>
  </w:p>
  <w:p w14:paraId="264F6B12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58CFE" w14:textId="77777777" w:rsidR="00366CF0" w:rsidRDefault="00366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1A66A" w14:textId="77777777" w:rsidR="0062758D" w:rsidRDefault="0062758D">
      <w:r>
        <w:separator/>
      </w:r>
    </w:p>
  </w:footnote>
  <w:footnote w:type="continuationSeparator" w:id="0">
    <w:p w14:paraId="7BF0A862" w14:textId="77777777" w:rsidR="0062758D" w:rsidRDefault="0062758D">
      <w:r>
        <w:continuationSeparator/>
      </w:r>
    </w:p>
  </w:footnote>
  <w:footnote w:id="1">
    <w:p w14:paraId="31B9271F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271EA6BB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5DEF2D52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3BAA9761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1A7E2FFE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7603EF3F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49271" w14:textId="77777777" w:rsidR="003F027E" w:rsidRDefault="00715C2C">
    <w:pPr>
      <w:pStyle w:val="Nagwek"/>
    </w:pPr>
    <w:r>
      <w:rPr>
        <w:noProof/>
      </w:rPr>
      <w:pict w14:anchorId="6026CB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0776D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47F27AD9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3C5FA00A" w14:textId="77777777" w:rsidR="00AE009B" w:rsidRDefault="00366CF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Stanowisko do wyznaczania charakterystyk prądowo-napięciowych i krzywych mocy dla turbiny wiatrowej</w:t>
    </w:r>
  </w:p>
  <w:p w14:paraId="3B8B64DE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6DA96C31" w14:textId="77777777" w:rsidR="00AE009B" w:rsidRDefault="00715C2C">
    <w:pPr>
      <w:pStyle w:val="Nagwek"/>
    </w:pPr>
    <w:r>
      <w:rPr>
        <w:noProof/>
      </w:rPr>
      <w:pict w14:anchorId="4B6BC495">
        <v:line id="_x0000_s1028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956D3" w14:textId="77777777" w:rsidR="003F027E" w:rsidRDefault="00715C2C">
    <w:pPr>
      <w:pStyle w:val="Nagwek"/>
    </w:pPr>
    <w:r>
      <w:rPr>
        <w:noProof/>
      </w:rPr>
      <w:pict w14:anchorId="006159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0088944">
    <w:abstractNumId w:val="1"/>
  </w:num>
  <w:num w:numId="2" w16cid:durableId="862740809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99816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A2091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66CF0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2758D"/>
    <w:rsid w:val="00655CBB"/>
    <w:rsid w:val="0068113F"/>
    <w:rsid w:val="0069118F"/>
    <w:rsid w:val="006F75D7"/>
    <w:rsid w:val="00715C2C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76501"/>
  <w15:chartTrackingRefBased/>
  <w15:docId w15:val="{DA70E587-7AA5-4D16-9554-CE58F22E4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01C8A-7407-4472-9BDF-2AA09EE7E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567</Words>
  <Characters>4690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</dc:creator>
  <cp:keywords/>
  <cp:lastModifiedBy>Brunowicz Anita</cp:lastModifiedBy>
  <cp:revision>2</cp:revision>
  <cp:lastPrinted>2014-10-22T10:05:00Z</cp:lastPrinted>
  <dcterms:created xsi:type="dcterms:W3CDTF">2024-02-06T08:12:00Z</dcterms:created>
  <dcterms:modified xsi:type="dcterms:W3CDTF">2024-02-06T08:12:00Z</dcterms:modified>
</cp:coreProperties>
</file>