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2425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2425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24252">
        <w:rPr>
          <w:rFonts w:ascii="Arial" w:hAnsi="Arial" w:cs="Arial"/>
          <w:sz w:val="24"/>
          <w:szCs w:val="24"/>
        </w:rPr>
        <w:t>2023-12-12</w:t>
      </w:r>
    </w:p>
    <w:p w:rsidR="009432A1" w:rsidRPr="009432A1" w:rsidRDefault="00E2425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425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2425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2425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24252">
        <w:rPr>
          <w:rFonts w:ascii="Arial" w:hAnsi="Arial" w:cs="Arial"/>
          <w:sz w:val="24"/>
          <w:szCs w:val="24"/>
        </w:rPr>
        <w:t>69</w:t>
      </w:r>
    </w:p>
    <w:p w:rsidR="009432A1" w:rsidRPr="009432A1" w:rsidRDefault="00E24252" w:rsidP="009432A1">
      <w:pPr>
        <w:rPr>
          <w:rFonts w:ascii="Arial" w:hAnsi="Arial" w:cs="Arial"/>
          <w:sz w:val="24"/>
          <w:szCs w:val="24"/>
        </w:rPr>
      </w:pPr>
      <w:r w:rsidRPr="00E2425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2425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2425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4252">
              <w:rPr>
                <w:rFonts w:ascii="Arial" w:hAnsi="Arial" w:cs="Arial"/>
                <w:bCs/>
                <w:sz w:val="24"/>
                <w:szCs w:val="24"/>
              </w:rPr>
              <w:t>Przebudowa przyłącza kanalizacji w obrębie działki inwestora do budynku DS. "MALUCH" w Częstochowie przy ul. Dekabrystów 26/30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4252" w:rsidRPr="004E4B64" w:rsidTr="0012679A">
        <w:tc>
          <w:tcPr>
            <w:tcW w:w="2269" w:type="dxa"/>
            <w:shd w:val="clear" w:color="auto" w:fill="auto"/>
          </w:tcPr>
          <w:p w:rsidR="00E24252" w:rsidRPr="004E4B64" w:rsidRDefault="00E24252" w:rsidP="001267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4252" w:rsidRPr="004E4B64" w:rsidRDefault="00E24252" w:rsidP="001267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4252">
              <w:rPr>
                <w:rFonts w:ascii="Arial" w:hAnsi="Arial" w:cs="Arial"/>
                <w:bCs/>
                <w:sz w:val="24"/>
                <w:szCs w:val="24"/>
              </w:rPr>
              <w:t>RK-NZ.261.104.2023.ŁZ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24252" w:rsidRPr="00E24252">
        <w:rPr>
          <w:rFonts w:ascii="Arial" w:hAnsi="Arial" w:cs="Arial"/>
          <w:sz w:val="24"/>
          <w:szCs w:val="24"/>
        </w:rPr>
        <w:t>(</w:t>
      </w:r>
      <w:proofErr w:type="spellStart"/>
      <w:r w:rsidR="00E24252" w:rsidRPr="00E24252">
        <w:rPr>
          <w:rFonts w:ascii="Arial" w:hAnsi="Arial" w:cs="Arial"/>
          <w:sz w:val="24"/>
          <w:szCs w:val="24"/>
        </w:rPr>
        <w:t>t.j</w:t>
      </w:r>
      <w:proofErr w:type="spellEnd"/>
      <w:r w:rsidR="00E24252" w:rsidRPr="00E24252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2425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24252">
        <w:rPr>
          <w:rFonts w:ascii="Arial" w:hAnsi="Arial" w:cs="Arial"/>
          <w:b/>
          <w:sz w:val="24"/>
          <w:szCs w:val="24"/>
        </w:rPr>
        <w:t>364 300.00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258" w:rsidRDefault="00D17258">
      <w:r>
        <w:separator/>
      </w:r>
    </w:p>
  </w:endnote>
  <w:endnote w:type="continuationSeparator" w:id="0">
    <w:p w:rsidR="00D17258" w:rsidRDefault="00D1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6DE" w:rsidRPr="003256DE" w:rsidRDefault="003256DE" w:rsidP="003256D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101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4100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256DE" w:rsidRPr="003256DE" w:rsidTr="0012679A">
      <w:tc>
        <w:tcPr>
          <w:tcW w:w="0" w:type="auto"/>
          <w:vAlign w:val="center"/>
        </w:tcPr>
        <w:p w:rsidR="003256DE" w:rsidRPr="003256DE" w:rsidRDefault="003256DE" w:rsidP="003256D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256DE" w:rsidRPr="003256DE" w:rsidRDefault="003256DE" w:rsidP="003256D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256D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256DE" w:rsidRPr="003256DE" w:rsidRDefault="003256DE" w:rsidP="003256D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256DE" w:rsidRPr="003256DE" w:rsidRDefault="003256DE" w:rsidP="003256D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256DE" w:rsidRPr="003256DE" w:rsidRDefault="003256DE" w:rsidP="003256DE">
    <w:pPr>
      <w:spacing w:line="276" w:lineRule="auto"/>
      <w:rPr>
        <w:rFonts w:ascii="Roboto" w:hAnsi="Roboto"/>
        <w:b/>
        <w:bCs/>
        <w:sz w:val="24"/>
        <w:szCs w:val="24"/>
      </w:rPr>
    </w:pPr>
    <w:r w:rsidRPr="003256DE">
      <w:rPr>
        <w:rFonts w:ascii="Roboto" w:hAnsi="Roboto"/>
        <w:b/>
        <w:bCs/>
        <w:sz w:val="24"/>
        <w:szCs w:val="18"/>
      </w:rPr>
      <w:t>Kanclerz Politechniki Częstochowskiej</w:t>
    </w:r>
  </w:p>
  <w:p w:rsidR="003256DE" w:rsidRPr="003256DE" w:rsidRDefault="003256DE" w:rsidP="003256DE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4099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3256DE">
      <w:rPr>
        <w:rFonts w:ascii="Roboto" w:hAnsi="Roboto"/>
        <w:sz w:val="24"/>
        <w:szCs w:val="24"/>
      </w:rPr>
      <w:t>ul. Gen. J.H. Dąbrowskiego 69, 42-201 Częstochowa</w:t>
    </w:r>
  </w:p>
  <w:p w:rsidR="003256DE" w:rsidRPr="003256DE" w:rsidRDefault="003256DE" w:rsidP="003256DE">
    <w:pPr>
      <w:spacing w:line="276" w:lineRule="auto"/>
      <w:rPr>
        <w:rFonts w:ascii="Arial" w:hAnsi="Arial"/>
        <w:noProof/>
        <w:sz w:val="24"/>
        <w:szCs w:val="24"/>
      </w:rPr>
    </w:pPr>
    <w:r w:rsidRPr="003256DE">
      <w:rPr>
        <w:rFonts w:ascii="Roboto" w:hAnsi="Roboto"/>
        <w:sz w:val="24"/>
        <w:szCs w:val="24"/>
      </w:rPr>
      <w:t>tel. +48 34 325 02 56, e-mail: kanclerz@pcz.pl</w:t>
    </w:r>
  </w:p>
  <w:p w:rsidR="003256DE" w:rsidRPr="003256DE" w:rsidRDefault="003256DE" w:rsidP="003256DE">
    <w:pPr>
      <w:rPr>
        <w:rFonts w:ascii="Arial" w:hAnsi="Arial"/>
        <w:sz w:val="18"/>
        <w:szCs w:val="18"/>
      </w:rPr>
    </w:pPr>
    <w:r w:rsidRPr="003256DE">
      <w:rPr>
        <w:rFonts w:ascii="Roboto" w:hAnsi="Roboto"/>
        <w:b/>
        <w:sz w:val="24"/>
        <w:szCs w:val="24"/>
      </w:rPr>
      <w:t>www.pcz.pl</w:t>
    </w:r>
    <w:r w:rsidRPr="003256DE">
      <w:rPr>
        <w:rFonts w:ascii="Arial" w:hAnsi="Arial" w:cs="Arial"/>
        <w:sz w:val="18"/>
        <w:szCs w:val="18"/>
      </w:rPr>
      <w:tab/>
    </w:r>
  </w:p>
  <w:p w:rsidR="003256DE" w:rsidRPr="003256DE" w:rsidRDefault="003256DE" w:rsidP="003256DE">
    <w:pPr>
      <w:tabs>
        <w:tab w:val="right" w:pos="9072"/>
      </w:tabs>
      <w:rPr>
        <w:rFonts w:ascii="Arial" w:hAnsi="Arial"/>
        <w:sz w:val="18"/>
        <w:szCs w:val="18"/>
      </w:rPr>
    </w:pPr>
    <w:r w:rsidRPr="003256DE">
      <w:rPr>
        <w:rFonts w:ascii="Arial" w:hAnsi="Arial"/>
        <w:sz w:val="18"/>
        <w:szCs w:val="24"/>
      </w:rPr>
      <w:tab/>
      <w:t xml:space="preserve">      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72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258" w:rsidRDefault="00D17258">
      <w:r>
        <w:separator/>
      </w:r>
    </w:p>
  </w:footnote>
  <w:footnote w:type="continuationSeparator" w:id="0">
    <w:p w:rsidR="00D17258" w:rsidRDefault="00D17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6DE" w:rsidRPr="003256DE" w:rsidRDefault="003256DE" w:rsidP="003256DE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4098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3256DE" w:rsidRPr="003256DE" w:rsidRDefault="003256DE" w:rsidP="003256DE">
    <w:pPr>
      <w:tabs>
        <w:tab w:val="center" w:pos="4536"/>
        <w:tab w:val="right" w:pos="9072"/>
      </w:tabs>
    </w:pPr>
  </w:p>
  <w:p w:rsidR="003256DE" w:rsidRPr="003256DE" w:rsidRDefault="003256DE" w:rsidP="003256DE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b1RZ5PAIAAFMEAAAOAAAAAAAAAAAA&#10;AAAAAC4CAABkcnMvZTJvRG9jLnhtbFBLAQItABQABgAIAAAAIQAIn7Zp2QAAAAcBAAAPAAAAAAAA&#10;AAAAAAAAAJYEAABkcnMvZG93bnJldi54bWxQSwUGAAAAAAQABADzAAAAnAUAAAAA&#10;" strokeweight="1.5pt"/>
      </w:pict>
    </w:r>
  </w:p>
  <w:p w:rsidR="003256DE" w:rsidRPr="003256DE" w:rsidRDefault="003256DE" w:rsidP="003256DE">
    <w:pPr>
      <w:tabs>
        <w:tab w:val="center" w:pos="4536"/>
        <w:tab w:val="right" w:pos="9072"/>
      </w:tabs>
      <w:rPr>
        <w:sz w:val="24"/>
        <w:szCs w:val="24"/>
      </w:rPr>
    </w:pPr>
  </w:p>
  <w:p w:rsidR="00E24252" w:rsidRDefault="00E242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258"/>
    <w:rsid w:val="00007727"/>
    <w:rsid w:val="00017720"/>
    <w:rsid w:val="00035488"/>
    <w:rsid w:val="000D7F25"/>
    <w:rsid w:val="000E00E5"/>
    <w:rsid w:val="00173B20"/>
    <w:rsid w:val="001C69FF"/>
    <w:rsid w:val="0023318D"/>
    <w:rsid w:val="003256D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7506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7258"/>
    <w:rsid w:val="00D7128F"/>
    <w:rsid w:val="00E2425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5:chartTrackingRefBased/>
  <w15:docId w15:val="{BD1A664A-E99D-4663-B194-6307851D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2023-12-12T13:04:00Z</dcterms:created>
  <dcterms:modified xsi:type="dcterms:W3CDTF">2023-12-12T13:04:00Z</dcterms:modified>
</cp:coreProperties>
</file>