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35937" w:rsidRPr="0003593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35937" w:rsidRPr="00035937">
        <w:rPr>
          <w:rFonts w:ascii="Calibri" w:hAnsi="Calibri"/>
          <w:b/>
          <w:bCs/>
          <w:i/>
        </w:rPr>
        <w:t>CRZP/173/2023/AZP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35937" w:rsidRPr="00035937">
        <w:rPr>
          <w:rFonts w:ascii="Calibri" w:hAnsi="Calibri"/>
          <w:b/>
          <w:bCs/>
          <w:i/>
        </w:rPr>
        <w:t>Kalendarze trójdzielne dla UMG na rok 2024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35937" w:rsidRPr="0003593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035937" w:rsidRPr="0003593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35937" w:rsidRPr="00035937">
        <w:rPr>
          <w:rFonts w:ascii="Calibri" w:hAnsi="Calibri" w:cs="Tahoma"/>
          <w:b/>
          <w:sz w:val="22"/>
          <w:szCs w:val="22"/>
        </w:rPr>
        <w:t>Kalendarze trójdzielne dla UMG na rok 2024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8D4088" w:rsidRDefault="008D4088" w:rsidP="008D4088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Wymagane próbki 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elektroniczne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wraz z ofertą</w:t>
            </w:r>
          </w:p>
          <w:p w:rsidR="008D4088" w:rsidRPr="007B5D00" w:rsidRDefault="008D4088" w:rsidP="008D4088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próbki nie podlegają uzupełnieniu</w:t>
            </w:r>
          </w:p>
          <w:p w:rsidR="008D4088" w:rsidRDefault="008D4088" w:rsidP="008D408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1500 szt. </w:t>
            </w:r>
          </w:p>
          <w:p w:rsidR="008D4088" w:rsidRPr="00CA123E" w:rsidRDefault="008D4088" w:rsidP="008D408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D4088" w:rsidRDefault="008D4088" w:rsidP="008D408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D4088" w:rsidRDefault="008D4088" w:rsidP="008D408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D4088" w:rsidRPr="004358D1" w:rsidRDefault="008D4088" w:rsidP="008D408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8D4088" w:rsidRDefault="008D4088" w:rsidP="008D4088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8D408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</w:t>
      </w:r>
      <w:r w:rsidR="00110C43" w:rsidRPr="008D4088">
        <w:rPr>
          <w:rFonts w:ascii="Calibri" w:hAnsi="Calibri" w:cs="Calibri"/>
          <w:sz w:val="22"/>
          <w:szCs w:val="22"/>
        </w:rPr>
        <w:t>Specyfikacji Warunków Zamówienia.</w:t>
      </w:r>
    </w:p>
    <w:p w:rsidR="00AE009B" w:rsidRPr="008D4088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D4088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8D4088">
        <w:rPr>
          <w:rFonts w:ascii="Calibri" w:hAnsi="Calibri" w:cs="Tahoma"/>
          <w:sz w:val="22"/>
          <w:szCs w:val="22"/>
        </w:rPr>
        <w:t>dla wykonanych usług</w:t>
      </w:r>
      <w:r w:rsidR="002307F7" w:rsidRPr="008D4088">
        <w:rPr>
          <w:rFonts w:ascii="Calibri" w:hAnsi="Calibri" w:cs="Tahoma"/>
          <w:sz w:val="22"/>
          <w:szCs w:val="22"/>
        </w:rPr>
        <w:t xml:space="preserve"> lub dostaw</w:t>
      </w:r>
      <w:r w:rsidR="002301EC" w:rsidRPr="008D4088">
        <w:rPr>
          <w:rFonts w:ascii="Calibri" w:hAnsi="Calibri" w:cs="Tahoma"/>
          <w:sz w:val="22"/>
          <w:szCs w:val="22"/>
        </w:rPr>
        <w:t xml:space="preserve"> wynosi </w:t>
      </w:r>
      <w:r w:rsidR="008D4088" w:rsidRPr="008D4088">
        <w:rPr>
          <w:rFonts w:ascii="Calibri" w:hAnsi="Calibri" w:cs="Tahoma"/>
          <w:b/>
          <w:sz w:val="22"/>
          <w:szCs w:val="22"/>
        </w:rPr>
        <w:t>12</w:t>
      </w:r>
      <w:r w:rsidR="00CE57E9" w:rsidRPr="008D4088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8D4088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8D4088">
        <w:rPr>
          <w:rFonts w:ascii="Calibri" w:hAnsi="Calibri" w:cs="Tahoma"/>
          <w:sz w:val="22"/>
          <w:szCs w:val="22"/>
        </w:rPr>
        <w:t xml:space="preserve"> </w:t>
      </w:r>
      <w:r w:rsidR="002301EC" w:rsidRPr="008D4088">
        <w:rPr>
          <w:rFonts w:ascii="Calibri" w:hAnsi="Calibri" w:cs="Tahoma"/>
          <w:sz w:val="22"/>
          <w:szCs w:val="22"/>
        </w:rPr>
        <w:t xml:space="preserve"> </w:t>
      </w:r>
      <w:r w:rsidR="00CE57E9" w:rsidRPr="008D4088">
        <w:rPr>
          <w:rFonts w:ascii="Calibri" w:hAnsi="Calibri" w:cs="Tahoma"/>
          <w:sz w:val="22"/>
          <w:szCs w:val="22"/>
        </w:rPr>
        <w:t xml:space="preserve">licząc od daty </w:t>
      </w:r>
      <w:r w:rsidRPr="008D4088">
        <w:rPr>
          <w:rFonts w:ascii="Calibri" w:hAnsi="Calibri" w:cs="Tahoma"/>
          <w:sz w:val="22"/>
          <w:szCs w:val="22"/>
        </w:rPr>
        <w:t>odbioru końcowego.</w:t>
      </w:r>
    </w:p>
    <w:p w:rsidR="00AE009B" w:rsidRPr="008D408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D408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8D4088">
        <w:rPr>
          <w:rFonts w:ascii="Calibri" w:hAnsi="Calibri" w:cs="Tahoma"/>
          <w:sz w:val="22"/>
          <w:szCs w:val="22"/>
        </w:rPr>
        <w:t>czas wykazany w SWZ</w:t>
      </w:r>
      <w:r w:rsidRPr="008D408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8D4088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8D4088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8D4088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8D4088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8D4088" w:rsidRDefault="00AE009B" w:rsidP="008D408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C26709" w:rsidRPr="008D4088" w:rsidRDefault="005C41BA" w:rsidP="008D4088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8D4088" w:rsidRDefault="00E15CEB" w:rsidP="008D4088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8D4088" w:rsidSect="008D4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C93" w:rsidRDefault="001D0C93">
      <w:r>
        <w:separator/>
      </w:r>
    </w:p>
  </w:endnote>
  <w:endnote w:type="continuationSeparator" w:id="0">
    <w:p w:rsidR="001D0C93" w:rsidRDefault="001D0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937" w:rsidRDefault="000359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937" w:rsidRDefault="000359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C93" w:rsidRDefault="001D0C93">
      <w:r>
        <w:separator/>
      </w:r>
    </w:p>
  </w:footnote>
  <w:footnote w:type="continuationSeparator" w:id="0">
    <w:p w:rsidR="001D0C93" w:rsidRDefault="001D0C9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3593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Kalendarze trójdzielne dla UMG na rok 2024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AFCEA7E"/>
    <w:lvl w:ilvl="0" w:tplc="8356F9E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35937"/>
    <w:rsid w:val="00045A23"/>
    <w:rsid w:val="00077FB9"/>
    <w:rsid w:val="00110C43"/>
    <w:rsid w:val="0017115D"/>
    <w:rsid w:val="00192AE4"/>
    <w:rsid w:val="001D0C93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D4088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EE9E868"/>
  <w15:chartTrackingRefBased/>
  <w15:docId w15:val="{0B1AD028-7341-4072-9818-16AA7B476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D4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0A948-521C-4130-A0DF-3A2232707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2023-11-06T12:32:00Z</cp:lastPrinted>
  <dcterms:created xsi:type="dcterms:W3CDTF">2023-11-06T12:32:00Z</dcterms:created>
  <dcterms:modified xsi:type="dcterms:W3CDTF">2023-11-06T12:32:00Z</dcterms:modified>
</cp:coreProperties>
</file>