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7797" w:rsidRDefault="00B27797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</w:p>
    <w:p w:rsidR="00554D72" w:rsidRPr="00AD45A9" w:rsidRDefault="00DB4145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DB4145">
        <w:rPr>
          <w:rFonts w:ascii="Arial" w:hAnsi="Arial" w:cs="Arial"/>
          <w:sz w:val="24"/>
          <w:szCs w:val="24"/>
        </w:rPr>
        <w:t>Częstochowa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DB4145">
        <w:rPr>
          <w:rFonts w:ascii="Arial" w:hAnsi="Arial" w:cs="Arial"/>
          <w:sz w:val="24"/>
          <w:szCs w:val="24"/>
        </w:rPr>
        <w:t>2023-11-02</w:t>
      </w:r>
    </w:p>
    <w:p w:rsidR="00554D72" w:rsidRPr="00AD45A9" w:rsidRDefault="00DB4145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B414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554D72" w:rsidRPr="00AD45A9" w:rsidRDefault="00DB4145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DB4145">
        <w:rPr>
          <w:rFonts w:ascii="Arial" w:hAnsi="Arial" w:cs="Arial"/>
          <w:sz w:val="24"/>
          <w:szCs w:val="24"/>
        </w:rPr>
        <w:t>Dąbrowskiego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DB4145">
        <w:rPr>
          <w:rFonts w:ascii="Arial" w:hAnsi="Arial" w:cs="Arial"/>
          <w:sz w:val="24"/>
          <w:szCs w:val="24"/>
        </w:rPr>
        <w:t>69</w:t>
      </w:r>
    </w:p>
    <w:p w:rsidR="00554D72" w:rsidRPr="00AD45A9" w:rsidRDefault="00DB4145" w:rsidP="00554D72">
      <w:pPr>
        <w:rPr>
          <w:rFonts w:ascii="Arial" w:hAnsi="Arial" w:cs="Arial"/>
          <w:sz w:val="24"/>
          <w:szCs w:val="24"/>
        </w:rPr>
      </w:pPr>
      <w:r w:rsidRPr="00DB4145">
        <w:rPr>
          <w:rFonts w:ascii="Arial" w:hAnsi="Arial" w:cs="Arial"/>
          <w:sz w:val="24"/>
          <w:szCs w:val="24"/>
        </w:rPr>
        <w:t>42-201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DB4145">
        <w:rPr>
          <w:rFonts w:ascii="Arial" w:hAnsi="Arial" w:cs="Arial"/>
          <w:sz w:val="24"/>
          <w:szCs w:val="24"/>
        </w:rPr>
        <w:t>Częstochowa</w:t>
      </w:r>
    </w:p>
    <w:p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B227CE" w:rsidRPr="00B227CE" w:rsidRDefault="00B227CE" w:rsidP="00554D72">
      <w:pPr>
        <w:spacing w:after="480"/>
        <w:jc w:val="both"/>
        <w:rPr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377E0F">
        <w:rPr>
          <w:rFonts w:ascii="Arial" w:hAnsi="Arial" w:cs="Arial"/>
          <w:bCs/>
          <w:sz w:val="24"/>
          <w:szCs w:val="24"/>
        </w:rPr>
        <w:t>1143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/23</w:t>
      </w:r>
    </w:p>
    <w:p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747BF3" w:rsidRPr="009C5207" w:rsidRDefault="00747BF3" w:rsidP="00747BF3">
            <w:pPr>
              <w:pStyle w:val="Nagwek1"/>
              <w:spacing w:after="480"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9C5207">
              <w:rPr>
                <w:rFonts w:cs="Arial"/>
                <w:sz w:val="24"/>
                <w:szCs w:val="24"/>
              </w:rPr>
              <w:t>WYJAŚNIENIA TREŚCI SWZ oraz POWIADOMIENIE o zmianach w SWZ oraz POWIADOMIENIE o przedłużeniu terminu składania ofert</w:t>
            </w:r>
          </w:p>
          <w:p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DB4145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B4145">
              <w:rPr>
                <w:rFonts w:ascii="Arial" w:hAnsi="Arial" w:cs="Arial"/>
                <w:bCs/>
                <w:sz w:val="24"/>
                <w:szCs w:val="24"/>
              </w:rPr>
              <w:t xml:space="preserve">Wyposażenie multimedialne 2 </w:t>
            </w:r>
            <w:proofErr w:type="spellStart"/>
            <w:r w:rsidRPr="00DB4145">
              <w:rPr>
                <w:rFonts w:ascii="Arial" w:hAnsi="Arial" w:cs="Arial"/>
                <w:bCs/>
                <w:sz w:val="24"/>
                <w:szCs w:val="24"/>
              </w:rPr>
              <w:t>sal</w:t>
            </w:r>
            <w:proofErr w:type="spellEnd"/>
            <w:r w:rsidRPr="00DB4145">
              <w:rPr>
                <w:rFonts w:ascii="Arial" w:hAnsi="Arial" w:cs="Arial"/>
                <w:bCs/>
                <w:sz w:val="24"/>
                <w:szCs w:val="24"/>
              </w:rPr>
              <w:t xml:space="preserve">  dydaktycznych Studium Języków Obcych  Politechniki Częstochowskiej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B4145" w:rsidRPr="004E4B64" w:rsidTr="00961E58">
        <w:tc>
          <w:tcPr>
            <w:tcW w:w="2269" w:type="dxa"/>
            <w:shd w:val="clear" w:color="auto" w:fill="auto"/>
          </w:tcPr>
          <w:p w:rsidR="00DB4145" w:rsidRPr="004E4B64" w:rsidRDefault="00DB4145" w:rsidP="00961E5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B4145" w:rsidRPr="004E4B64" w:rsidRDefault="00DB4145" w:rsidP="00961E5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B4145">
              <w:rPr>
                <w:rFonts w:ascii="Arial" w:hAnsi="Arial" w:cs="Arial"/>
                <w:bCs/>
                <w:sz w:val="24"/>
                <w:szCs w:val="24"/>
              </w:rPr>
              <w:t>RK-NZ.261.96.2023.AR</w:t>
            </w:r>
          </w:p>
        </w:tc>
      </w:tr>
    </w:tbl>
    <w:p w:rsidR="00EF1037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DB4145" w:rsidRPr="00DB4145">
        <w:rPr>
          <w:rFonts w:ascii="Arial" w:hAnsi="Arial" w:cs="Arial"/>
          <w:b/>
          <w:sz w:val="24"/>
          <w:szCs w:val="24"/>
        </w:rPr>
        <w:t>Politechnika Częstochowska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</w:t>
      </w:r>
      <w:r w:rsidR="00B227CE">
        <w:rPr>
          <w:rFonts w:ascii="Arial" w:hAnsi="Arial" w:cs="Arial"/>
          <w:sz w:val="24"/>
          <w:szCs w:val="24"/>
        </w:rPr>
        <w:t>4</w:t>
      </w:r>
      <w:r w:rsidRPr="00152970">
        <w:rPr>
          <w:rFonts w:ascii="Arial" w:hAnsi="Arial" w:cs="Arial"/>
          <w:sz w:val="24"/>
          <w:szCs w:val="24"/>
        </w:rPr>
        <w:t xml:space="preserve"> ust. </w:t>
      </w:r>
      <w:r w:rsidR="00B227CE">
        <w:rPr>
          <w:rFonts w:ascii="Arial" w:hAnsi="Arial" w:cs="Arial"/>
          <w:sz w:val="24"/>
          <w:szCs w:val="24"/>
        </w:rPr>
        <w:t>6</w:t>
      </w:r>
      <w:r w:rsidRPr="00152970">
        <w:rPr>
          <w:rFonts w:ascii="Arial" w:hAnsi="Arial" w:cs="Arial"/>
          <w:sz w:val="24"/>
          <w:szCs w:val="24"/>
        </w:rPr>
        <w:t xml:space="preserve">  ustawy z dnia 11 września 2019r. Prawo zamówień publicznych </w:t>
      </w:r>
      <w:r w:rsidR="00DB4145" w:rsidRPr="00DB4145">
        <w:rPr>
          <w:rFonts w:ascii="Arial" w:hAnsi="Arial" w:cs="Arial"/>
          <w:sz w:val="24"/>
          <w:szCs w:val="24"/>
        </w:rPr>
        <w:t>(</w:t>
      </w:r>
      <w:proofErr w:type="spellStart"/>
      <w:r w:rsidR="00DB4145" w:rsidRPr="00DB4145">
        <w:rPr>
          <w:rFonts w:ascii="Arial" w:hAnsi="Arial" w:cs="Arial"/>
          <w:sz w:val="24"/>
          <w:szCs w:val="24"/>
        </w:rPr>
        <w:t>t.j</w:t>
      </w:r>
      <w:proofErr w:type="spellEnd"/>
      <w:r w:rsidR="00DB4145" w:rsidRPr="00DB4145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747BF3" w:rsidRDefault="00747BF3" w:rsidP="0060415D">
      <w:pPr>
        <w:spacing w:before="480" w:after="12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B27797" w:rsidRPr="00B27797" w:rsidRDefault="00B27797" w:rsidP="0060415D">
      <w:pPr>
        <w:spacing w:before="48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Pytanie:</w:t>
      </w:r>
    </w:p>
    <w:p w:rsidR="00DB4145" w:rsidRPr="00B27797" w:rsidRDefault="00B27797" w:rsidP="00CF444F">
      <w:pPr>
        <w:spacing w:after="120" w:line="360" w:lineRule="auto"/>
        <w:jc w:val="both"/>
        <w:rPr>
          <w:rFonts w:ascii="Arial" w:hAnsi="Arial" w:cs="Arial"/>
          <w:bCs/>
          <w:i/>
          <w:sz w:val="24"/>
          <w:szCs w:val="24"/>
        </w:rPr>
      </w:pPr>
      <w:r>
        <w:rPr>
          <w:rFonts w:ascii="Arial" w:hAnsi="Arial" w:cs="Arial"/>
          <w:bCs/>
          <w:i/>
          <w:sz w:val="24"/>
          <w:szCs w:val="24"/>
        </w:rPr>
        <w:t>„</w:t>
      </w:r>
      <w:r w:rsidR="00DB4145" w:rsidRPr="00B27797">
        <w:rPr>
          <w:rFonts w:ascii="Arial" w:hAnsi="Arial" w:cs="Arial"/>
          <w:bCs/>
          <w:i/>
          <w:sz w:val="24"/>
          <w:szCs w:val="24"/>
        </w:rPr>
        <w:t>Czy głośniki mają być aktywne/pasywne? Do czego maja, będą podłączone? Doś ogólne ale do czego mają służyć? Sposób mocowania: podwieszane, sufitowe, stojące na podłodze, podwyższeniu? Ogłoszenie nie stwierdza jednoznacznie dlatego proszę o odpowiedź iż dotyczy ono zakupu jednego monitora i jednego zestawu głośników.</w:t>
      </w:r>
      <w:r>
        <w:rPr>
          <w:rFonts w:ascii="Arial" w:hAnsi="Arial" w:cs="Arial"/>
          <w:bCs/>
          <w:i/>
          <w:sz w:val="24"/>
          <w:szCs w:val="24"/>
        </w:rPr>
        <w:t>”</w:t>
      </w:r>
    </w:p>
    <w:p w:rsidR="00B27797" w:rsidRDefault="00B27797" w:rsidP="00CF444F">
      <w:pPr>
        <w:spacing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Odpowiedź:</w:t>
      </w:r>
    </w:p>
    <w:p w:rsidR="00DB4145" w:rsidRPr="00DB4145" w:rsidRDefault="00B27797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</w:t>
      </w:r>
      <w:r w:rsidR="00DB4145" w:rsidRPr="00DB4145">
        <w:rPr>
          <w:rFonts w:ascii="Arial" w:hAnsi="Arial" w:cs="Arial"/>
          <w:bCs/>
          <w:sz w:val="24"/>
          <w:szCs w:val="24"/>
        </w:rPr>
        <w:t xml:space="preserve"> skład wyposażenia multimedialnego 1 sali wchodzi monitor interaktywny z uchwytem, wzmacniacz (</w:t>
      </w:r>
      <w:proofErr w:type="spellStart"/>
      <w:r w:rsidR="00DB4145" w:rsidRPr="00DB4145">
        <w:rPr>
          <w:rFonts w:ascii="Arial" w:hAnsi="Arial" w:cs="Arial"/>
          <w:bCs/>
          <w:sz w:val="24"/>
          <w:szCs w:val="24"/>
        </w:rPr>
        <w:t>amplituner</w:t>
      </w:r>
      <w:proofErr w:type="spellEnd"/>
      <w:r w:rsidR="00DB4145" w:rsidRPr="00DB4145">
        <w:rPr>
          <w:rFonts w:ascii="Arial" w:hAnsi="Arial" w:cs="Arial"/>
          <w:bCs/>
          <w:sz w:val="24"/>
          <w:szCs w:val="24"/>
        </w:rPr>
        <w:t xml:space="preserve">) oraz głośniki - 2 szt. Zamówienie dotyczy 2 </w:t>
      </w:r>
      <w:proofErr w:type="spellStart"/>
      <w:r w:rsidR="00DB4145" w:rsidRPr="00DB4145">
        <w:rPr>
          <w:rFonts w:ascii="Arial" w:hAnsi="Arial" w:cs="Arial"/>
          <w:bCs/>
          <w:sz w:val="24"/>
          <w:szCs w:val="24"/>
        </w:rPr>
        <w:t>sal</w:t>
      </w:r>
      <w:proofErr w:type="spellEnd"/>
      <w:r w:rsidR="00DB4145" w:rsidRPr="00DB4145">
        <w:rPr>
          <w:rFonts w:ascii="Arial" w:hAnsi="Arial" w:cs="Arial"/>
          <w:bCs/>
          <w:sz w:val="24"/>
          <w:szCs w:val="24"/>
        </w:rPr>
        <w:t xml:space="preserve"> wykładowych.</w:t>
      </w:r>
    </w:p>
    <w:p w:rsidR="00EF1037" w:rsidRDefault="00DB4145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B4145">
        <w:rPr>
          <w:rFonts w:ascii="Arial" w:hAnsi="Arial" w:cs="Arial"/>
          <w:bCs/>
          <w:sz w:val="24"/>
          <w:szCs w:val="24"/>
        </w:rPr>
        <w:t>Głośniki mają być pasywne, wolnostojące i będą podłączone do wzmacniacza.</w:t>
      </w:r>
    </w:p>
    <w:p w:rsidR="00823457" w:rsidRPr="00152970" w:rsidRDefault="00823457" w:rsidP="00CF444F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:rsidR="00823457" w:rsidRPr="004D73B0" w:rsidRDefault="00B27797" w:rsidP="00B27797">
      <w:pPr>
        <w:pStyle w:val="Tekstpodstawowy"/>
        <w:tabs>
          <w:tab w:val="left" w:pos="255"/>
        </w:tabs>
        <w:jc w:val="left"/>
        <w:rPr>
          <w:rFonts w:ascii="Arial" w:hAnsi="Arial" w:cs="Arial"/>
          <w:bCs/>
          <w:szCs w:val="24"/>
        </w:rPr>
      </w:pPr>
      <w:r>
        <w:rPr>
          <w:rFonts w:ascii="Arial" w:hAnsi="Arial" w:cs="Arial"/>
          <w:szCs w:val="24"/>
        </w:rPr>
        <w:tab/>
      </w:r>
      <w:r w:rsidR="00823457" w:rsidRPr="004D73B0">
        <w:rPr>
          <w:rFonts w:ascii="Arial" w:hAnsi="Arial" w:cs="Arial"/>
          <w:bCs/>
          <w:szCs w:val="24"/>
        </w:rPr>
        <w:t>Zamawiający dokonuje zmiany zapisów SWZ w zakresie wskazanym powyżej.</w:t>
      </w:r>
    </w:p>
    <w:p w:rsidR="00823457" w:rsidRPr="009C5207" w:rsidRDefault="00823457" w:rsidP="00823457">
      <w:pPr>
        <w:spacing w:before="120" w:line="360" w:lineRule="auto"/>
        <w:ind w:firstLine="426"/>
        <w:jc w:val="both"/>
        <w:rPr>
          <w:rFonts w:ascii="Arial" w:hAnsi="Arial" w:cs="Arial"/>
          <w:sz w:val="24"/>
          <w:szCs w:val="24"/>
        </w:rPr>
      </w:pPr>
      <w:r w:rsidRPr="009C5207">
        <w:rPr>
          <w:rFonts w:ascii="Arial" w:hAnsi="Arial" w:cs="Arial"/>
          <w:sz w:val="24"/>
          <w:szCs w:val="24"/>
        </w:rPr>
        <w:t xml:space="preserve">Z uwagi na powyższe </w:t>
      </w:r>
      <w:r w:rsidRPr="009C5207">
        <w:rPr>
          <w:rFonts w:ascii="Arial" w:hAnsi="Arial" w:cs="Arial"/>
          <w:b/>
          <w:sz w:val="24"/>
          <w:szCs w:val="24"/>
        </w:rPr>
        <w:t xml:space="preserve">Zamawiający na podstawie art. 286 ust. 3 przedłuża termin składania ofert do dnia </w:t>
      </w:r>
      <w:r>
        <w:rPr>
          <w:rFonts w:ascii="Arial" w:hAnsi="Arial" w:cs="Arial"/>
          <w:b/>
          <w:sz w:val="24"/>
          <w:szCs w:val="24"/>
        </w:rPr>
        <w:t>14.11</w:t>
      </w:r>
      <w:r w:rsidRPr="009C5207">
        <w:rPr>
          <w:rFonts w:ascii="Arial" w:hAnsi="Arial" w:cs="Arial"/>
          <w:b/>
          <w:sz w:val="24"/>
          <w:szCs w:val="24"/>
        </w:rPr>
        <w:t>.2023 r. do godz. 10:30.</w:t>
      </w:r>
      <w:r w:rsidRPr="009C5207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6" w:history="1">
        <w:r w:rsidRPr="009C5207"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 w:rsidRPr="009C5207">
        <w:rPr>
          <w:rFonts w:ascii="Arial" w:hAnsi="Arial" w:cs="Arial"/>
          <w:sz w:val="24"/>
          <w:szCs w:val="24"/>
        </w:rPr>
        <w:t xml:space="preserve"> </w:t>
      </w:r>
      <w:r w:rsidRPr="009C5207">
        <w:rPr>
          <w:rFonts w:ascii="Arial" w:hAnsi="Arial" w:cs="Arial"/>
          <w:i/>
          <w:sz w:val="24"/>
          <w:szCs w:val="24"/>
        </w:rPr>
        <w:t>(zmiana dotyczy pkt. 18 SWZ)</w:t>
      </w:r>
    </w:p>
    <w:p w:rsidR="00823457" w:rsidRPr="009C5207" w:rsidRDefault="00823457" w:rsidP="00823457">
      <w:pPr>
        <w:spacing w:before="120" w:line="360" w:lineRule="auto"/>
        <w:ind w:firstLine="426"/>
        <w:jc w:val="both"/>
        <w:rPr>
          <w:rFonts w:ascii="Arial" w:hAnsi="Arial" w:cs="Arial"/>
          <w:i/>
          <w:sz w:val="24"/>
          <w:szCs w:val="24"/>
        </w:rPr>
      </w:pPr>
      <w:r w:rsidRPr="009C5207">
        <w:rPr>
          <w:rFonts w:ascii="Arial" w:hAnsi="Arial" w:cs="Arial"/>
          <w:sz w:val="24"/>
          <w:szCs w:val="24"/>
        </w:rPr>
        <w:t xml:space="preserve">Otwarcie ofert nastąpi tego samego dnia tj. </w:t>
      </w:r>
      <w:r>
        <w:rPr>
          <w:rFonts w:ascii="Arial" w:hAnsi="Arial" w:cs="Arial"/>
          <w:b/>
          <w:sz w:val="24"/>
          <w:szCs w:val="24"/>
        </w:rPr>
        <w:t>14.11</w:t>
      </w:r>
      <w:r w:rsidRPr="009C5207">
        <w:rPr>
          <w:rFonts w:ascii="Arial" w:hAnsi="Arial" w:cs="Arial"/>
          <w:b/>
          <w:sz w:val="24"/>
          <w:szCs w:val="24"/>
        </w:rPr>
        <w:t>.2023 r. o godz. 11:</w:t>
      </w:r>
      <w:r>
        <w:rPr>
          <w:rFonts w:ascii="Arial" w:hAnsi="Arial" w:cs="Arial"/>
          <w:b/>
          <w:sz w:val="24"/>
          <w:szCs w:val="24"/>
        </w:rPr>
        <w:t>0</w:t>
      </w:r>
      <w:r w:rsidRPr="009C5207">
        <w:rPr>
          <w:rFonts w:ascii="Arial" w:hAnsi="Arial" w:cs="Arial"/>
          <w:b/>
          <w:sz w:val="24"/>
          <w:szCs w:val="24"/>
        </w:rPr>
        <w:t xml:space="preserve">0 </w:t>
      </w:r>
      <w:r w:rsidRPr="009C5207">
        <w:rPr>
          <w:rFonts w:ascii="Arial" w:hAnsi="Arial" w:cs="Arial"/>
          <w:sz w:val="24"/>
          <w:szCs w:val="24"/>
        </w:rPr>
        <w:t xml:space="preserve">za pośrednictwem Platformy. </w:t>
      </w:r>
      <w:r w:rsidRPr="009C5207"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823457" w:rsidRPr="009C5207" w:rsidRDefault="00823457" w:rsidP="00823457">
      <w:pPr>
        <w:spacing w:before="120" w:line="360" w:lineRule="auto"/>
        <w:ind w:firstLine="426"/>
        <w:jc w:val="both"/>
        <w:rPr>
          <w:rFonts w:ascii="Arial" w:hAnsi="Arial" w:cs="Arial"/>
          <w:i/>
          <w:sz w:val="24"/>
          <w:szCs w:val="24"/>
        </w:rPr>
      </w:pPr>
      <w:r w:rsidRPr="009C5207">
        <w:rPr>
          <w:rFonts w:ascii="Arial" w:hAnsi="Arial" w:cs="Arial"/>
          <w:sz w:val="24"/>
          <w:szCs w:val="24"/>
        </w:rPr>
        <w:t xml:space="preserve">Wykonawca pozostaje związany ofertą do dnia </w:t>
      </w:r>
      <w:r>
        <w:rPr>
          <w:rFonts w:ascii="Arial" w:hAnsi="Arial" w:cs="Arial"/>
          <w:b/>
          <w:sz w:val="24"/>
          <w:szCs w:val="24"/>
        </w:rPr>
        <w:t>2023-1</w:t>
      </w:r>
      <w:r w:rsidR="00B227CE">
        <w:rPr>
          <w:rFonts w:ascii="Arial" w:hAnsi="Arial" w:cs="Arial"/>
          <w:b/>
          <w:sz w:val="24"/>
          <w:szCs w:val="24"/>
        </w:rPr>
        <w:t>2-13</w:t>
      </w:r>
      <w:r w:rsidRPr="009C5207">
        <w:rPr>
          <w:rFonts w:ascii="Arial" w:hAnsi="Arial" w:cs="Arial"/>
          <w:b/>
          <w:sz w:val="24"/>
          <w:szCs w:val="24"/>
        </w:rPr>
        <w:t xml:space="preserve"> </w:t>
      </w:r>
      <w:r w:rsidRPr="009C5207">
        <w:rPr>
          <w:rFonts w:ascii="Arial" w:hAnsi="Arial" w:cs="Arial"/>
          <w:i/>
          <w:sz w:val="24"/>
          <w:szCs w:val="24"/>
        </w:rPr>
        <w:t>(zmiana dotyczy pkt. 16.1 SWZ).</w:t>
      </w:r>
    </w:p>
    <w:p w:rsidR="00B27797" w:rsidRDefault="00B27797" w:rsidP="00823457">
      <w:pPr>
        <w:spacing w:before="120" w:line="360" w:lineRule="auto"/>
        <w:ind w:firstLine="426"/>
        <w:jc w:val="center"/>
        <w:rPr>
          <w:rFonts w:ascii="Arial" w:hAnsi="Arial" w:cs="Arial"/>
          <w:i/>
          <w:sz w:val="24"/>
          <w:szCs w:val="24"/>
        </w:rPr>
      </w:pPr>
    </w:p>
    <w:p w:rsidR="00823457" w:rsidRPr="009C5207" w:rsidRDefault="00823457" w:rsidP="00823457">
      <w:pPr>
        <w:spacing w:before="120" w:line="360" w:lineRule="auto"/>
        <w:ind w:firstLine="426"/>
        <w:jc w:val="center"/>
        <w:rPr>
          <w:rFonts w:ascii="Arial" w:hAnsi="Arial" w:cs="Arial"/>
          <w:i/>
          <w:sz w:val="24"/>
          <w:szCs w:val="24"/>
        </w:rPr>
      </w:pPr>
      <w:r w:rsidRPr="009C5207">
        <w:rPr>
          <w:rFonts w:ascii="Arial" w:hAnsi="Arial" w:cs="Arial"/>
          <w:i/>
          <w:sz w:val="24"/>
          <w:szCs w:val="24"/>
        </w:rPr>
        <w:t>dr inż. Arkadiusz Kociszewski</w:t>
      </w:r>
    </w:p>
    <w:p w:rsidR="00823457" w:rsidRPr="009C5207" w:rsidRDefault="00823457" w:rsidP="00823457">
      <w:pPr>
        <w:spacing w:before="120" w:line="360" w:lineRule="auto"/>
        <w:ind w:firstLine="426"/>
        <w:jc w:val="center"/>
        <w:rPr>
          <w:rFonts w:ascii="Arial" w:hAnsi="Arial" w:cs="Arial"/>
          <w:i/>
          <w:sz w:val="24"/>
          <w:szCs w:val="24"/>
        </w:rPr>
      </w:pPr>
      <w:r w:rsidRPr="009C5207">
        <w:rPr>
          <w:rFonts w:ascii="Arial" w:hAnsi="Arial" w:cs="Arial"/>
          <w:i/>
          <w:sz w:val="24"/>
          <w:szCs w:val="24"/>
        </w:rPr>
        <w:t>Kanclerz Politechniki</w:t>
      </w:r>
    </w:p>
    <w:p w:rsidR="00823457" w:rsidRPr="009C5207" w:rsidRDefault="00823457" w:rsidP="00823457">
      <w:pPr>
        <w:spacing w:before="120" w:line="360" w:lineRule="auto"/>
        <w:ind w:firstLine="426"/>
        <w:jc w:val="center"/>
        <w:rPr>
          <w:rFonts w:ascii="Arial" w:hAnsi="Arial" w:cs="Arial"/>
          <w:bCs/>
          <w:sz w:val="24"/>
          <w:szCs w:val="24"/>
        </w:rPr>
      </w:pPr>
      <w:r w:rsidRPr="009C5207">
        <w:rPr>
          <w:rFonts w:ascii="Arial" w:hAnsi="Arial" w:cs="Arial"/>
          <w:i/>
          <w:sz w:val="24"/>
          <w:szCs w:val="24"/>
        </w:rPr>
        <w:t>Częstochowskiej</w:t>
      </w:r>
    </w:p>
    <w:p w:rsidR="00823457" w:rsidRPr="00152970" w:rsidRDefault="00823457" w:rsidP="00E02559">
      <w:pPr>
        <w:pStyle w:val="Tekstpodstawowy"/>
        <w:jc w:val="right"/>
        <w:rPr>
          <w:rFonts w:ascii="Arial" w:hAnsi="Arial" w:cs="Arial"/>
          <w:szCs w:val="24"/>
        </w:rPr>
      </w:pPr>
    </w:p>
    <w:sectPr w:rsidR="00823457" w:rsidRPr="00152970" w:rsidSect="00554D72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4E6" w:rsidRDefault="003E14E6">
      <w:r>
        <w:separator/>
      </w:r>
    </w:p>
  </w:endnote>
  <w:endnote w:type="continuationSeparator" w:id="0">
    <w:p w:rsidR="003E14E6" w:rsidRDefault="003E1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797" w:rsidRPr="00B27797" w:rsidRDefault="00377E0F" w:rsidP="00B27797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27797" w:rsidRPr="00B27797" w:rsidTr="00E9289C">
      <w:tc>
        <w:tcPr>
          <w:tcW w:w="0" w:type="auto"/>
          <w:shd w:val="clear" w:color="auto" w:fill="auto"/>
          <w:vAlign w:val="center"/>
        </w:tcPr>
        <w:p w:rsidR="00B27797" w:rsidRPr="00B27797" w:rsidRDefault="00B27797" w:rsidP="00B27797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27797" w:rsidRPr="00B27797" w:rsidRDefault="00B27797" w:rsidP="00B27797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27797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27797" w:rsidRPr="00B27797" w:rsidRDefault="00B27797" w:rsidP="00B27797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27797" w:rsidRPr="00B27797" w:rsidRDefault="00B27797" w:rsidP="00B27797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27797" w:rsidRPr="00B27797" w:rsidRDefault="00B27797" w:rsidP="00B27797">
    <w:pPr>
      <w:spacing w:line="276" w:lineRule="auto"/>
      <w:rPr>
        <w:rFonts w:ascii="Roboto" w:hAnsi="Roboto"/>
        <w:b/>
        <w:bCs/>
        <w:sz w:val="24"/>
        <w:szCs w:val="24"/>
      </w:rPr>
    </w:pPr>
    <w:r w:rsidRPr="00B27797">
      <w:rPr>
        <w:rFonts w:ascii="Roboto" w:hAnsi="Roboto"/>
        <w:b/>
        <w:bCs/>
        <w:sz w:val="24"/>
        <w:szCs w:val="18"/>
      </w:rPr>
      <w:t>Kanclerz Politechniki Częstochowskiej</w:t>
    </w:r>
  </w:p>
  <w:p w:rsidR="00B27797" w:rsidRPr="00B27797" w:rsidRDefault="00377E0F" w:rsidP="00B27797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B27797" w:rsidRPr="00B27797">
      <w:rPr>
        <w:rFonts w:ascii="Roboto" w:hAnsi="Roboto"/>
        <w:sz w:val="24"/>
        <w:szCs w:val="24"/>
      </w:rPr>
      <w:t>ul. Gen. J.H. Dąbrowskiego 69, 42-201 Częstochowa</w:t>
    </w:r>
  </w:p>
  <w:p w:rsidR="00B27797" w:rsidRPr="00B27797" w:rsidRDefault="00B27797" w:rsidP="00B27797">
    <w:pPr>
      <w:spacing w:line="276" w:lineRule="auto"/>
      <w:rPr>
        <w:rFonts w:ascii="Arial" w:hAnsi="Arial"/>
        <w:noProof/>
        <w:sz w:val="24"/>
        <w:szCs w:val="24"/>
      </w:rPr>
    </w:pPr>
    <w:r w:rsidRPr="00B27797">
      <w:rPr>
        <w:rFonts w:ascii="Roboto" w:hAnsi="Roboto"/>
        <w:sz w:val="24"/>
        <w:szCs w:val="24"/>
      </w:rPr>
      <w:t>tel. +48 34 325 02 56, e-mail: kanclerz@pcz.pl</w:t>
    </w:r>
  </w:p>
  <w:p w:rsidR="00B27797" w:rsidRPr="00B27797" w:rsidRDefault="00B27797" w:rsidP="00B27797">
    <w:pPr>
      <w:rPr>
        <w:rFonts w:ascii="Roboto" w:hAnsi="Roboto"/>
        <w:b/>
        <w:sz w:val="24"/>
        <w:szCs w:val="24"/>
      </w:rPr>
    </w:pPr>
    <w:r w:rsidRPr="00B27797">
      <w:rPr>
        <w:rFonts w:ascii="Roboto" w:hAnsi="Roboto"/>
        <w:b/>
        <w:sz w:val="24"/>
        <w:szCs w:val="24"/>
      </w:rPr>
      <w:t>www.pcz.pl</w:t>
    </w: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377E0F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377E0F">
      <w:rPr>
        <w:rFonts w:ascii="Arial" w:hAnsi="Arial"/>
        <w:noProof/>
        <w:sz w:val="18"/>
        <w:szCs w:val="24"/>
      </w:rPr>
      <w:t>3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B227CE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4E6" w:rsidRDefault="003E14E6">
      <w:r>
        <w:separator/>
      </w:r>
    </w:p>
  </w:footnote>
  <w:footnote w:type="continuationSeparator" w:id="0">
    <w:p w:rsidR="003E14E6" w:rsidRDefault="003E14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7797" w:rsidRPr="00B27797" w:rsidRDefault="00377E0F" w:rsidP="00B27797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DB4145" w:rsidRDefault="00DB41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14E6"/>
    <w:rsid w:val="00057D02"/>
    <w:rsid w:val="000613E0"/>
    <w:rsid w:val="000852B7"/>
    <w:rsid w:val="00152970"/>
    <w:rsid w:val="001A571A"/>
    <w:rsid w:val="002B1C74"/>
    <w:rsid w:val="00377E0F"/>
    <w:rsid w:val="00384EFD"/>
    <w:rsid w:val="003D23F9"/>
    <w:rsid w:val="003E14E6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47BF3"/>
    <w:rsid w:val="00823457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27CE"/>
    <w:rsid w:val="00B26D41"/>
    <w:rsid w:val="00B27797"/>
    <w:rsid w:val="00B361A9"/>
    <w:rsid w:val="00C152AE"/>
    <w:rsid w:val="00CF444F"/>
    <w:rsid w:val="00D1574A"/>
    <w:rsid w:val="00D248D2"/>
    <w:rsid w:val="00DB4145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5314FC77"/>
  <w15:chartTrackingRefBased/>
  <w15:docId w15:val="{35BB23A2-8F7D-4DDC-8370-F496801C7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uiPriority w:val="99"/>
    <w:unhideWhenUsed/>
    <w:rsid w:val="00823457"/>
    <w:rPr>
      <w:color w:val="0000FF"/>
      <w:u w:val="single"/>
    </w:rPr>
  </w:style>
  <w:style w:type="character" w:customStyle="1" w:styleId="Nagwek1Znak">
    <w:name w:val="Nagłówek 1 Znak"/>
    <w:link w:val="Nagwek1"/>
    <w:rsid w:val="00747BF3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253</Words>
  <Characters>1750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cp:lastModifiedBy>Agnieszka Bera-Rakoczy</cp:lastModifiedBy>
  <cp:revision>2</cp:revision>
  <cp:lastPrinted>2023-11-02T08:06:00Z</cp:lastPrinted>
  <dcterms:created xsi:type="dcterms:W3CDTF">2023-11-02T13:41:00Z</dcterms:created>
  <dcterms:modified xsi:type="dcterms:W3CDTF">2023-11-02T13:41:00Z</dcterms:modified>
</cp:coreProperties>
</file>