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C708FC">
        <w:rPr>
          <w:rFonts w:ascii="Arial" w:hAnsi="Arial" w:cs="Arial"/>
          <w:b/>
          <w:sz w:val="24"/>
          <w:szCs w:val="24"/>
        </w:rPr>
        <w:t>80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</w:t>
      </w:r>
      <w:r w:rsidR="001E123D">
        <w:rPr>
          <w:rFonts w:ascii="Arial" w:hAnsi="Arial" w:cs="Arial"/>
          <w:b/>
          <w:sz w:val="24"/>
          <w:szCs w:val="24"/>
        </w:rPr>
        <w:t>3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708FC"/>
    <w:rsid w:val="00CC0B0D"/>
    <w:rsid w:val="00CC74B7"/>
    <w:rsid w:val="00CE1935"/>
    <w:rsid w:val="00D27AC5"/>
    <w:rsid w:val="00D44F2D"/>
    <w:rsid w:val="00D818E4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22B803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2022-09-09T11:12:00Z</cp:lastPrinted>
  <dcterms:created xsi:type="dcterms:W3CDTF">2023-09-11T09:35:00Z</dcterms:created>
  <dcterms:modified xsi:type="dcterms:W3CDTF">2023-09-11T09:35:00Z</dcterms:modified>
</cp:coreProperties>
</file>