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28EDFBAB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0C4DF2">
        <w:rPr>
          <w:rFonts w:eastAsia="Times New Roman" w:cs="Calibri"/>
          <w:b/>
          <w:lang w:eastAsia="pl-PL"/>
        </w:rPr>
        <w:t>5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7C2404D3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A24B7A">
        <w:rPr>
          <w:rFonts w:eastAsia="Times New Roman" w:cs="Calibri"/>
          <w:b/>
          <w:lang w:eastAsia="pl-PL"/>
        </w:rPr>
        <w:t>1</w:t>
      </w:r>
      <w:r w:rsidR="000C4DF2">
        <w:rPr>
          <w:rFonts w:eastAsia="Times New Roman" w:cs="Calibri"/>
          <w:b/>
          <w:lang w:eastAsia="pl-PL"/>
        </w:rPr>
        <w:t>50</w:t>
      </w:r>
      <w:r w:rsidR="00D22F7B">
        <w:rPr>
          <w:rFonts w:eastAsia="Times New Roman" w:cs="Calibri"/>
          <w:b/>
          <w:lang w:eastAsia="pl-PL"/>
        </w:rPr>
        <w:t>/202</w:t>
      </w:r>
      <w:r w:rsidR="007D43FC">
        <w:rPr>
          <w:rFonts w:eastAsia="Times New Roman" w:cs="Calibri"/>
          <w:b/>
          <w:lang w:eastAsia="pl-PL"/>
        </w:rPr>
        <w:t>3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0C4DF2" w:rsidRPr="000C4DF2">
        <w:rPr>
          <w:rFonts w:eastAsia="Times New Roman" w:cs="Calibri"/>
          <w:b/>
          <w:lang w:eastAsia="pl-PL"/>
        </w:rPr>
        <w:t xml:space="preserve">Przenośne jednostki obliczeniowe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302020B2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614C1513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3ED17768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wynagrodzenie.</w:t>
      </w:r>
    </w:p>
    <w:p w14:paraId="6B08E20C" w14:textId="06673AD3" w:rsidR="00E258A5" w:rsidRPr="000C4DF2" w:rsidRDefault="00E258A5" w:rsidP="002F1BB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Wartość umowy nie przekroczy kwoty: ………………………………………..  zł.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434A3F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4D142D4C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37FF8275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Termin płatności wynosi …………… 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lastRenderedPageBreak/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lastRenderedPageBreak/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DF9A9F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878B18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</w:t>
      </w:r>
      <w:r w:rsidRPr="000C4DF2">
        <w:rPr>
          <w:rFonts w:eastAsia="Times New Roman" w:cs="Calibri"/>
          <w:lang w:eastAsia="pl-PL"/>
        </w:rPr>
        <w:lastRenderedPageBreak/>
        <w:t xml:space="preserve">preferencyjnej stawki podatku VAT 0%, na podstawie art. 83 ust. 1 pkt 26 ustawy z dnia 11 marca 2004r. o podatku od towarów i usług (Dz. U. z 2004r. Nr 54 poz.535 z późn. </w:t>
      </w:r>
      <w:proofErr w:type="spellStart"/>
      <w:r w:rsidRPr="000C4DF2">
        <w:rPr>
          <w:rFonts w:eastAsia="Times New Roman" w:cs="Calibri"/>
          <w:lang w:eastAsia="pl-PL"/>
        </w:rPr>
        <w:t>zm</w:t>
      </w:r>
      <w:proofErr w:type="spellEnd"/>
      <w:r w:rsidRPr="000C4DF2">
        <w:rPr>
          <w:rFonts w:eastAsia="Times New Roman" w:cs="Calibri"/>
          <w:lang w:eastAsia="pl-PL"/>
        </w:rPr>
        <w:t xml:space="preserve">) wystąpi do </w:t>
      </w:r>
      <w:r w:rsidR="00133348" w:rsidRPr="000C4DF2">
        <w:rPr>
          <w:rFonts w:cs="Calibri"/>
          <w:kern w:val="24"/>
        </w:rPr>
        <w:t>Ministerstwa Infrastruktury</w:t>
      </w:r>
      <w:r w:rsidR="00133348" w:rsidRPr="000C4DF2">
        <w:rPr>
          <w:rFonts w:eastAsia="Times New Roman" w:cs="Calibri"/>
          <w:lang w:eastAsia="pl-PL"/>
        </w:rPr>
        <w:t xml:space="preserve"> </w:t>
      </w:r>
      <w:r w:rsidRPr="000C4DF2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229987C6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309BE896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  <w:bookmarkStart w:id="0" w:name="_GoBack"/>
      <w:bookmarkEnd w:id="0"/>
    </w:p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12B148" w14:textId="77777777" w:rsidR="009A03D6" w:rsidRDefault="009A03D6" w:rsidP="002526DB">
      <w:pPr>
        <w:spacing w:after="0" w:line="240" w:lineRule="auto"/>
      </w:pPr>
      <w:r>
        <w:separator/>
      </w:r>
    </w:p>
  </w:endnote>
  <w:endnote w:type="continuationSeparator" w:id="0">
    <w:p w14:paraId="7838D09E" w14:textId="77777777" w:rsidR="009A03D6" w:rsidRDefault="009A03D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F7E8B" w14:textId="77777777" w:rsidR="009A03D6" w:rsidRDefault="009A03D6" w:rsidP="002526DB">
      <w:pPr>
        <w:spacing w:after="0" w:line="240" w:lineRule="auto"/>
      </w:pPr>
      <w:r>
        <w:separator/>
      </w:r>
    </w:p>
  </w:footnote>
  <w:footnote w:type="continuationSeparator" w:id="0">
    <w:p w14:paraId="51A9D8EA" w14:textId="77777777" w:rsidR="009A03D6" w:rsidRDefault="009A03D6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4F68F" w14:textId="77777777" w:rsidR="000C4DF2" w:rsidRPr="000C4DF2" w:rsidRDefault="000C4DF2" w:rsidP="000C4DF2">
    <w:pPr>
      <w:tabs>
        <w:tab w:val="center" w:pos="4536"/>
        <w:tab w:val="right" w:pos="9072"/>
      </w:tabs>
      <w:spacing w:after="0" w:line="240" w:lineRule="auto"/>
      <w:jc w:val="center"/>
    </w:pPr>
    <w:r w:rsidRPr="000C4DF2">
      <w:rPr>
        <w:noProof/>
      </w:rPr>
      <w:drawing>
        <wp:inline distT="0" distB="0" distL="0" distR="0" wp14:anchorId="42A37B74" wp14:editId="14C3F120">
          <wp:extent cx="4219575" cy="695325"/>
          <wp:effectExtent l="0" t="0" r="9525" b="9525"/>
          <wp:docPr id="2" name="Obraz 2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9C5C0E" w14:textId="77777777" w:rsidR="000C4DF2" w:rsidRDefault="000C4D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0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8"/>
  </w:num>
  <w:num w:numId="17">
    <w:abstractNumId w:val="4"/>
  </w:num>
  <w:num w:numId="18">
    <w:abstractNumId w:val="7"/>
  </w:num>
  <w:num w:numId="19">
    <w:abstractNumId w:val="1"/>
  </w:num>
  <w:num w:numId="20">
    <w:abstractNumId w:val="37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8"/>
  </w:num>
  <w:num w:numId="32">
    <w:abstractNumId w:val="30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6"/>
  </w:num>
  <w:num w:numId="40">
    <w:abstractNumId w:val="18"/>
  </w:num>
  <w:num w:numId="41">
    <w:abstractNumId w:val="3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19E0-47F8-42B2-A4C5-9818C5B1B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1845</Words>
  <Characters>11072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2023-09-14T09:47:00Z</cp:lastPrinted>
  <dcterms:created xsi:type="dcterms:W3CDTF">2023-09-14T09:47:00Z</dcterms:created>
  <dcterms:modified xsi:type="dcterms:W3CDTF">2023-09-14T09:47:00Z</dcterms:modified>
</cp:coreProperties>
</file>