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DF0BDE" w:rsidRDefault="00494F77" w:rsidP="008466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Częstochowa</w:t>
      </w:r>
      <w:r w:rsidR="006A5DF1" w:rsidRPr="00DF0BDE">
        <w:rPr>
          <w:rFonts w:ascii="Arial" w:hAnsi="Arial" w:cs="Arial"/>
          <w:sz w:val="24"/>
          <w:szCs w:val="24"/>
        </w:rPr>
        <w:t xml:space="preserve"> dnia: </w:t>
      </w:r>
      <w:r w:rsidR="003E3CBE" w:rsidRPr="00DF0BDE">
        <w:rPr>
          <w:rFonts w:ascii="Arial" w:hAnsi="Arial" w:cs="Arial"/>
          <w:sz w:val="24"/>
          <w:szCs w:val="24"/>
        </w:rPr>
        <w:t>2023-09-12</w:t>
      </w:r>
    </w:p>
    <w:p w:rsidR="006A5DF1" w:rsidRPr="00DF0BDE" w:rsidRDefault="00494F77" w:rsidP="008466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0BD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DF0BDE" w:rsidRDefault="00494F77" w:rsidP="008466C5">
      <w:pPr>
        <w:spacing w:line="360" w:lineRule="auto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Dąbrowskiego</w:t>
      </w:r>
      <w:r w:rsidR="006A5DF1" w:rsidRPr="00DF0BDE">
        <w:rPr>
          <w:rFonts w:ascii="Arial" w:hAnsi="Arial" w:cs="Arial"/>
          <w:sz w:val="24"/>
          <w:szCs w:val="24"/>
        </w:rPr>
        <w:t xml:space="preserve"> </w:t>
      </w:r>
      <w:r w:rsidRPr="00DF0BDE">
        <w:rPr>
          <w:rFonts w:ascii="Arial" w:hAnsi="Arial" w:cs="Arial"/>
          <w:sz w:val="24"/>
          <w:szCs w:val="24"/>
        </w:rPr>
        <w:t>69</w:t>
      </w:r>
    </w:p>
    <w:p w:rsidR="006A5DF1" w:rsidRPr="00DF0BDE" w:rsidRDefault="00494F77" w:rsidP="008466C5">
      <w:pPr>
        <w:spacing w:line="360" w:lineRule="auto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42-201</w:t>
      </w:r>
      <w:r w:rsidR="006A5DF1" w:rsidRPr="00DF0BDE">
        <w:rPr>
          <w:rFonts w:ascii="Arial" w:hAnsi="Arial" w:cs="Arial"/>
          <w:sz w:val="24"/>
          <w:szCs w:val="24"/>
        </w:rPr>
        <w:t xml:space="preserve"> </w:t>
      </w:r>
      <w:r w:rsidRPr="00DF0BDE">
        <w:rPr>
          <w:rFonts w:ascii="Arial" w:hAnsi="Arial" w:cs="Arial"/>
          <w:sz w:val="24"/>
          <w:szCs w:val="24"/>
        </w:rPr>
        <w:t>Częstochowa</w:t>
      </w:r>
    </w:p>
    <w:p w:rsidR="006A5DF1" w:rsidRPr="00DF0BDE" w:rsidRDefault="006A5DF1" w:rsidP="008466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7012F" w:rsidRPr="00DF0BDE" w:rsidRDefault="0077012F" w:rsidP="008466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DF0BDE">
        <w:rPr>
          <w:rFonts w:ascii="Arial" w:hAnsi="Arial" w:cs="Arial"/>
          <w:b/>
          <w:sz w:val="24"/>
          <w:szCs w:val="24"/>
        </w:rPr>
        <w:t>Pismo: RK -</w:t>
      </w:r>
      <w:r w:rsidR="007D1081">
        <w:rPr>
          <w:rFonts w:ascii="Arial" w:hAnsi="Arial" w:cs="Arial"/>
          <w:b/>
          <w:sz w:val="24"/>
          <w:szCs w:val="24"/>
        </w:rPr>
        <w:t>825</w:t>
      </w:r>
      <w:bookmarkStart w:id="0" w:name="_GoBack"/>
      <w:bookmarkEnd w:id="0"/>
      <w:r w:rsidRPr="00DF0BDE">
        <w:rPr>
          <w:rFonts w:ascii="Arial" w:hAnsi="Arial" w:cs="Arial"/>
          <w:b/>
          <w:sz w:val="24"/>
          <w:szCs w:val="24"/>
        </w:rPr>
        <w:t>/23</w:t>
      </w:r>
    </w:p>
    <w:p w:rsidR="006A5DF1" w:rsidRPr="00DF0BDE" w:rsidRDefault="006A5DF1" w:rsidP="008466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DF0BDE" w:rsidRDefault="006A5DF1" w:rsidP="008466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DF0BDE" w:rsidRDefault="006A5DF1" w:rsidP="008466C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DF0BDE">
        <w:rPr>
          <w:rFonts w:ascii="Arial" w:hAnsi="Arial" w:cs="Arial"/>
          <w:b/>
          <w:sz w:val="24"/>
          <w:szCs w:val="24"/>
        </w:rPr>
        <w:t>WYKONAWCY</w:t>
      </w:r>
    </w:p>
    <w:p w:rsidR="006A5DF1" w:rsidRPr="00DF0BDE" w:rsidRDefault="006A5DF1" w:rsidP="008466C5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DF0BDE" w:rsidRDefault="006D4AB3" w:rsidP="008466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DF0BDE" w:rsidRDefault="006D4AB3" w:rsidP="008466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DF0BDE" w:rsidRDefault="0077012F" w:rsidP="008466C5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DF0BDE">
        <w:rPr>
          <w:rFonts w:cs="Arial"/>
          <w:szCs w:val="28"/>
        </w:rPr>
        <w:t>WYJAŚNIENIA TREŚCI SWZ, ZMIANA SWZ ORAZ PRZEDŁUŻENIE TERMINU SKŁADANIA OFERT</w:t>
      </w:r>
    </w:p>
    <w:p w:rsidR="006D4AB3" w:rsidRPr="00DF0BDE" w:rsidRDefault="00632C3C" w:rsidP="008466C5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 xml:space="preserve">Dotyczy: </w:t>
      </w:r>
      <w:r w:rsidR="006A5DF1" w:rsidRPr="00DF0BDE">
        <w:rPr>
          <w:rFonts w:ascii="Arial" w:hAnsi="Arial" w:cs="Arial"/>
          <w:sz w:val="24"/>
          <w:szCs w:val="24"/>
        </w:rPr>
        <w:t>p</w:t>
      </w:r>
      <w:r w:rsidRPr="00DF0BDE">
        <w:rPr>
          <w:rFonts w:ascii="Arial" w:hAnsi="Arial" w:cs="Arial"/>
          <w:sz w:val="24"/>
          <w:szCs w:val="24"/>
        </w:rPr>
        <w:t>ostępowani</w:t>
      </w:r>
      <w:r w:rsidR="006A5DF1" w:rsidRPr="00DF0BDE">
        <w:rPr>
          <w:rFonts w:ascii="Arial" w:hAnsi="Arial" w:cs="Arial"/>
          <w:sz w:val="24"/>
          <w:szCs w:val="24"/>
        </w:rPr>
        <w:t>a</w:t>
      </w:r>
      <w:r w:rsidRPr="00DF0BD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DF0BDE">
        <w:rPr>
          <w:rFonts w:ascii="Arial" w:hAnsi="Arial" w:cs="Arial"/>
          <w:sz w:val="24"/>
          <w:szCs w:val="24"/>
        </w:rPr>
        <w:t>go</w:t>
      </w:r>
      <w:r w:rsidRPr="00DF0BDE">
        <w:rPr>
          <w:rFonts w:ascii="Arial" w:hAnsi="Arial" w:cs="Arial"/>
          <w:sz w:val="24"/>
          <w:szCs w:val="24"/>
        </w:rPr>
        <w:t xml:space="preserve"> w trybie </w:t>
      </w:r>
      <w:r w:rsidR="00494F77" w:rsidRPr="00DF0BD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94F77" w:rsidRPr="00DF0BDE">
        <w:rPr>
          <w:rFonts w:ascii="Arial" w:hAnsi="Arial" w:cs="Arial"/>
          <w:sz w:val="24"/>
          <w:szCs w:val="24"/>
        </w:rPr>
        <w:t>Pzp</w:t>
      </w:r>
      <w:proofErr w:type="spellEnd"/>
      <w:r w:rsidRPr="00DF0BDE">
        <w:rPr>
          <w:rFonts w:ascii="Arial" w:hAnsi="Arial" w:cs="Arial"/>
          <w:b/>
          <w:sz w:val="24"/>
          <w:szCs w:val="24"/>
        </w:rPr>
        <w:t xml:space="preserve"> </w:t>
      </w:r>
      <w:r w:rsidRPr="00DF0BDE">
        <w:rPr>
          <w:rFonts w:ascii="Arial" w:hAnsi="Arial" w:cs="Arial"/>
          <w:bCs/>
          <w:sz w:val="24"/>
          <w:szCs w:val="24"/>
        </w:rPr>
        <w:t>na</w:t>
      </w:r>
      <w:r w:rsidRPr="00DF0BDE">
        <w:rPr>
          <w:rFonts w:ascii="Arial" w:hAnsi="Arial" w:cs="Arial"/>
          <w:b/>
          <w:sz w:val="24"/>
          <w:szCs w:val="24"/>
        </w:rPr>
        <w:t xml:space="preserve"> </w:t>
      </w:r>
      <w:r w:rsidR="00E72428" w:rsidRPr="00DF0BDE">
        <w:rPr>
          <w:rFonts w:ascii="Arial" w:hAnsi="Arial" w:cs="Arial"/>
          <w:bCs/>
          <w:sz w:val="24"/>
          <w:szCs w:val="24"/>
        </w:rPr>
        <w:t>”</w:t>
      </w:r>
      <w:r w:rsidR="00494F77" w:rsidRPr="00DF0BDE">
        <w:rPr>
          <w:rFonts w:ascii="Arial" w:hAnsi="Arial" w:cs="Arial"/>
          <w:b/>
          <w:bCs/>
          <w:sz w:val="24"/>
          <w:szCs w:val="24"/>
        </w:rPr>
        <w:t>Wykonanie dokumentacji projektowo-kosztorysowej p.n.: "Przebudowa boiska sportowego Politechniki Częstochowskiej"</w:t>
      </w:r>
      <w:r w:rsidR="00E72428" w:rsidRPr="00DF0BDE">
        <w:rPr>
          <w:rFonts w:ascii="Arial" w:hAnsi="Arial" w:cs="Arial"/>
          <w:bCs/>
          <w:sz w:val="24"/>
          <w:szCs w:val="24"/>
        </w:rPr>
        <w:t>”</w:t>
      </w:r>
      <w:r w:rsidRPr="00DF0BDE">
        <w:rPr>
          <w:rFonts w:ascii="Arial" w:hAnsi="Arial" w:cs="Arial"/>
          <w:b/>
          <w:sz w:val="24"/>
          <w:szCs w:val="24"/>
        </w:rPr>
        <w:t xml:space="preserve"> </w:t>
      </w:r>
      <w:r w:rsidRPr="00DF0BDE">
        <w:rPr>
          <w:rFonts w:ascii="Arial" w:hAnsi="Arial" w:cs="Arial"/>
          <w:bCs/>
          <w:sz w:val="24"/>
          <w:szCs w:val="24"/>
        </w:rPr>
        <w:t>– znak sprawy</w:t>
      </w:r>
      <w:r w:rsidRPr="00DF0BDE">
        <w:rPr>
          <w:rFonts w:ascii="Arial" w:hAnsi="Arial" w:cs="Arial"/>
          <w:b/>
          <w:sz w:val="24"/>
          <w:szCs w:val="24"/>
        </w:rPr>
        <w:t xml:space="preserve"> </w:t>
      </w:r>
      <w:r w:rsidR="00494F77" w:rsidRPr="00DF0BDE">
        <w:rPr>
          <w:rFonts w:ascii="Arial" w:hAnsi="Arial" w:cs="Arial"/>
          <w:b/>
          <w:sz w:val="24"/>
          <w:szCs w:val="24"/>
        </w:rPr>
        <w:t>RK-NZ.261.65.2023.MT</w:t>
      </w:r>
      <w:r w:rsidRPr="00DF0BDE">
        <w:rPr>
          <w:rFonts w:ascii="Arial" w:hAnsi="Arial" w:cs="Arial"/>
          <w:b/>
          <w:sz w:val="24"/>
          <w:szCs w:val="24"/>
        </w:rPr>
        <w:t>.</w:t>
      </w:r>
    </w:p>
    <w:p w:rsidR="0012774F" w:rsidRPr="00DF0BDE" w:rsidRDefault="00520165" w:rsidP="008466C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 xml:space="preserve">Zamawiający, </w:t>
      </w:r>
      <w:r w:rsidR="00494F77" w:rsidRPr="00DF0BDE">
        <w:rPr>
          <w:rFonts w:ascii="Arial" w:hAnsi="Arial" w:cs="Arial"/>
          <w:b/>
          <w:sz w:val="24"/>
          <w:szCs w:val="24"/>
        </w:rPr>
        <w:t>Politechnika Częstochowska</w:t>
      </w:r>
      <w:r w:rsidRPr="00DF0BDE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DF0BDE">
        <w:rPr>
          <w:rFonts w:ascii="Arial" w:hAnsi="Arial" w:cs="Arial"/>
          <w:sz w:val="24"/>
          <w:szCs w:val="24"/>
        </w:rPr>
        <w:t>284</w:t>
      </w:r>
      <w:r w:rsidRPr="00DF0BDE">
        <w:rPr>
          <w:rFonts w:ascii="Arial" w:hAnsi="Arial" w:cs="Arial"/>
          <w:sz w:val="24"/>
          <w:szCs w:val="24"/>
        </w:rPr>
        <w:t xml:space="preserve"> ust. </w:t>
      </w:r>
      <w:r w:rsidR="0029606A" w:rsidRPr="00DF0BDE">
        <w:rPr>
          <w:rFonts w:ascii="Arial" w:hAnsi="Arial" w:cs="Arial"/>
          <w:sz w:val="24"/>
          <w:szCs w:val="24"/>
        </w:rPr>
        <w:t>6</w:t>
      </w:r>
      <w:r w:rsidRPr="00DF0BDE">
        <w:rPr>
          <w:rFonts w:ascii="Arial" w:hAnsi="Arial" w:cs="Arial"/>
          <w:sz w:val="24"/>
          <w:szCs w:val="24"/>
        </w:rPr>
        <w:t xml:space="preserve"> ustawy z dnia </w:t>
      </w:r>
      <w:r w:rsidR="0029606A" w:rsidRPr="00DF0BDE">
        <w:rPr>
          <w:rFonts w:ascii="Arial" w:hAnsi="Arial" w:cs="Arial"/>
          <w:sz w:val="24"/>
          <w:szCs w:val="24"/>
        </w:rPr>
        <w:t>11</w:t>
      </w:r>
      <w:r w:rsidRPr="00DF0BDE">
        <w:rPr>
          <w:rFonts w:ascii="Arial" w:hAnsi="Arial" w:cs="Arial"/>
          <w:sz w:val="24"/>
          <w:szCs w:val="24"/>
        </w:rPr>
        <w:t xml:space="preserve"> </w:t>
      </w:r>
      <w:r w:rsidR="0029606A" w:rsidRPr="00DF0BDE">
        <w:rPr>
          <w:rFonts w:ascii="Arial" w:hAnsi="Arial" w:cs="Arial"/>
          <w:sz w:val="24"/>
          <w:szCs w:val="24"/>
        </w:rPr>
        <w:t xml:space="preserve">września </w:t>
      </w:r>
      <w:r w:rsidRPr="00DF0BDE">
        <w:rPr>
          <w:rFonts w:ascii="Arial" w:hAnsi="Arial" w:cs="Arial"/>
          <w:sz w:val="24"/>
          <w:szCs w:val="24"/>
        </w:rPr>
        <w:t>20</w:t>
      </w:r>
      <w:r w:rsidR="0029606A" w:rsidRPr="00DF0BDE">
        <w:rPr>
          <w:rFonts w:ascii="Arial" w:hAnsi="Arial" w:cs="Arial"/>
          <w:sz w:val="24"/>
          <w:szCs w:val="24"/>
        </w:rPr>
        <w:t>19</w:t>
      </w:r>
      <w:r w:rsidRPr="00DF0BDE">
        <w:rPr>
          <w:rFonts w:ascii="Arial" w:hAnsi="Arial" w:cs="Arial"/>
          <w:sz w:val="24"/>
          <w:szCs w:val="24"/>
        </w:rPr>
        <w:t xml:space="preserve"> r</w:t>
      </w:r>
      <w:r w:rsidR="0029606A" w:rsidRPr="00DF0BDE">
        <w:rPr>
          <w:rFonts w:ascii="Arial" w:hAnsi="Arial" w:cs="Arial"/>
          <w:sz w:val="24"/>
          <w:szCs w:val="24"/>
        </w:rPr>
        <w:t>.</w:t>
      </w:r>
      <w:r w:rsidRPr="00DF0BDE">
        <w:rPr>
          <w:rFonts w:ascii="Arial" w:hAnsi="Arial" w:cs="Arial"/>
          <w:sz w:val="24"/>
          <w:szCs w:val="24"/>
        </w:rPr>
        <w:t xml:space="preserve"> Prawo </w:t>
      </w:r>
      <w:r w:rsidR="0029606A" w:rsidRPr="00DF0BDE">
        <w:rPr>
          <w:rFonts w:ascii="Arial" w:hAnsi="Arial" w:cs="Arial"/>
          <w:sz w:val="24"/>
          <w:szCs w:val="24"/>
        </w:rPr>
        <w:t>z</w:t>
      </w:r>
      <w:r w:rsidRPr="00DF0BDE">
        <w:rPr>
          <w:rFonts w:ascii="Arial" w:hAnsi="Arial" w:cs="Arial"/>
          <w:sz w:val="24"/>
          <w:szCs w:val="24"/>
        </w:rPr>
        <w:t xml:space="preserve">amówień </w:t>
      </w:r>
      <w:r w:rsidR="0029606A" w:rsidRPr="00DF0BDE">
        <w:rPr>
          <w:rFonts w:ascii="Arial" w:hAnsi="Arial" w:cs="Arial"/>
          <w:sz w:val="24"/>
          <w:szCs w:val="24"/>
        </w:rPr>
        <w:t>p</w:t>
      </w:r>
      <w:r w:rsidRPr="00DF0BDE">
        <w:rPr>
          <w:rFonts w:ascii="Arial" w:hAnsi="Arial" w:cs="Arial"/>
          <w:sz w:val="24"/>
          <w:szCs w:val="24"/>
        </w:rPr>
        <w:t xml:space="preserve">ublicznych </w:t>
      </w:r>
      <w:r w:rsidR="00494F77" w:rsidRPr="00DF0BDE">
        <w:rPr>
          <w:rFonts w:ascii="Arial" w:hAnsi="Arial" w:cs="Arial"/>
          <w:sz w:val="24"/>
          <w:szCs w:val="24"/>
        </w:rPr>
        <w:t>(</w:t>
      </w:r>
      <w:proofErr w:type="spellStart"/>
      <w:r w:rsidR="00494F77" w:rsidRPr="00DF0BDE">
        <w:rPr>
          <w:rFonts w:ascii="Arial" w:hAnsi="Arial" w:cs="Arial"/>
          <w:sz w:val="24"/>
          <w:szCs w:val="24"/>
        </w:rPr>
        <w:t>t.j</w:t>
      </w:r>
      <w:proofErr w:type="spellEnd"/>
      <w:r w:rsidR="00494F77" w:rsidRPr="00DF0BDE">
        <w:rPr>
          <w:rFonts w:ascii="Arial" w:hAnsi="Arial" w:cs="Arial"/>
          <w:sz w:val="24"/>
          <w:szCs w:val="24"/>
        </w:rPr>
        <w:t>. Dz. U. z 2022r. poz. 1710)</w:t>
      </w:r>
      <w:r w:rsidR="00BE7BFD" w:rsidRPr="00DF0BDE">
        <w:rPr>
          <w:rFonts w:ascii="Arial" w:hAnsi="Arial" w:cs="Arial"/>
          <w:sz w:val="24"/>
          <w:szCs w:val="24"/>
        </w:rPr>
        <w:t xml:space="preserve">, </w:t>
      </w:r>
      <w:r w:rsidR="00E74BC3" w:rsidRPr="00DF0BDE">
        <w:rPr>
          <w:rFonts w:ascii="Arial" w:hAnsi="Arial" w:cs="Arial"/>
          <w:sz w:val="24"/>
          <w:szCs w:val="24"/>
        </w:rPr>
        <w:t>udostępnia</w:t>
      </w:r>
      <w:r w:rsidR="00BE7BFD" w:rsidRPr="00DF0BD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DF0BDE">
        <w:rPr>
          <w:rFonts w:ascii="Arial" w:hAnsi="Arial" w:cs="Arial"/>
          <w:sz w:val="24"/>
          <w:szCs w:val="24"/>
        </w:rPr>
        <w:t>pecyfikacji Warunków Zamówienia (</w:t>
      </w:r>
      <w:r w:rsidR="0012774F" w:rsidRPr="00DF0BD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DF0BD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DF0BD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DF0BD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DF0BDE">
        <w:rPr>
          <w:rFonts w:ascii="Arial" w:hAnsi="Arial" w:cs="Arial"/>
          <w:sz w:val="24"/>
          <w:szCs w:val="24"/>
        </w:rPr>
        <w:t>wraz z wyjaśnieniami</w:t>
      </w:r>
      <w:r w:rsidR="0012774F" w:rsidRPr="00DF0BD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3CBE" w:rsidRPr="00DF0BDE" w:rsidTr="00A00376">
        <w:tc>
          <w:tcPr>
            <w:tcW w:w="9356" w:type="dxa"/>
            <w:shd w:val="clear" w:color="auto" w:fill="auto"/>
          </w:tcPr>
          <w:p w:rsidR="00494F77" w:rsidRPr="00DF0BDE" w:rsidRDefault="00494F77" w:rsidP="008466C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5208C"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494F77" w:rsidRPr="00DF0BDE" w:rsidRDefault="00494F77" w:rsidP="008466C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BDE">
              <w:rPr>
                <w:rFonts w:ascii="Arial" w:hAnsi="Arial" w:cs="Arial"/>
                <w:sz w:val="24"/>
                <w:szCs w:val="24"/>
              </w:rPr>
              <w:t>Proszę o sprecyzowanie jakie pomieszczenia należy rozumieć przez "inne pomieszczenia niezbędne do obsługi zawodów sportowych i funkcjonowania tego typu obiektu", które należy zaprojektować w budynku zaplecza. Proszę o podanie orientacyjnej powierzchni lub ilości pomieszczeń i funkcji tych pomieszczeń.</w:t>
            </w:r>
          </w:p>
          <w:p w:rsidR="00494F77" w:rsidRPr="00DF0BDE" w:rsidRDefault="0055208C" w:rsidP="008466C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7012F" w:rsidRPr="00DF0BDE" w:rsidRDefault="0077012F" w:rsidP="003E3CB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Pomieszczenia </w:t>
            </w:r>
            <w:r w:rsidR="003E3CBE"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należy zaprojektować zgodnie z Opisem</w:t>
            </w:r>
            <w:r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Przedmiotu Zamówienia. Pomieszczenie inne to magazyn na sprzęt sportowy. Powierzchnia budynku zaplecza ograniczona jest przepisowymi odległościami od innych obiektów przewidzianych w projekcie i od granic działki.</w:t>
            </w:r>
          </w:p>
        </w:tc>
      </w:tr>
      <w:tr w:rsidR="00494F77" w:rsidRPr="00DF0BDE" w:rsidTr="00A00376">
        <w:tc>
          <w:tcPr>
            <w:tcW w:w="9356" w:type="dxa"/>
            <w:shd w:val="clear" w:color="auto" w:fill="auto"/>
          </w:tcPr>
          <w:p w:rsidR="00494F77" w:rsidRPr="00DF0BDE" w:rsidRDefault="00494F77" w:rsidP="008466C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5208C"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55208C" w:rsidRPr="00DF0BDE" w:rsidRDefault="0055208C" w:rsidP="00846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DF0BDE">
              <w:rPr>
                <w:rFonts w:ascii="Arial" w:hAnsi="Arial" w:cs="Arial"/>
                <w:sz w:val="24"/>
                <w:szCs w:val="24"/>
              </w:rPr>
              <w:t xml:space="preserve">Nawiązując do informacji, że </w:t>
            </w:r>
            <w:r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projekt powinien być zaopiniowany/uzgodniony przez właściwe związki, tj. PZPN, PZR, PZPS informujemy, że nie ma możliwości jednoczesnego zaopiniowania projektu płyty stadionu z PZPN oraz PZR z uwagi na kolizję wymogów technicznych obydwu dyscyplin. Proszę o doprecyzowanie głównego przeznaczenia obiektu?</w:t>
            </w:r>
          </w:p>
          <w:p w:rsidR="0077012F" w:rsidRPr="00DF0BDE" w:rsidRDefault="0077012F" w:rsidP="008466C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77012F" w:rsidRPr="00DF0BDE" w:rsidRDefault="0077012F" w:rsidP="00846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0BDE">
              <w:rPr>
                <w:rFonts w:ascii="Arial" w:hAnsi="Arial" w:cs="Arial"/>
                <w:color w:val="000000"/>
                <w:sz w:val="24"/>
                <w:szCs w:val="24"/>
              </w:rPr>
              <w:t>Głównym przeznaczeniem obiektu jest boisko do piłki nożnej.</w:t>
            </w:r>
          </w:p>
          <w:p w:rsidR="006A1DC5" w:rsidRPr="00DF0BDE" w:rsidRDefault="006A1DC5" w:rsidP="008466C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55208C" w:rsidRPr="00DF0BDE" w:rsidRDefault="0055208C" w:rsidP="008466C5">
            <w:pPr>
              <w:spacing w:line="360" w:lineRule="auto"/>
              <w:jc w:val="both"/>
              <w:rPr>
                <w:rFonts w:ascii="Arial" w:hAnsi="Arial" w:cs="Arial"/>
                <w:color w:val="211D1E"/>
                <w:sz w:val="24"/>
                <w:szCs w:val="24"/>
              </w:rPr>
            </w:pPr>
            <w:r w:rsidRPr="00DF0BDE">
              <w:rPr>
                <w:rFonts w:ascii="Arial" w:hAnsi="Arial" w:cs="Arial"/>
                <w:sz w:val="24"/>
                <w:szCs w:val="24"/>
              </w:rPr>
              <w:t>W związku z tym, że należy uzgodnić dokumentację z PZPN pod kątem wymogów</w:t>
            </w:r>
            <w:r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jak dla II ligi państwowej, należy zaprojektować trybuny dla min. 900 </w:t>
            </w:r>
            <w:r w:rsidRPr="00DF0BDE">
              <w:rPr>
                <w:rFonts w:ascii="Arial" w:hAnsi="Arial" w:cs="Arial"/>
                <w:color w:val="211D1E"/>
                <w:sz w:val="24"/>
                <w:szCs w:val="24"/>
              </w:rPr>
              <w:t>udostępnionych dla publiczności indywidu</w:t>
            </w:r>
            <w:r w:rsidRPr="00DF0BDE">
              <w:rPr>
                <w:rFonts w:ascii="Arial" w:hAnsi="Arial" w:cs="Arial"/>
                <w:color w:val="211D1E"/>
                <w:sz w:val="24"/>
                <w:szCs w:val="24"/>
              </w:rPr>
              <w:softHyphen/>
              <w:t>alnych miejsc siedzących. W przedstawionej koncepcji uwzględniono 512 miejsc</w:t>
            </w:r>
            <w:r w:rsidRPr="00DF0BDE">
              <w:rPr>
                <w:rFonts w:ascii="Arial" w:hAnsi="Arial" w:cs="Arial"/>
                <w:color w:val="211D1E"/>
                <w:sz w:val="24"/>
                <w:szCs w:val="24"/>
              </w:rPr>
              <w:br/>
              <w:t>na trybunach. Czy inwestor dopuszcza zaprojektowanie trybuny na wymaganą ilość miejsc siedzących?</w:t>
            </w:r>
          </w:p>
          <w:p w:rsidR="0077012F" w:rsidRPr="00DF0BDE" w:rsidRDefault="0077012F" w:rsidP="008466C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77012F" w:rsidRPr="00DF0BDE" w:rsidRDefault="0077012F" w:rsidP="008466C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color w:val="000000"/>
                <w:sz w:val="24"/>
                <w:szCs w:val="24"/>
              </w:rPr>
              <w:t>Na boisku nie przewiduje się rozgrywek ligowych. Zamawiający nie dopuszcza zwiększenia ilości miejsc w stosunku do Opisu Przedmiotu Zamówienia</w:t>
            </w:r>
            <w:r w:rsidR="005965AC">
              <w:rPr>
                <w:rFonts w:ascii="Arial" w:hAnsi="Arial" w:cs="Arial"/>
                <w:color w:val="000000"/>
                <w:sz w:val="24"/>
                <w:szCs w:val="24"/>
              </w:rPr>
              <w:t>. Wymagania odnośnie parametrów jak dla II ligi państwowej należy odnieść wyłącznie do płyty boiska.</w:t>
            </w:r>
          </w:p>
          <w:p w:rsidR="0077012F" w:rsidRPr="00DF0BDE" w:rsidRDefault="0077012F" w:rsidP="008466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</w:p>
          <w:p w:rsidR="006A1DC5" w:rsidRPr="00DF0BDE" w:rsidRDefault="006A1DC5" w:rsidP="008466C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0BDE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494F77" w:rsidRPr="00DF0BDE" w:rsidRDefault="0055208C" w:rsidP="008466C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DF0BDE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Proszę o wyjaśnienie gdzie inwestor przewiduje zlokalizowanie miejsc postojowych dla obsługi inwestycji (min. 60 miejsc dla samochodów osobowych + autokary + samochody służb mundurowych). Powyższe dane są niezbędne celem uzyskania decyzji WZ.</w:t>
            </w:r>
          </w:p>
          <w:p w:rsidR="0077012F" w:rsidRPr="00DF0BDE" w:rsidRDefault="0077012F" w:rsidP="008466C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DF0BDE" w:rsidRDefault="0077012F" w:rsidP="00846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F0BDE">
        <w:rPr>
          <w:rFonts w:ascii="Arial" w:hAnsi="Arial" w:cs="Arial"/>
          <w:b/>
          <w:bCs/>
          <w:sz w:val="24"/>
          <w:szCs w:val="24"/>
        </w:rPr>
        <w:lastRenderedPageBreak/>
        <w:t>Odpowiedź</w:t>
      </w:r>
    </w:p>
    <w:p w:rsidR="0077012F" w:rsidRDefault="0077012F" w:rsidP="008466C5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F0BDE">
        <w:rPr>
          <w:rFonts w:ascii="Arial" w:hAnsi="Arial" w:cs="Arial"/>
          <w:color w:val="000000"/>
          <w:sz w:val="24"/>
          <w:szCs w:val="24"/>
        </w:rPr>
        <w:t>Na boisku nie przewiduje się rozgrywek ligowych</w:t>
      </w:r>
      <w:r w:rsidRPr="00DF0BDE">
        <w:rPr>
          <w:rFonts w:ascii="Arial" w:hAnsi="Arial" w:cs="Arial"/>
          <w:color w:val="000000"/>
          <w:sz w:val="24"/>
          <w:szCs w:val="24"/>
          <w:shd w:val="clear" w:color="auto" w:fill="FDFDFD"/>
        </w:rPr>
        <w:t>. Zamawiający nie przewiduje budowy miejsc postojowych dla samochodów.</w:t>
      </w:r>
      <w:r w:rsidR="005965AC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 </w:t>
      </w:r>
      <w:r w:rsidR="005965AC">
        <w:rPr>
          <w:rFonts w:ascii="Arial" w:hAnsi="Arial" w:cs="Arial"/>
          <w:color w:val="000000"/>
          <w:sz w:val="24"/>
          <w:szCs w:val="24"/>
        </w:rPr>
        <w:t>Wymagania odnośnie parametrów jak dla II ligi państwowej należy odnieść wyłącznie do płyty boiska.</w:t>
      </w:r>
    </w:p>
    <w:p w:rsidR="005965AC" w:rsidRPr="00DF0BDE" w:rsidRDefault="005965AC" w:rsidP="008466C5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DFDFD"/>
        </w:rPr>
      </w:pPr>
    </w:p>
    <w:p w:rsidR="008466C5" w:rsidRPr="00DF0BDE" w:rsidRDefault="008466C5" w:rsidP="008466C5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  <w:r w:rsidRPr="00DF0BDE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8466C5" w:rsidRPr="00DF0BDE" w:rsidRDefault="008466C5" w:rsidP="008466C5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DF0BDE">
        <w:rPr>
          <w:rFonts w:ascii="Arial" w:hAnsi="Arial" w:cs="Arial"/>
          <w:b/>
          <w:sz w:val="24"/>
          <w:szCs w:val="24"/>
        </w:rPr>
        <w:t>20.09.2023 r. do godz. 10:30.</w:t>
      </w:r>
      <w:r w:rsidRPr="00DF0BDE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DF0BDE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DF0BDE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DF0BDE">
        <w:rPr>
          <w:rFonts w:ascii="Arial" w:hAnsi="Arial" w:cs="Arial"/>
          <w:b/>
          <w:sz w:val="24"/>
          <w:szCs w:val="24"/>
        </w:rPr>
        <w:t>20.09.2023 r. o godz. 11:</w:t>
      </w:r>
      <w:r w:rsidR="00036754" w:rsidRPr="00DF0BDE">
        <w:rPr>
          <w:rFonts w:ascii="Arial" w:hAnsi="Arial" w:cs="Arial"/>
          <w:b/>
          <w:sz w:val="24"/>
          <w:szCs w:val="24"/>
        </w:rPr>
        <w:t>0</w:t>
      </w:r>
      <w:r w:rsidRPr="00DF0BDE">
        <w:rPr>
          <w:rFonts w:ascii="Arial" w:hAnsi="Arial" w:cs="Arial"/>
          <w:b/>
          <w:sz w:val="24"/>
          <w:szCs w:val="24"/>
        </w:rPr>
        <w:t>0</w:t>
      </w:r>
      <w:r w:rsidRPr="00DF0BDE">
        <w:rPr>
          <w:rFonts w:ascii="Arial" w:hAnsi="Arial" w:cs="Arial"/>
          <w:sz w:val="24"/>
          <w:szCs w:val="24"/>
        </w:rPr>
        <w:t xml:space="preserve"> za pośrednictwem Platformy. </w:t>
      </w:r>
    </w:p>
    <w:p w:rsidR="008466C5" w:rsidRPr="00DF0BDE" w:rsidRDefault="008466C5" w:rsidP="00846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DF0BDE">
        <w:rPr>
          <w:rFonts w:ascii="Arial" w:hAnsi="Arial" w:cs="Arial"/>
          <w:b/>
          <w:sz w:val="24"/>
          <w:szCs w:val="24"/>
        </w:rPr>
        <w:t>2023-10-19</w:t>
      </w:r>
      <w:r w:rsidRPr="00DF0BDE">
        <w:rPr>
          <w:rFonts w:ascii="Arial" w:hAnsi="Arial" w:cs="Arial"/>
          <w:sz w:val="24"/>
          <w:szCs w:val="24"/>
        </w:rPr>
        <w:t>.</w:t>
      </w:r>
    </w:p>
    <w:p w:rsidR="008466C5" w:rsidRPr="00DF0BDE" w:rsidRDefault="008466C5" w:rsidP="008466C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Kanclerz</w:t>
      </w:r>
    </w:p>
    <w:p w:rsidR="008466C5" w:rsidRPr="00DF0BDE" w:rsidRDefault="008466C5" w:rsidP="008466C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Politechniki Częstochowskiej</w:t>
      </w:r>
    </w:p>
    <w:p w:rsidR="008466C5" w:rsidRPr="008466C5" w:rsidRDefault="008466C5" w:rsidP="008466C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F0BDE">
        <w:rPr>
          <w:rFonts w:ascii="Arial" w:hAnsi="Arial" w:cs="Arial"/>
          <w:sz w:val="24"/>
          <w:szCs w:val="24"/>
        </w:rPr>
        <w:t>dr inż. Arkadiusz Kociszewski</w:t>
      </w:r>
    </w:p>
    <w:sectPr w:rsidR="008466C5" w:rsidRPr="008466C5" w:rsidSect="008466C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79C" w:rsidRDefault="0000479C">
      <w:r>
        <w:separator/>
      </w:r>
    </w:p>
  </w:endnote>
  <w:endnote w:type="continuationSeparator" w:id="0">
    <w:p w:rsidR="0000479C" w:rsidRDefault="00004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xo 2 Light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6C5" w:rsidRDefault="008466C5" w:rsidP="008466C5"/>
  <w:p w:rsidR="008466C5" w:rsidRDefault="008466C5" w:rsidP="008466C5"/>
  <w:p w:rsidR="008466C5" w:rsidRDefault="008466C5" w:rsidP="008466C5">
    <w:pPr>
      <w:pStyle w:val="Stopka"/>
    </w:pPr>
  </w:p>
  <w:p w:rsidR="008466C5" w:rsidRDefault="008466C5" w:rsidP="008466C5"/>
  <w:p w:rsidR="008466C5" w:rsidRDefault="007D1081" w:rsidP="008466C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66C5" w:rsidTr="008466C5">
      <w:tc>
        <w:tcPr>
          <w:tcW w:w="0" w:type="auto"/>
          <w:vAlign w:val="center"/>
        </w:tcPr>
        <w:p w:rsidR="008466C5" w:rsidRDefault="008466C5" w:rsidP="008466C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8466C5" w:rsidRDefault="008466C5" w:rsidP="008466C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8466C5" w:rsidRDefault="008466C5" w:rsidP="008466C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66C5" w:rsidRDefault="008466C5" w:rsidP="008466C5">
          <w:pPr>
            <w:pStyle w:val="Bezodstpw"/>
            <w:jc w:val="center"/>
            <w:rPr>
              <w:noProof/>
            </w:rPr>
          </w:pPr>
        </w:p>
      </w:tc>
    </w:tr>
  </w:tbl>
  <w:p w:rsidR="008466C5" w:rsidRDefault="008466C5" w:rsidP="008466C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466C5" w:rsidRDefault="007D1081" w:rsidP="008466C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466C5">
      <w:rPr>
        <w:rFonts w:ascii="Roboto" w:hAnsi="Roboto"/>
        <w:sz w:val="24"/>
        <w:szCs w:val="24"/>
      </w:rPr>
      <w:t>ul. Gen. J.H. Dąbrowskiego 69, 42-201 Częstochowa</w:t>
    </w:r>
  </w:p>
  <w:p w:rsidR="008466C5" w:rsidRDefault="008466C5" w:rsidP="008466C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8466C5" w:rsidRDefault="008466C5" w:rsidP="008466C5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965A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79C" w:rsidRDefault="0000479C">
      <w:r>
        <w:separator/>
      </w:r>
    </w:p>
  </w:footnote>
  <w:footnote w:type="continuationSeparator" w:id="0">
    <w:p w:rsidR="0000479C" w:rsidRDefault="00004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6C5" w:rsidRDefault="007D1081" w:rsidP="008466C5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8466C5" w:rsidRDefault="008466C5" w:rsidP="008466C5"/>
  <w:p w:rsidR="00494F77" w:rsidRDefault="00494F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79C"/>
    <w:rsid w:val="0000479C"/>
    <w:rsid w:val="00031374"/>
    <w:rsid w:val="00036754"/>
    <w:rsid w:val="000A1097"/>
    <w:rsid w:val="000E2A8F"/>
    <w:rsid w:val="0012774F"/>
    <w:rsid w:val="00144B7A"/>
    <w:rsid w:val="00180C6E"/>
    <w:rsid w:val="001E3C8F"/>
    <w:rsid w:val="0029606A"/>
    <w:rsid w:val="003E3CBE"/>
    <w:rsid w:val="004848F3"/>
    <w:rsid w:val="00494F77"/>
    <w:rsid w:val="004A75F2"/>
    <w:rsid w:val="005144A9"/>
    <w:rsid w:val="00520165"/>
    <w:rsid w:val="0055208C"/>
    <w:rsid w:val="005965AC"/>
    <w:rsid w:val="005B1B08"/>
    <w:rsid w:val="00632C3C"/>
    <w:rsid w:val="00662BDB"/>
    <w:rsid w:val="006A1DC5"/>
    <w:rsid w:val="006A5DF1"/>
    <w:rsid w:val="006B7198"/>
    <w:rsid w:val="006D4AB3"/>
    <w:rsid w:val="006F3B81"/>
    <w:rsid w:val="0077012F"/>
    <w:rsid w:val="007D1081"/>
    <w:rsid w:val="007D7198"/>
    <w:rsid w:val="008466C5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0BD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EEFBC78"/>
  <w15:chartTrackingRefBased/>
  <w15:docId w15:val="{E28EF002-E6D7-4F99-8586-E8461D3F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Pa4">
    <w:name w:val="Pa4"/>
    <w:basedOn w:val="Normalny"/>
    <w:next w:val="Normalny"/>
    <w:uiPriority w:val="99"/>
    <w:rsid w:val="0055208C"/>
    <w:pPr>
      <w:autoSpaceDE w:val="0"/>
      <w:autoSpaceDN w:val="0"/>
      <w:adjustRightInd w:val="0"/>
      <w:spacing w:line="201" w:lineRule="atLeast"/>
    </w:pPr>
    <w:rPr>
      <w:rFonts w:ascii="Exo 2 Light" w:eastAsia="Calibri" w:hAnsi="Exo 2 Light"/>
      <w:sz w:val="24"/>
      <w:szCs w:val="24"/>
      <w:lang w:eastAsia="en-US"/>
    </w:rPr>
  </w:style>
  <w:style w:type="character" w:styleId="Hipercze">
    <w:name w:val="Hyperlink"/>
    <w:unhideWhenUsed/>
    <w:rsid w:val="008466C5"/>
    <w:rPr>
      <w:color w:val="0000FF"/>
      <w:u w:val="single"/>
    </w:rPr>
  </w:style>
  <w:style w:type="character" w:customStyle="1" w:styleId="NagwekZnak">
    <w:name w:val="Nagłówek Znak"/>
    <w:link w:val="Nagwek"/>
    <w:uiPriority w:val="99"/>
    <w:rsid w:val="008466C5"/>
  </w:style>
  <w:style w:type="character" w:customStyle="1" w:styleId="StopkaZnak">
    <w:name w:val="Stopka Znak"/>
    <w:link w:val="Stopka"/>
    <w:uiPriority w:val="99"/>
    <w:rsid w:val="008466C5"/>
  </w:style>
  <w:style w:type="paragraph" w:styleId="Bezodstpw">
    <w:name w:val="No Spacing"/>
    <w:uiPriority w:val="1"/>
    <w:qFormat/>
    <w:rsid w:val="008466C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462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2023-09-12T09:43:00Z</cp:lastPrinted>
  <dcterms:created xsi:type="dcterms:W3CDTF">2023-09-12T11:57:00Z</dcterms:created>
  <dcterms:modified xsi:type="dcterms:W3CDTF">2023-09-12T11:57:00Z</dcterms:modified>
</cp:coreProperties>
</file>