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364F53" w:rsidRDefault="007D293A" w:rsidP="00364F5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>Częstochowa</w:t>
      </w:r>
      <w:r w:rsidR="006A5DF1" w:rsidRPr="00364F53">
        <w:rPr>
          <w:rFonts w:ascii="Arial" w:hAnsi="Arial" w:cs="Arial"/>
          <w:sz w:val="24"/>
          <w:szCs w:val="24"/>
        </w:rPr>
        <w:t xml:space="preserve"> dnia: </w:t>
      </w:r>
      <w:r w:rsidRPr="00364F53">
        <w:rPr>
          <w:rFonts w:ascii="Arial" w:hAnsi="Arial" w:cs="Arial"/>
          <w:sz w:val="24"/>
          <w:szCs w:val="24"/>
        </w:rPr>
        <w:t>2023-09-05</w:t>
      </w:r>
    </w:p>
    <w:p w:rsidR="006A5DF1" w:rsidRPr="00364F53" w:rsidRDefault="007D293A" w:rsidP="00364F5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64F5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364F53" w:rsidRDefault="007D293A" w:rsidP="00364F53">
      <w:pPr>
        <w:spacing w:line="360" w:lineRule="auto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>Dąbrowskiego</w:t>
      </w:r>
      <w:r w:rsidR="006A5DF1" w:rsidRPr="00364F53">
        <w:rPr>
          <w:rFonts w:ascii="Arial" w:hAnsi="Arial" w:cs="Arial"/>
          <w:sz w:val="24"/>
          <w:szCs w:val="24"/>
        </w:rPr>
        <w:t xml:space="preserve"> </w:t>
      </w:r>
      <w:r w:rsidRPr="00364F53">
        <w:rPr>
          <w:rFonts w:ascii="Arial" w:hAnsi="Arial" w:cs="Arial"/>
          <w:sz w:val="24"/>
          <w:szCs w:val="24"/>
        </w:rPr>
        <w:t>69</w:t>
      </w:r>
    </w:p>
    <w:p w:rsidR="006A5DF1" w:rsidRPr="00364F53" w:rsidRDefault="007D293A" w:rsidP="00364F53">
      <w:pPr>
        <w:spacing w:line="360" w:lineRule="auto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>42-201</w:t>
      </w:r>
      <w:r w:rsidR="006A5DF1" w:rsidRPr="00364F53">
        <w:rPr>
          <w:rFonts w:ascii="Arial" w:hAnsi="Arial" w:cs="Arial"/>
          <w:sz w:val="24"/>
          <w:szCs w:val="24"/>
        </w:rPr>
        <w:t xml:space="preserve"> </w:t>
      </w:r>
      <w:r w:rsidRPr="00364F53">
        <w:rPr>
          <w:rFonts w:ascii="Arial" w:hAnsi="Arial" w:cs="Arial"/>
          <w:sz w:val="24"/>
          <w:szCs w:val="24"/>
        </w:rPr>
        <w:t>Częstochowa</w:t>
      </w:r>
    </w:p>
    <w:p w:rsidR="006A5DF1" w:rsidRPr="00364F53" w:rsidRDefault="00364F53" w:rsidP="00364F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RK </w:t>
      </w:r>
      <w:r w:rsidR="00F14700">
        <w:rPr>
          <w:rFonts w:ascii="Arial" w:hAnsi="Arial" w:cs="Arial"/>
          <w:bCs/>
          <w:sz w:val="24"/>
          <w:szCs w:val="24"/>
        </w:rPr>
        <w:t>–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F14700">
        <w:rPr>
          <w:rFonts w:ascii="Arial" w:hAnsi="Arial" w:cs="Arial"/>
          <w:bCs/>
          <w:sz w:val="24"/>
          <w:szCs w:val="24"/>
        </w:rPr>
        <w:t>788/23</w:t>
      </w:r>
      <w:bookmarkStart w:id="0" w:name="_GoBack"/>
      <w:bookmarkEnd w:id="0"/>
    </w:p>
    <w:p w:rsidR="006A5DF1" w:rsidRPr="00364F53" w:rsidRDefault="006A5DF1" w:rsidP="00364F5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364F53">
        <w:rPr>
          <w:rFonts w:ascii="Arial" w:hAnsi="Arial" w:cs="Arial"/>
          <w:b/>
          <w:sz w:val="24"/>
          <w:szCs w:val="24"/>
        </w:rPr>
        <w:t>WYKONAWCY</w:t>
      </w:r>
    </w:p>
    <w:p w:rsidR="006A5DF1" w:rsidRPr="00364F53" w:rsidRDefault="006A5DF1" w:rsidP="00364F5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364F53" w:rsidRDefault="006D4AB3" w:rsidP="00364F5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364F53" w:rsidRDefault="00E21B49" w:rsidP="00364F5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364F53">
        <w:rPr>
          <w:rFonts w:cs="Arial"/>
          <w:sz w:val="24"/>
          <w:szCs w:val="24"/>
        </w:rPr>
        <w:t>WYJAŚNIENI</w:t>
      </w:r>
      <w:r w:rsidR="00520165" w:rsidRPr="00364F53">
        <w:rPr>
          <w:rFonts w:cs="Arial"/>
          <w:sz w:val="24"/>
          <w:szCs w:val="24"/>
        </w:rPr>
        <w:t>A</w:t>
      </w:r>
      <w:r w:rsidR="00632C3C" w:rsidRPr="00364F53">
        <w:rPr>
          <w:rFonts w:cs="Arial"/>
          <w:sz w:val="24"/>
          <w:szCs w:val="24"/>
        </w:rPr>
        <w:t xml:space="preserve"> TREŚCI</w:t>
      </w:r>
      <w:r w:rsidR="0029606A" w:rsidRPr="00364F53">
        <w:rPr>
          <w:rFonts w:cs="Arial"/>
          <w:sz w:val="24"/>
          <w:szCs w:val="24"/>
        </w:rPr>
        <w:t xml:space="preserve"> SWZ</w:t>
      </w:r>
      <w:r w:rsidR="00364F53" w:rsidRPr="00364F53">
        <w:rPr>
          <w:rFonts w:cs="Arial"/>
          <w:sz w:val="24"/>
          <w:szCs w:val="24"/>
        </w:rPr>
        <w:t>, ZMIANA SWZ oraz PRZEDŁUŻNIE TERMINU SKŁADANIA OFERT</w:t>
      </w:r>
    </w:p>
    <w:p w:rsidR="006D4AB3" w:rsidRPr="00364F53" w:rsidRDefault="00632C3C" w:rsidP="0036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 xml:space="preserve">Dotyczy: </w:t>
      </w:r>
      <w:r w:rsidR="006A5DF1" w:rsidRPr="00364F53">
        <w:rPr>
          <w:rFonts w:ascii="Arial" w:hAnsi="Arial" w:cs="Arial"/>
          <w:sz w:val="24"/>
          <w:szCs w:val="24"/>
        </w:rPr>
        <w:t>p</w:t>
      </w:r>
      <w:r w:rsidRPr="00364F53">
        <w:rPr>
          <w:rFonts w:ascii="Arial" w:hAnsi="Arial" w:cs="Arial"/>
          <w:sz w:val="24"/>
          <w:szCs w:val="24"/>
        </w:rPr>
        <w:t>ostępowani</w:t>
      </w:r>
      <w:r w:rsidR="006A5DF1" w:rsidRPr="00364F53">
        <w:rPr>
          <w:rFonts w:ascii="Arial" w:hAnsi="Arial" w:cs="Arial"/>
          <w:sz w:val="24"/>
          <w:szCs w:val="24"/>
        </w:rPr>
        <w:t>a</w:t>
      </w:r>
      <w:r w:rsidRPr="00364F53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64F53">
        <w:rPr>
          <w:rFonts w:ascii="Arial" w:hAnsi="Arial" w:cs="Arial"/>
          <w:sz w:val="24"/>
          <w:szCs w:val="24"/>
        </w:rPr>
        <w:t>go</w:t>
      </w:r>
      <w:r w:rsidRPr="00364F53">
        <w:rPr>
          <w:rFonts w:ascii="Arial" w:hAnsi="Arial" w:cs="Arial"/>
          <w:sz w:val="24"/>
          <w:szCs w:val="24"/>
        </w:rPr>
        <w:t xml:space="preserve"> w trybie </w:t>
      </w:r>
      <w:r w:rsidR="007D293A" w:rsidRPr="00364F53">
        <w:rPr>
          <w:rFonts w:ascii="Arial" w:hAnsi="Arial" w:cs="Arial"/>
          <w:sz w:val="24"/>
          <w:szCs w:val="24"/>
        </w:rPr>
        <w:t>przetarg nieograniczony</w:t>
      </w:r>
      <w:r w:rsidRPr="00364F53">
        <w:rPr>
          <w:rFonts w:ascii="Arial" w:hAnsi="Arial" w:cs="Arial"/>
          <w:b/>
          <w:sz w:val="24"/>
          <w:szCs w:val="24"/>
        </w:rPr>
        <w:t xml:space="preserve"> </w:t>
      </w:r>
      <w:r w:rsidRPr="00364F53">
        <w:rPr>
          <w:rFonts w:ascii="Arial" w:hAnsi="Arial" w:cs="Arial"/>
          <w:bCs/>
          <w:sz w:val="24"/>
          <w:szCs w:val="24"/>
        </w:rPr>
        <w:t>na</w:t>
      </w:r>
      <w:r w:rsidRPr="00364F53">
        <w:rPr>
          <w:rFonts w:ascii="Arial" w:hAnsi="Arial" w:cs="Arial"/>
          <w:b/>
          <w:sz w:val="24"/>
          <w:szCs w:val="24"/>
        </w:rPr>
        <w:t xml:space="preserve"> </w:t>
      </w:r>
      <w:r w:rsidR="00E72428" w:rsidRPr="00364F53">
        <w:rPr>
          <w:rFonts w:ascii="Arial" w:hAnsi="Arial" w:cs="Arial"/>
          <w:bCs/>
          <w:sz w:val="24"/>
          <w:szCs w:val="24"/>
        </w:rPr>
        <w:t>”</w:t>
      </w:r>
      <w:r w:rsidR="007D293A" w:rsidRPr="00364F53">
        <w:rPr>
          <w:rFonts w:ascii="Arial" w:hAnsi="Arial" w:cs="Arial"/>
          <w:b/>
          <w:bCs/>
          <w:sz w:val="24"/>
          <w:szCs w:val="24"/>
        </w:rPr>
        <w:t>Dostawa przełączników sieciowych dla jednostek organizacyjnych Politechniki Częstochowskiej</w:t>
      </w:r>
      <w:r w:rsidR="00E72428" w:rsidRPr="00364F53">
        <w:rPr>
          <w:rFonts w:ascii="Arial" w:hAnsi="Arial" w:cs="Arial"/>
          <w:bCs/>
          <w:sz w:val="24"/>
          <w:szCs w:val="24"/>
        </w:rPr>
        <w:t>”</w:t>
      </w:r>
      <w:r w:rsidRPr="00364F53">
        <w:rPr>
          <w:rFonts w:ascii="Arial" w:hAnsi="Arial" w:cs="Arial"/>
          <w:b/>
          <w:sz w:val="24"/>
          <w:szCs w:val="24"/>
        </w:rPr>
        <w:t xml:space="preserve"> </w:t>
      </w:r>
      <w:r w:rsidRPr="00364F53">
        <w:rPr>
          <w:rFonts w:ascii="Arial" w:hAnsi="Arial" w:cs="Arial"/>
          <w:bCs/>
          <w:sz w:val="24"/>
          <w:szCs w:val="24"/>
        </w:rPr>
        <w:t>– znak sprawy</w:t>
      </w:r>
      <w:r w:rsidRPr="00364F53">
        <w:rPr>
          <w:rFonts w:ascii="Arial" w:hAnsi="Arial" w:cs="Arial"/>
          <w:b/>
          <w:sz w:val="24"/>
          <w:szCs w:val="24"/>
        </w:rPr>
        <w:t xml:space="preserve"> </w:t>
      </w:r>
      <w:r w:rsidR="007D293A" w:rsidRPr="00364F53">
        <w:rPr>
          <w:rFonts w:ascii="Arial" w:hAnsi="Arial" w:cs="Arial"/>
          <w:b/>
          <w:sz w:val="24"/>
          <w:szCs w:val="24"/>
        </w:rPr>
        <w:t>RK-NZ.261.54.2023.JP</w:t>
      </w:r>
      <w:r w:rsidRPr="00364F53">
        <w:rPr>
          <w:rFonts w:ascii="Arial" w:hAnsi="Arial" w:cs="Arial"/>
          <w:b/>
          <w:sz w:val="24"/>
          <w:szCs w:val="24"/>
        </w:rPr>
        <w:t>.</w:t>
      </w:r>
    </w:p>
    <w:p w:rsidR="0012774F" w:rsidRPr="00364F53" w:rsidRDefault="00520165" w:rsidP="0036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4F53">
        <w:rPr>
          <w:rFonts w:ascii="Arial" w:hAnsi="Arial" w:cs="Arial"/>
          <w:sz w:val="24"/>
          <w:szCs w:val="24"/>
        </w:rPr>
        <w:t xml:space="preserve">Zamawiający, </w:t>
      </w:r>
      <w:r w:rsidR="007D293A" w:rsidRPr="00364F53">
        <w:rPr>
          <w:rFonts w:ascii="Arial" w:hAnsi="Arial" w:cs="Arial"/>
          <w:b/>
          <w:sz w:val="24"/>
          <w:szCs w:val="24"/>
        </w:rPr>
        <w:t>Politechnika Częstochowska</w:t>
      </w:r>
      <w:r w:rsidRPr="00364F53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364F53">
        <w:rPr>
          <w:rFonts w:ascii="Arial" w:hAnsi="Arial" w:cs="Arial"/>
          <w:sz w:val="24"/>
          <w:szCs w:val="24"/>
        </w:rPr>
        <w:t>1</w:t>
      </w:r>
      <w:r w:rsidRPr="00364F53">
        <w:rPr>
          <w:rFonts w:ascii="Arial" w:hAnsi="Arial" w:cs="Arial"/>
          <w:sz w:val="24"/>
          <w:szCs w:val="24"/>
        </w:rPr>
        <w:t>3</w:t>
      </w:r>
      <w:r w:rsidR="0029606A" w:rsidRPr="00364F53">
        <w:rPr>
          <w:rFonts w:ascii="Arial" w:hAnsi="Arial" w:cs="Arial"/>
          <w:sz w:val="24"/>
          <w:szCs w:val="24"/>
        </w:rPr>
        <w:t>5</w:t>
      </w:r>
      <w:r w:rsidRPr="00364F53">
        <w:rPr>
          <w:rFonts w:ascii="Arial" w:hAnsi="Arial" w:cs="Arial"/>
          <w:sz w:val="24"/>
          <w:szCs w:val="24"/>
        </w:rPr>
        <w:t xml:space="preserve"> ust</w:t>
      </w:r>
      <w:r w:rsidR="00D9049C" w:rsidRPr="00364F53">
        <w:rPr>
          <w:rFonts w:ascii="Arial" w:hAnsi="Arial" w:cs="Arial"/>
          <w:sz w:val="24"/>
          <w:szCs w:val="24"/>
        </w:rPr>
        <w:t xml:space="preserve">. </w:t>
      </w:r>
      <w:r w:rsidR="0029606A" w:rsidRPr="00364F53">
        <w:rPr>
          <w:rFonts w:ascii="Arial" w:hAnsi="Arial" w:cs="Arial"/>
          <w:sz w:val="24"/>
          <w:szCs w:val="24"/>
        </w:rPr>
        <w:t>6</w:t>
      </w:r>
      <w:r w:rsidRPr="00364F53">
        <w:rPr>
          <w:rFonts w:ascii="Arial" w:hAnsi="Arial" w:cs="Arial"/>
          <w:sz w:val="24"/>
          <w:szCs w:val="24"/>
        </w:rPr>
        <w:t xml:space="preserve"> ustawy z dnia </w:t>
      </w:r>
      <w:r w:rsidR="0029606A" w:rsidRPr="00364F53">
        <w:rPr>
          <w:rFonts w:ascii="Arial" w:hAnsi="Arial" w:cs="Arial"/>
          <w:sz w:val="24"/>
          <w:szCs w:val="24"/>
        </w:rPr>
        <w:t>11</w:t>
      </w:r>
      <w:r w:rsidRPr="00364F53">
        <w:rPr>
          <w:rFonts w:ascii="Arial" w:hAnsi="Arial" w:cs="Arial"/>
          <w:sz w:val="24"/>
          <w:szCs w:val="24"/>
        </w:rPr>
        <w:t xml:space="preserve"> </w:t>
      </w:r>
      <w:r w:rsidR="0029606A" w:rsidRPr="00364F53">
        <w:rPr>
          <w:rFonts w:ascii="Arial" w:hAnsi="Arial" w:cs="Arial"/>
          <w:sz w:val="24"/>
          <w:szCs w:val="24"/>
        </w:rPr>
        <w:t xml:space="preserve">września </w:t>
      </w:r>
      <w:r w:rsidRPr="00364F53">
        <w:rPr>
          <w:rFonts w:ascii="Arial" w:hAnsi="Arial" w:cs="Arial"/>
          <w:sz w:val="24"/>
          <w:szCs w:val="24"/>
        </w:rPr>
        <w:t>20</w:t>
      </w:r>
      <w:r w:rsidR="0029606A" w:rsidRPr="00364F53">
        <w:rPr>
          <w:rFonts w:ascii="Arial" w:hAnsi="Arial" w:cs="Arial"/>
          <w:sz w:val="24"/>
          <w:szCs w:val="24"/>
        </w:rPr>
        <w:t>19</w:t>
      </w:r>
      <w:r w:rsidRPr="00364F53">
        <w:rPr>
          <w:rFonts w:ascii="Arial" w:hAnsi="Arial" w:cs="Arial"/>
          <w:sz w:val="24"/>
          <w:szCs w:val="24"/>
        </w:rPr>
        <w:t xml:space="preserve"> r</w:t>
      </w:r>
      <w:r w:rsidR="0029606A" w:rsidRPr="00364F53">
        <w:rPr>
          <w:rFonts w:ascii="Arial" w:hAnsi="Arial" w:cs="Arial"/>
          <w:sz w:val="24"/>
          <w:szCs w:val="24"/>
        </w:rPr>
        <w:t>.</w:t>
      </w:r>
      <w:r w:rsidRPr="00364F53">
        <w:rPr>
          <w:rFonts w:ascii="Arial" w:hAnsi="Arial" w:cs="Arial"/>
          <w:sz w:val="24"/>
          <w:szCs w:val="24"/>
        </w:rPr>
        <w:t xml:space="preserve"> Prawo </w:t>
      </w:r>
      <w:r w:rsidR="0029606A" w:rsidRPr="00364F53">
        <w:rPr>
          <w:rFonts w:ascii="Arial" w:hAnsi="Arial" w:cs="Arial"/>
          <w:sz w:val="24"/>
          <w:szCs w:val="24"/>
        </w:rPr>
        <w:t>z</w:t>
      </w:r>
      <w:r w:rsidRPr="00364F53">
        <w:rPr>
          <w:rFonts w:ascii="Arial" w:hAnsi="Arial" w:cs="Arial"/>
          <w:sz w:val="24"/>
          <w:szCs w:val="24"/>
        </w:rPr>
        <w:t xml:space="preserve">amówień </w:t>
      </w:r>
      <w:r w:rsidR="0029606A" w:rsidRPr="00364F53">
        <w:rPr>
          <w:rFonts w:ascii="Arial" w:hAnsi="Arial" w:cs="Arial"/>
          <w:sz w:val="24"/>
          <w:szCs w:val="24"/>
        </w:rPr>
        <w:t>p</w:t>
      </w:r>
      <w:r w:rsidRPr="00364F53">
        <w:rPr>
          <w:rFonts w:ascii="Arial" w:hAnsi="Arial" w:cs="Arial"/>
          <w:sz w:val="24"/>
          <w:szCs w:val="24"/>
        </w:rPr>
        <w:t xml:space="preserve">ublicznych </w:t>
      </w:r>
      <w:r w:rsidR="007D293A" w:rsidRPr="00364F53">
        <w:rPr>
          <w:rFonts w:ascii="Arial" w:hAnsi="Arial" w:cs="Arial"/>
          <w:sz w:val="24"/>
          <w:szCs w:val="24"/>
        </w:rPr>
        <w:t>(</w:t>
      </w:r>
      <w:proofErr w:type="spellStart"/>
      <w:r w:rsidR="007D293A" w:rsidRPr="00364F53">
        <w:rPr>
          <w:rFonts w:ascii="Arial" w:hAnsi="Arial" w:cs="Arial"/>
          <w:sz w:val="24"/>
          <w:szCs w:val="24"/>
        </w:rPr>
        <w:t>t.j</w:t>
      </w:r>
      <w:proofErr w:type="spellEnd"/>
      <w:r w:rsidR="007D293A" w:rsidRPr="00364F53">
        <w:rPr>
          <w:rFonts w:ascii="Arial" w:hAnsi="Arial" w:cs="Arial"/>
          <w:sz w:val="24"/>
          <w:szCs w:val="24"/>
        </w:rPr>
        <w:t>. Dz. U. z 2022r. poz. 1710)</w:t>
      </w:r>
      <w:r w:rsidR="00BE7BFD" w:rsidRPr="00364F53">
        <w:rPr>
          <w:rFonts w:ascii="Arial" w:hAnsi="Arial" w:cs="Arial"/>
          <w:sz w:val="24"/>
          <w:szCs w:val="24"/>
        </w:rPr>
        <w:t xml:space="preserve">, </w:t>
      </w:r>
      <w:r w:rsidR="00D9049C" w:rsidRPr="00364F53">
        <w:rPr>
          <w:rFonts w:ascii="Arial" w:hAnsi="Arial" w:cs="Arial"/>
          <w:sz w:val="24"/>
          <w:szCs w:val="24"/>
        </w:rPr>
        <w:t>udostępnia</w:t>
      </w:r>
      <w:r w:rsidR="00BE7BFD" w:rsidRPr="00364F53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64F53">
        <w:rPr>
          <w:rFonts w:ascii="Arial" w:hAnsi="Arial" w:cs="Arial"/>
          <w:sz w:val="24"/>
          <w:szCs w:val="24"/>
        </w:rPr>
        <w:t>pecyfikacji Warunków Zamówienia (</w:t>
      </w:r>
      <w:r w:rsidR="0012774F" w:rsidRPr="00364F53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64F53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64F53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364F53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364F53">
        <w:rPr>
          <w:rFonts w:ascii="Arial" w:hAnsi="Arial" w:cs="Arial"/>
          <w:sz w:val="24"/>
          <w:szCs w:val="24"/>
        </w:rPr>
        <w:t>wraz z wyjaśnieniami</w:t>
      </w:r>
      <w:r w:rsidR="0012774F" w:rsidRPr="00364F53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293A" w:rsidRPr="00364F53" w:rsidTr="004C255D">
        <w:tc>
          <w:tcPr>
            <w:tcW w:w="9356" w:type="dxa"/>
            <w:shd w:val="clear" w:color="auto" w:fill="auto"/>
          </w:tcPr>
          <w:p w:rsidR="007D293A" w:rsidRPr="00364F53" w:rsidRDefault="00364F53" w:rsidP="00364F53">
            <w:pPr>
              <w:spacing w:line="360" w:lineRule="auto"/>
              <w:ind w:left="30" w:right="-72"/>
              <w:rPr>
                <w:rFonts w:ascii="Arial" w:hAnsi="Arial" w:cs="Arial"/>
                <w:b/>
                <w:sz w:val="24"/>
                <w:szCs w:val="24"/>
              </w:rPr>
            </w:pPr>
            <w:r w:rsidRPr="00364F5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Pytania </w:t>
            </w:r>
            <w:r w:rsidR="007D293A" w:rsidRPr="00364F53">
              <w:rPr>
                <w:rFonts w:ascii="Arial" w:hAnsi="Arial" w:cs="Arial"/>
                <w:b/>
                <w:sz w:val="24"/>
                <w:szCs w:val="24"/>
              </w:rPr>
              <w:t>w zakresie zadania 1</w:t>
            </w:r>
            <w:r w:rsidR="00ED0569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7D293A" w:rsidRPr="00364F53" w:rsidRDefault="007D293A" w:rsidP="00364F53">
            <w:pPr>
              <w:numPr>
                <w:ilvl w:val="0"/>
                <w:numId w:val="8"/>
              </w:num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F53">
              <w:rPr>
                <w:rFonts w:ascii="Arial" w:hAnsi="Arial" w:cs="Arial"/>
                <w:sz w:val="24"/>
                <w:szCs w:val="24"/>
              </w:rPr>
              <w:t xml:space="preserve">Czy w celu zwiększenia konkurencyjności Zamawiający dopuści urządzenie pozbawione portu USB, a tym samym wykreśli następujące zapisy wymaganej specyfikacji: pkt. 2f, pkt. 27c oraz pkt 27f w zakresie części „oraz konfiguracji urządzenia poprzez podłączenie urządzenia typu pendrive (pamięć </w:t>
            </w:r>
            <w:proofErr w:type="spellStart"/>
            <w:r w:rsidRPr="00364F53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364F53">
              <w:rPr>
                <w:rFonts w:ascii="Arial" w:hAnsi="Arial" w:cs="Arial"/>
                <w:sz w:val="24"/>
                <w:szCs w:val="24"/>
              </w:rPr>
              <w:t>) do portu USB, zawierającego nową wersją oprogramowania oraz docelową konfiguracją”?</w:t>
            </w:r>
          </w:p>
          <w:p w:rsidR="00364F53" w:rsidRPr="00364F53" w:rsidRDefault="00364F53" w:rsidP="00364F5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64F53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364F53" w:rsidRPr="00364F53" w:rsidRDefault="00364F53" w:rsidP="00364F53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F53">
              <w:rPr>
                <w:rFonts w:ascii="Arial" w:hAnsi="Arial" w:cs="Arial"/>
                <w:sz w:val="24"/>
                <w:szCs w:val="24"/>
              </w:rPr>
              <w:t xml:space="preserve">Zamawiający dopuszcza urządzenie pozbawione portu USB, jednocześnie wykreślając zapisy wymaganej specyfikacji: pkt. 2f, pkt. 27c oraz pkt 27f w zakresie części „oraz konfiguracji urządzenia poprzez podłączenie urządzenia typu pendrive (pamięć </w:t>
            </w:r>
            <w:proofErr w:type="spellStart"/>
            <w:r w:rsidRPr="00364F53">
              <w:rPr>
                <w:rFonts w:ascii="Arial" w:hAnsi="Arial" w:cs="Arial"/>
                <w:sz w:val="24"/>
                <w:szCs w:val="24"/>
              </w:rPr>
              <w:t>flash</w:t>
            </w:r>
            <w:proofErr w:type="spellEnd"/>
            <w:r w:rsidRPr="00364F53">
              <w:rPr>
                <w:rFonts w:ascii="Arial" w:hAnsi="Arial" w:cs="Arial"/>
                <w:sz w:val="24"/>
                <w:szCs w:val="24"/>
              </w:rPr>
              <w:t xml:space="preserve">) do portu USB, zawierającego nową wersją oprogramowania oraz </w:t>
            </w:r>
            <w:r w:rsidRPr="00364F53">
              <w:rPr>
                <w:rFonts w:ascii="Arial" w:hAnsi="Arial" w:cs="Arial"/>
                <w:sz w:val="24"/>
                <w:szCs w:val="24"/>
              </w:rPr>
              <w:lastRenderedPageBreak/>
              <w:t>docelową konfiguracją”</w:t>
            </w:r>
            <w:r w:rsidR="00ED056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64F53" w:rsidRPr="00364F53" w:rsidRDefault="00364F53" w:rsidP="00364F53">
            <w:pPr>
              <w:spacing w:line="360" w:lineRule="auto"/>
              <w:ind w:left="39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D293A" w:rsidRPr="00364F53" w:rsidRDefault="007D293A" w:rsidP="00364F53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F53">
              <w:rPr>
                <w:rFonts w:ascii="Arial" w:hAnsi="Arial" w:cs="Arial"/>
                <w:sz w:val="24"/>
                <w:szCs w:val="24"/>
              </w:rPr>
              <w:t>2.</w:t>
            </w:r>
            <w:r w:rsidR="00364F53" w:rsidRPr="00364F5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4F53">
              <w:rPr>
                <w:rFonts w:ascii="Arial" w:hAnsi="Arial" w:cs="Arial"/>
                <w:sz w:val="24"/>
                <w:szCs w:val="24"/>
              </w:rPr>
              <w:t>Czy w celu zwiększenia konkurencyjności Zamawiający dopuści urządzenie, które nie obsługuje protokołów: EFM zgodny z 802.3ah, GVRP/GARP oraz RMON2?</w:t>
            </w:r>
          </w:p>
          <w:p w:rsidR="00364F53" w:rsidRPr="00ED0569" w:rsidRDefault="00364F53" w:rsidP="00364F5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ED0569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7D293A" w:rsidRDefault="007D293A" w:rsidP="00364F53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F53">
              <w:rPr>
                <w:rFonts w:ascii="Arial" w:hAnsi="Arial" w:cs="Arial"/>
                <w:sz w:val="24"/>
                <w:szCs w:val="24"/>
              </w:rPr>
              <w:t>Zamawiający dopuszcza urządzenie, które nie obsługuje protokołów: EFM zgodny z 802.3ah, GVRP/GARP oraz RMON2</w:t>
            </w:r>
            <w:r w:rsidR="00364F53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64F53" w:rsidRDefault="00364F53" w:rsidP="00364F53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4F53" w:rsidRDefault="00364F53" w:rsidP="00364F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Z uwagi na powyższe</w:t>
            </w:r>
            <w:r>
              <w:rPr>
                <w:rFonts w:ascii="Arial" w:hAnsi="Arial" w:cs="Arial"/>
                <w:sz w:val="24"/>
                <w:szCs w:val="24"/>
              </w:rPr>
              <w:t xml:space="preserve"> zmiany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Zamawiający</w:t>
            </w:r>
            <w:r w:rsidRPr="009B3138">
              <w:rPr>
                <w:rFonts w:ascii="Arial" w:hAnsi="Arial" w:cs="Arial"/>
                <w:sz w:val="24"/>
                <w:szCs w:val="24"/>
              </w:rPr>
              <w:t xml:space="preserve"> działając na podstawie art. 137 ust. 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Pr="009B3138">
              <w:rPr>
                <w:rFonts w:ascii="Arial" w:hAnsi="Arial" w:cs="Arial"/>
                <w:sz w:val="24"/>
                <w:szCs w:val="24"/>
              </w:rPr>
              <w:t xml:space="preserve"> ustawy z dnia 11 września 2019r. Prawo zamówień publicznych (</w:t>
            </w:r>
            <w:proofErr w:type="spellStart"/>
            <w:r w:rsidRPr="009B31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B313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przedłuża termin składania ofert do dnia </w:t>
            </w:r>
            <w:r w:rsidR="00ED0569" w:rsidRPr="00ED0569"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="00ED0569">
              <w:rPr>
                <w:rFonts w:ascii="Arial" w:hAnsi="Arial" w:cs="Arial"/>
                <w:b/>
                <w:sz w:val="24"/>
                <w:szCs w:val="24"/>
              </w:rPr>
              <w:t>.09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>.2023 r. do godz. 10:30.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Oferty należy składać </w:t>
            </w:r>
            <w:r>
              <w:rPr>
                <w:rFonts w:ascii="Arial" w:hAnsi="Arial" w:cs="Arial"/>
                <w:sz w:val="24"/>
                <w:szCs w:val="24"/>
              </w:rPr>
              <w:t xml:space="preserve">za pośrednictwem Platformy </w:t>
            </w:r>
            <w:hyperlink r:id="rId7" w:history="1">
              <w:r w:rsidRPr="0072189E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72189E">
              <w:rPr>
                <w:rFonts w:ascii="Arial" w:hAnsi="Arial" w:cs="Arial"/>
                <w:sz w:val="24"/>
                <w:szCs w:val="24"/>
              </w:rPr>
              <w:t xml:space="preserve">. Otwarcie ofert nastąpi tego samego dnia tj. </w:t>
            </w:r>
            <w:r w:rsidR="00ED0569" w:rsidRPr="00ED0569"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Pr="00651894">
              <w:rPr>
                <w:rFonts w:ascii="Arial" w:hAnsi="Arial" w:cs="Arial"/>
                <w:b/>
                <w:sz w:val="24"/>
                <w:szCs w:val="24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ED0569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 xml:space="preserve">.2023 r. o godz. 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D0569">
              <w:rPr>
                <w:rFonts w:ascii="Arial" w:hAnsi="Arial" w:cs="Arial"/>
                <w:b/>
                <w:sz w:val="24"/>
                <w:szCs w:val="24"/>
              </w:rPr>
              <w:t>1:0</w:t>
            </w:r>
            <w:r w:rsidRPr="0072189E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72189E">
              <w:rPr>
                <w:rFonts w:ascii="Arial" w:hAnsi="Arial" w:cs="Arial"/>
                <w:sz w:val="24"/>
                <w:szCs w:val="24"/>
              </w:rPr>
              <w:t xml:space="preserve"> za pośrednictwem Platformy. Wykonawca pozostaje związany ofertą do </w:t>
            </w:r>
            <w:r w:rsidR="00ED0569">
              <w:rPr>
                <w:rFonts w:ascii="Arial" w:hAnsi="Arial" w:cs="Arial"/>
                <w:sz w:val="24"/>
                <w:szCs w:val="24"/>
              </w:rPr>
              <w:t>dnia 27.12</w:t>
            </w:r>
            <w:r w:rsidRPr="00AB10BF">
              <w:rPr>
                <w:rFonts w:ascii="Arial" w:hAnsi="Arial" w:cs="Arial"/>
                <w:sz w:val="24"/>
                <w:szCs w:val="24"/>
              </w:rPr>
              <w:t>.2023 r.</w:t>
            </w:r>
          </w:p>
          <w:p w:rsidR="00364F53" w:rsidRDefault="00364F53" w:rsidP="00364F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64F53" w:rsidRPr="0072189E" w:rsidRDefault="00364F53" w:rsidP="00364F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64F53" w:rsidRPr="0072189E" w:rsidRDefault="00364F53" w:rsidP="00364F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364F53" w:rsidRPr="0072189E" w:rsidRDefault="00364F53" w:rsidP="00364F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364F53" w:rsidRPr="0072189E" w:rsidRDefault="00364F53" w:rsidP="00364F5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89E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364F53" w:rsidRDefault="00364F53" w:rsidP="00364F53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4F53" w:rsidRDefault="00364F53" w:rsidP="00364F53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64F53" w:rsidRPr="00364F53" w:rsidRDefault="00364F53" w:rsidP="00364F53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364F53" w:rsidRDefault="00BE7BFD" w:rsidP="00364F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364F53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759" w:rsidRDefault="005D1759">
      <w:r>
        <w:separator/>
      </w:r>
    </w:p>
  </w:endnote>
  <w:endnote w:type="continuationSeparator" w:id="0">
    <w:p w:rsidR="005D1759" w:rsidRDefault="005D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569" w:rsidRDefault="00F14700" w:rsidP="00ED056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0569" w:rsidTr="00BF78BD">
      <w:tc>
        <w:tcPr>
          <w:tcW w:w="0" w:type="auto"/>
          <w:shd w:val="clear" w:color="auto" w:fill="auto"/>
          <w:vAlign w:val="center"/>
        </w:tcPr>
        <w:p w:rsidR="00ED0569" w:rsidRPr="00B44D15" w:rsidRDefault="00ED0569" w:rsidP="00ED056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0569" w:rsidRPr="00B7388A" w:rsidRDefault="00ED0569" w:rsidP="00ED056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D0569" w:rsidRPr="00AB1BF2" w:rsidRDefault="00ED0569" w:rsidP="00ED056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0569" w:rsidRPr="0099535B" w:rsidRDefault="00ED0569" w:rsidP="00ED0569">
          <w:pPr>
            <w:pStyle w:val="Bezodstpw"/>
            <w:jc w:val="center"/>
            <w:rPr>
              <w:noProof/>
            </w:rPr>
          </w:pPr>
        </w:p>
      </w:tc>
    </w:tr>
  </w:tbl>
  <w:p w:rsidR="00ED0569" w:rsidRPr="008F758E" w:rsidRDefault="00ED0569" w:rsidP="00ED056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D0569" w:rsidRPr="008F758E" w:rsidRDefault="00F14700" w:rsidP="00ED056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D0569" w:rsidRPr="008F758E">
      <w:rPr>
        <w:rFonts w:ascii="Roboto" w:hAnsi="Roboto"/>
        <w:sz w:val="24"/>
        <w:szCs w:val="24"/>
      </w:rPr>
      <w:t xml:space="preserve">ul. </w:t>
    </w:r>
    <w:r w:rsidR="00ED0569">
      <w:rPr>
        <w:rFonts w:ascii="Roboto" w:hAnsi="Roboto"/>
        <w:sz w:val="24"/>
        <w:szCs w:val="24"/>
      </w:rPr>
      <w:t>Gen. J.H. Dąbrowskiego 69</w:t>
    </w:r>
    <w:r w:rsidR="00ED0569" w:rsidRPr="008F758E">
      <w:rPr>
        <w:rFonts w:ascii="Roboto" w:hAnsi="Roboto"/>
        <w:sz w:val="24"/>
        <w:szCs w:val="24"/>
      </w:rPr>
      <w:t>, 42-201 Częstochowa</w:t>
    </w:r>
  </w:p>
  <w:p w:rsidR="00ED0569" w:rsidRPr="00D57C24" w:rsidRDefault="00ED0569" w:rsidP="00ED056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D4AB3" w:rsidRPr="00ED0569" w:rsidRDefault="00ED0569" w:rsidP="00ED056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D056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759" w:rsidRDefault="005D1759">
      <w:r>
        <w:separator/>
      </w:r>
    </w:p>
  </w:footnote>
  <w:footnote w:type="continuationSeparator" w:id="0">
    <w:p w:rsidR="005D1759" w:rsidRDefault="005D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569" w:rsidRPr="0062295F" w:rsidRDefault="00F14700" w:rsidP="00ED056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 w:rsidR="00ED0569">
      <w:tab/>
    </w:r>
    <w:r w:rsidR="00ED0569">
      <w:tab/>
    </w:r>
  </w:p>
  <w:p w:rsidR="007D293A" w:rsidRDefault="007D293A">
    <w:pPr>
      <w:pStyle w:val="Nagwek"/>
    </w:pPr>
  </w:p>
  <w:p w:rsidR="00ED0569" w:rsidRDefault="00ED0569">
    <w:pPr>
      <w:pStyle w:val="Nagwek"/>
    </w:pPr>
  </w:p>
  <w:p w:rsidR="00ED0569" w:rsidRDefault="00ED0569">
    <w:pPr>
      <w:pStyle w:val="Nagwek"/>
    </w:pPr>
  </w:p>
  <w:p w:rsidR="00ED0569" w:rsidRDefault="00ED0569">
    <w:pPr>
      <w:pStyle w:val="Nagwek"/>
    </w:pPr>
  </w:p>
  <w:p w:rsidR="00ED0569" w:rsidRDefault="00ED05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365A63"/>
    <w:multiLevelType w:val="hybridMultilevel"/>
    <w:tmpl w:val="61AC8BBC"/>
    <w:lvl w:ilvl="0" w:tplc="80FEFA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1759"/>
    <w:rsid w:val="00031374"/>
    <w:rsid w:val="000A1097"/>
    <w:rsid w:val="000E2A8F"/>
    <w:rsid w:val="0012774F"/>
    <w:rsid w:val="00144B7A"/>
    <w:rsid w:val="00180C6E"/>
    <w:rsid w:val="0029606A"/>
    <w:rsid w:val="00364F53"/>
    <w:rsid w:val="004848F3"/>
    <w:rsid w:val="004A75F2"/>
    <w:rsid w:val="005144A9"/>
    <w:rsid w:val="00520165"/>
    <w:rsid w:val="005B1B08"/>
    <w:rsid w:val="005D1759"/>
    <w:rsid w:val="00632C3C"/>
    <w:rsid w:val="00662BDB"/>
    <w:rsid w:val="006A5DF1"/>
    <w:rsid w:val="006B7198"/>
    <w:rsid w:val="006D4AB3"/>
    <w:rsid w:val="006F3B81"/>
    <w:rsid w:val="007D293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0569"/>
    <w:rsid w:val="00F147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62B4D9"/>
  <w15:chartTrackingRefBased/>
  <w15:docId w15:val="{C19E7446-AF40-477B-AAB4-C6951170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364F53"/>
    <w:rPr>
      <w:color w:val="0563C1"/>
      <w:u w:val="single"/>
    </w:rPr>
  </w:style>
  <w:style w:type="character" w:customStyle="1" w:styleId="NagwekZnak">
    <w:name w:val="Nagłówek Znak"/>
    <w:link w:val="Nagwek"/>
    <w:uiPriority w:val="99"/>
    <w:locked/>
    <w:rsid w:val="00ED0569"/>
  </w:style>
  <w:style w:type="paragraph" w:styleId="Bezodstpw">
    <w:name w:val="No Spacing"/>
    <w:uiPriority w:val="1"/>
    <w:qFormat/>
    <w:rsid w:val="00ED056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2023-09-05T08:51:00Z</cp:lastPrinted>
  <dcterms:created xsi:type="dcterms:W3CDTF">2023-09-08T11:33:00Z</dcterms:created>
  <dcterms:modified xsi:type="dcterms:W3CDTF">2023-09-08T11:33:00Z</dcterms:modified>
</cp:coreProperties>
</file>