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1BC5DB90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leczniczych,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="00662BB9" w:rsidRPr="00C1515C">
        <w:rPr>
          <w:bCs/>
          <w:kern w:val="3"/>
          <w:sz w:val="22"/>
          <w:szCs w:val="22"/>
        </w:rPr>
        <w:br/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F47652" w:rsidRPr="00C1515C">
        <w:rPr>
          <w:bCs/>
          <w:kern w:val="3"/>
          <w:sz w:val="22"/>
          <w:szCs w:val="22"/>
        </w:rPr>
        <w:t>wień publicznych (Dz. U. z  2022 r. poz. 1710), znak sprawy PN/</w:t>
      </w:r>
      <w:r w:rsidR="00662BB9" w:rsidRPr="00C1515C">
        <w:rPr>
          <w:bCs/>
          <w:kern w:val="3"/>
          <w:sz w:val="22"/>
          <w:szCs w:val="22"/>
        </w:rPr>
        <w:t>242/9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77777777" w:rsidR="00E3116D" w:rsidRPr="00C1515C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Umowa zostaje zawarta na czas określony </w:t>
      </w:r>
      <w:r w:rsidR="004D60DE" w:rsidRPr="00C1515C">
        <w:rPr>
          <w:bCs/>
          <w:sz w:val="22"/>
          <w:szCs w:val="22"/>
        </w:rPr>
        <w:t xml:space="preserve">12 miesięcy </w:t>
      </w:r>
      <w:r w:rsidRPr="00C1515C">
        <w:rPr>
          <w:bCs/>
          <w:sz w:val="22"/>
          <w:szCs w:val="22"/>
        </w:rPr>
        <w:t>i obowiązuje od dnia jej zawarcia:</w:t>
      </w:r>
    </w:p>
    <w:p w14:paraId="62305AF8" w14:textId="77777777" w:rsidR="00E3116D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1) do dnia (...) r. (maksymalny</w:t>
      </w:r>
      <w:r w:rsidR="004D60DE" w:rsidRPr="00C1515C">
        <w:rPr>
          <w:bCs/>
          <w:sz w:val="22"/>
          <w:szCs w:val="22"/>
        </w:rPr>
        <w:t xml:space="preserve"> termin obowiązywania umowy), </w:t>
      </w:r>
      <w:r w:rsidRPr="00C1515C">
        <w:rPr>
          <w:bCs/>
          <w:sz w:val="22"/>
          <w:szCs w:val="22"/>
        </w:rPr>
        <w:t xml:space="preserve">lub </w:t>
      </w:r>
    </w:p>
    <w:p w14:paraId="40F4A730" w14:textId="77777777" w:rsidR="00A1362A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C1515C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589776F5" w14:textId="262AA5A9" w:rsidR="00A37272" w:rsidRPr="000E3A77" w:rsidRDefault="00E3116D" w:rsidP="00A37272">
      <w:pPr>
        <w:pStyle w:val="Tekstpodstawowy"/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A37272">
        <w:rPr>
          <w:b/>
          <w:sz w:val="22"/>
          <w:szCs w:val="22"/>
        </w:rPr>
        <w:t xml:space="preserve">  </w:t>
      </w:r>
      <w:r w:rsidR="00A37272" w:rsidRPr="000E3A77">
        <w:rPr>
          <w:color w:val="FF0000"/>
          <w:sz w:val="22"/>
          <w:szCs w:val="22"/>
        </w:rPr>
        <w:t>(</w:t>
      </w:r>
      <w:r w:rsidR="00EC5DBD">
        <w:rPr>
          <w:color w:val="FF0000"/>
          <w:sz w:val="22"/>
          <w:szCs w:val="22"/>
        </w:rPr>
        <w:t>w przypadku pakietów</w:t>
      </w:r>
      <w:r w:rsidR="00A37272" w:rsidRPr="000E3A77">
        <w:rPr>
          <w:color w:val="FF0000"/>
          <w:sz w:val="22"/>
          <w:szCs w:val="22"/>
        </w:rPr>
        <w:t xml:space="preserve"> nr 19 </w:t>
      </w:r>
      <w:r w:rsidR="00EC5DBD">
        <w:rPr>
          <w:color w:val="FF0000"/>
          <w:sz w:val="22"/>
          <w:szCs w:val="22"/>
        </w:rPr>
        <w:t xml:space="preserve">i 30 </w:t>
      </w:r>
      <w:r w:rsidR="00A37272" w:rsidRPr="000E3A77">
        <w:rPr>
          <w:color w:val="FF0000"/>
          <w:sz w:val="22"/>
          <w:szCs w:val="22"/>
        </w:rPr>
        <w:t>– do godziny 14:00).</w:t>
      </w:r>
    </w:p>
    <w:p w14:paraId="7D08B361" w14:textId="3016628D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wynosi </w:t>
      </w:r>
      <w:r w:rsidRPr="00C97765">
        <w:rPr>
          <w:b/>
          <w:color w:val="FF0000"/>
          <w:sz w:val="22"/>
          <w:szCs w:val="22"/>
        </w:rPr>
        <w:t xml:space="preserve">max </w:t>
      </w:r>
      <w:r w:rsidR="00B145DC" w:rsidRPr="00C97765">
        <w:rPr>
          <w:b/>
          <w:color w:val="FF0000"/>
          <w:sz w:val="22"/>
          <w:szCs w:val="22"/>
        </w:rPr>
        <w:t>6</w:t>
      </w:r>
      <w:r w:rsidRPr="00C97765">
        <w:rPr>
          <w:b/>
          <w:color w:val="FF0000"/>
          <w:sz w:val="22"/>
          <w:szCs w:val="22"/>
        </w:rPr>
        <w:t xml:space="preserve"> h</w:t>
      </w:r>
      <w:r w:rsidR="001328D5" w:rsidRPr="00C97765">
        <w:rPr>
          <w:color w:val="FF0000"/>
          <w:sz w:val="22"/>
          <w:szCs w:val="22"/>
        </w:rPr>
        <w:t xml:space="preserve"> </w:t>
      </w:r>
      <w:r w:rsidR="00B145DC" w:rsidRPr="00C97765">
        <w:rPr>
          <w:color w:val="FF0000"/>
          <w:sz w:val="22"/>
          <w:szCs w:val="22"/>
        </w:rPr>
        <w:t>(</w:t>
      </w:r>
      <w:r w:rsidR="005C786C">
        <w:rPr>
          <w:color w:val="FF0000"/>
          <w:sz w:val="22"/>
          <w:szCs w:val="22"/>
        </w:rPr>
        <w:t>nie dotyczy pakietu nr 32 ,</w:t>
      </w:r>
      <w:r w:rsidR="00C97765" w:rsidRPr="00C97765">
        <w:rPr>
          <w:color w:val="FF0000"/>
          <w:sz w:val="22"/>
          <w:szCs w:val="22"/>
        </w:rPr>
        <w:t xml:space="preserve">dla produktu leczniczego znajdującego się w pakiecie 19 </w:t>
      </w:r>
      <w:r w:rsidR="00C97765">
        <w:rPr>
          <w:color w:val="FF0000"/>
          <w:sz w:val="22"/>
          <w:szCs w:val="22"/>
        </w:rPr>
        <w:t xml:space="preserve">- </w:t>
      </w:r>
      <w:r w:rsidR="00C97765" w:rsidRPr="00C97765">
        <w:rPr>
          <w:color w:val="FF0000"/>
          <w:sz w:val="22"/>
          <w:szCs w:val="22"/>
        </w:rPr>
        <w:t>max 8 h od poniedziałku do piątku, z pominięciem dni ustawowo wolnych od pracy</w:t>
      </w:r>
      <w:r w:rsidR="00B145DC">
        <w:rPr>
          <w:sz w:val="22"/>
          <w:szCs w:val="22"/>
        </w:rPr>
        <w:t>)</w:t>
      </w:r>
      <w:r w:rsidR="00B145DC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>od momentu otrzymania zamówienia przez Wykonawcę.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 Towar opakowany będzie w odpowiednie opakowania jednostkowe (zbiorcze o zawartości odpowiedniej ilości  sztuk w opakowaniu).</w:t>
      </w:r>
    </w:p>
    <w:p w14:paraId="4AC63DCB" w14:textId="124A7D0B" w:rsidR="00136007" w:rsidRPr="00134C83" w:rsidRDefault="00E3116D" w:rsidP="00134C83">
      <w:pPr>
        <w:pStyle w:val="Nagwek2"/>
      </w:pPr>
      <w:r w:rsidRPr="00134C83"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transportu produktów leczniczych/wyrobów medycznych z magazynu Wykon</w:t>
      </w:r>
      <w:r w:rsidR="00C1515C" w:rsidRPr="00134C83">
        <w:t xml:space="preserve">awcy do siedziby Zamawiającego, </w:t>
      </w:r>
      <w:r w:rsidR="00136007" w:rsidRPr="00134C83">
        <w:t>zgodnie z Rozporządzeniem MZ z dn. 27 października 2022</w:t>
      </w:r>
      <w:r w:rsidR="00C1515C" w:rsidRPr="00134C83">
        <w:t xml:space="preserve"> r. </w:t>
      </w:r>
      <w:r w:rsidR="00136007" w:rsidRPr="00134C83">
        <w:t xml:space="preserve"> w sprawie podstawowych warunków prowadzenia apteki </w:t>
      </w:r>
      <w:r w:rsidR="00C1515C" w:rsidRPr="00134C83">
        <w:t xml:space="preserve">( Dz. U. z 2022 r. poz. 2363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="00136007" w:rsidRPr="00134C83">
        <w:t>)</w:t>
      </w:r>
      <w:r w:rsidR="00C1515C" w:rsidRPr="00134C83">
        <w:t>.</w:t>
      </w:r>
    </w:p>
    <w:p w14:paraId="509EC4E5" w14:textId="161715D5" w:rsidR="00134C83" w:rsidRPr="00E34E60" w:rsidRDefault="00134C83" w:rsidP="00134C83">
      <w:pPr>
        <w:pStyle w:val="Nagwek2"/>
        <w:numPr>
          <w:ilvl w:val="0"/>
          <w:numId w:val="0"/>
        </w:numPr>
        <w:ind w:left="360"/>
        <w:rPr>
          <w:color w:val="FF0000"/>
        </w:rPr>
      </w:pPr>
      <w:r w:rsidRPr="00E34E60">
        <w:rPr>
          <w:color w:val="FF0000"/>
        </w:rPr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E34E60">
          <w:rPr>
            <w:rStyle w:val="Hipercze"/>
            <w:color w:val="FF0000"/>
          </w:rPr>
          <w:t>apteka@sswch.pl</w:t>
        </w:r>
      </w:hyperlink>
      <w:r w:rsidRPr="00E34E60">
        <w:rPr>
          <w:color w:val="FF0000"/>
        </w:rPr>
        <w:t xml:space="preserve"> jedynie gdy spełnione będą łącznie warunki:</w:t>
      </w:r>
    </w:p>
    <w:p w14:paraId="75F46EC3" w14:textId="73813E2D" w:rsidR="00134C83" w:rsidRPr="00E34E60" w:rsidRDefault="00134C83" w:rsidP="00134C83">
      <w:pPr>
        <w:spacing w:after="0" w:line="240" w:lineRule="auto"/>
        <w:ind w:left="360" w:firstLine="60"/>
        <w:rPr>
          <w:bCs/>
          <w:color w:val="FF0000"/>
          <w:sz w:val="22"/>
          <w:szCs w:val="22"/>
        </w:rPr>
      </w:pPr>
      <w:r w:rsidRPr="00E34E60">
        <w:rPr>
          <w:bCs/>
          <w:color w:val="FF0000"/>
          <w:sz w:val="22"/>
          <w:szCs w:val="22"/>
        </w:rPr>
        <w:t xml:space="preserve">- udostępnienia do wglądu, podczas przyjmowania dostawy danych z systemów monitorowania warunków klimatycznych stosowanych przez dostawcę, </w:t>
      </w:r>
    </w:p>
    <w:p w14:paraId="4EABC7F1" w14:textId="4B1DDDAE" w:rsidR="00134C83" w:rsidRPr="00134C83" w:rsidRDefault="00134C83" w:rsidP="00134C83">
      <w:pPr>
        <w:spacing w:after="0" w:line="240" w:lineRule="auto"/>
        <w:ind w:left="360"/>
        <w:jc w:val="both"/>
        <w:rPr>
          <w:bCs/>
          <w:color w:val="FF0000"/>
          <w:sz w:val="22"/>
          <w:szCs w:val="22"/>
        </w:rPr>
      </w:pPr>
      <w:r w:rsidRPr="00E34E60">
        <w:rPr>
          <w:bCs/>
          <w:color w:val="FF0000"/>
          <w:sz w:val="22"/>
          <w:szCs w:val="22"/>
        </w:rPr>
        <w:t>- możliwość dokonania zwrotu produktów leczniczych w przypadku braku wysłania przez Dostawcę łącznego rejestru temperatur, o którym mowa powyżej w ciągu 1godz od dostawy 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1515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2434D118"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dawka, postać, nazwa producenta, nr serii, data ważności cena netto, cena brutto, sposób przechowywania, kod EAN)</w:t>
      </w:r>
      <w:r w:rsidR="000E3A77">
        <w:rPr>
          <w:sz w:val="22"/>
          <w:szCs w:val="22"/>
        </w:rPr>
        <w:t xml:space="preserve"> </w:t>
      </w:r>
      <w:r w:rsidR="000E3A77" w:rsidRPr="00E34E60">
        <w:rPr>
          <w:color w:val="FF0000"/>
          <w:sz w:val="22"/>
          <w:szCs w:val="22"/>
        </w:rPr>
        <w:t xml:space="preserve">– </w:t>
      </w:r>
      <w:r w:rsidR="00943A1B" w:rsidRPr="00E34E60">
        <w:rPr>
          <w:color w:val="FF0000"/>
          <w:sz w:val="22"/>
          <w:szCs w:val="22"/>
        </w:rPr>
        <w:t xml:space="preserve">wymóg dostarczenia faktury w formie elektronicznej </w:t>
      </w:r>
      <w:r w:rsidR="000E3A77" w:rsidRPr="00E34E60">
        <w:rPr>
          <w:color w:val="FF0000"/>
          <w:sz w:val="22"/>
          <w:szCs w:val="22"/>
        </w:rPr>
        <w:t>nie dotyczy pakietu nr 32</w:t>
      </w:r>
      <w:r w:rsidR="00136007" w:rsidRPr="00E34E60">
        <w:rPr>
          <w:color w:val="FF0000"/>
          <w:sz w:val="22"/>
          <w:szCs w:val="22"/>
        </w:rPr>
        <w:t>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zobowiązany jest do wymiany wadliwej partii towaru  na wolną od wad lub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lastRenderedPageBreak/>
        <w:t>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14:paraId="0E7BCBA6" w14:textId="12B1CEA1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</w:t>
      </w:r>
      <w:r w:rsidR="00771402">
        <w:rPr>
          <w:sz w:val="22"/>
          <w:szCs w:val="22"/>
        </w:rPr>
        <w:t xml:space="preserve"> </w:t>
      </w:r>
      <w:r w:rsidR="00771402">
        <w:rPr>
          <w:color w:val="FF0000"/>
          <w:sz w:val="22"/>
          <w:szCs w:val="22"/>
        </w:rPr>
        <w:t>(</w:t>
      </w:r>
      <w:r w:rsidR="00771402" w:rsidRPr="00771402">
        <w:rPr>
          <w:color w:val="FF0000"/>
          <w:sz w:val="22"/>
          <w:szCs w:val="22"/>
        </w:rPr>
        <w:t>nie dotyczy pakietu nr 32</w:t>
      </w:r>
      <w:r w:rsidR="00771402">
        <w:rPr>
          <w:color w:val="FF0000"/>
          <w:sz w:val="22"/>
          <w:szCs w:val="22"/>
        </w:rPr>
        <w:t>, z zastrzeżeniem prawa zwrotu przy błędnie zrealizowanych zamówieniach)</w:t>
      </w:r>
      <w:r w:rsidRPr="00771402">
        <w:rPr>
          <w:color w:val="FF0000"/>
          <w:sz w:val="22"/>
          <w:szCs w:val="22"/>
        </w:rPr>
        <w:t xml:space="preserve">.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przypadku  prowadzenia  promocji  w  stosunku  do  innych  odbiorców produktów leczniczych objętych  umową, Sprzedawca zobowiązany jest objąć promocją produkty lecznicze </w:t>
      </w:r>
      <w:r w:rsidRPr="00C1515C">
        <w:rPr>
          <w:rFonts w:ascii="Times New Roman" w:hAnsi="Times New Roman"/>
        </w:rPr>
        <w:br/>
        <w:t>z niniejszej umowy.</w:t>
      </w:r>
    </w:p>
    <w:p w14:paraId="409F6BCE" w14:textId="7EFBA239" w:rsidR="00ED5E4E" w:rsidRPr="00ED5E4E" w:rsidRDefault="00E3116D" w:rsidP="00ED5E4E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ED5E4E">
        <w:rPr>
          <w:rFonts w:ascii="Times New Roman" w:hAnsi="Times New Roman"/>
        </w:rPr>
        <w:t xml:space="preserve">Leki </w:t>
      </w:r>
      <w:r w:rsidR="000574B5" w:rsidRPr="00ED5E4E">
        <w:rPr>
          <w:rFonts w:ascii="Times New Roman" w:hAnsi="Times New Roman"/>
        </w:rPr>
        <w:t>st</w:t>
      </w:r>
      <w:r w:rsidR="00AA27D6" w:rsidRPr="00ED5E4E">
        <w:rPr>
          <w:rFonts w:ascii="Times New Roman" w:hAnsi="Times New Roman"/>
        </w:rPr>
        <w:t xml:space="preserve">osowane w Programach  Lekowych, w ramach </w:t>
      </w:r>
      <w:r w:rsidRPr="00ED5E4E">
        <w:rPr>
          <w:rFonts w:ascii="Times New Roman" w:hAnsi="Times New Roman"/>
        </w:rPr>
        <w:t>chemioterapii</w:t>
      </w:r>
      <w:r w:rsidR="00332388" w:rsidRPr="00ED5E4E">
        <w:rPr>
          <w:rFonts w:ascii="Times New Roman" w:hAnsi="Times New Roman"/>
        </w:rPr>
        <w:t xml:space="preserve"> oraz zawarte w pakietach </w:t>
      </w:r>
      <w:r w:rsidR="0019055F" w:rsidRPr="00ED5E4E">
        <w:rPr>
          <w:rFonts w:ascii="Times New Roman" w:hAnsi="Times New Roman"/>
        </w:rPr>
        <w:t>16</w:t>
      </w:r>
      <w:r w:rsidR="00332388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br/>
      </w:r>
      <w:r w:rsidR="00332388" w:rsidRPr="00ED5E4E">
        <w:rPr>
          <w:rFonts w:ascii="Times New Roman" w:hAnsi="Times New Roman"/>
        </w:rPr>
        <w:t xml:space="preserve">i </w:t>
      </w:r>
      <w:r w:rsidR="0019055F" w:rsidRPr="00ED5E4E">
        <w:rPr>
          <w:rFonts w:ascii="Times New Roman" w:hAnsi="Times New Roman"/>
        </w:rPr>
        <w:t>26</w:t>
      </w:r>
      <w:r w:rsidR="00332388" w:rsidRPr="00ED5E4E">
        <w:rPr>
          <w:rFonts w:ascii="Times New Roman" w:hAnsi="Times New Roman"/>
        </w:rPr>
        <w:t xml:space="preserve"> </w:t>
      </w:r>
      <w:r w:rsidRPr="00ED5E4E">
        <w:rPr>
          <w:rFonts w:ascii="Times New Roman" w:hAnsi="Times New Roman"/>
        </w:rPr>
        <w:t xml:space="preserve">- wysokość zużycia zależna od ilości pacjentów, którzy mogą zostać zakwalifikowani do leczenia, </w:t>
      </w:r>
      <w:r w:rsidR="008246A0" w:rsidRPr="00ED5E4E">
        <w:rPr>
          <w:rFonts w:ascii="Times New Roman" w:hAnsi="Times New Roman"/>
        </w:rPr>
        <w:t xml:space="preserve">a także </w:t>
      </w:r>
      <w:r w:rsidRPr="00ED5E4E">
        <w:rPr>
          <w:rFonts w:ascii="Times New Roman" w:hAnsi="Times New Roman"/>
        </w:rPr>
        <w:t>zgodnie z wytycznymi programu lekowego</w:t>
      </w:r>
      <w:r w:rsidR="00ED5E4E">
        <w:rPr>
          <w:rFonts w:ascii="Times New Roman" w:hAnsi="Times New Roman"/>
        </w:rPr>
        <w:t xml:space="preserve"> </w:t>
      </w:r>
      <w:r w:rsidR="00E357A2" w:rsidRPr="00ED5E4E">
        <w:rPr>
          <w:rFonts w:ascii="Times New Roman" w:hAnsi="Times New Roman"/>
        </w:rPr>
        <w:t xml:space="preserve"> (pakiety</w:t>
      </w:r>
      <w:r w:rsidR="00ED5E4E">
        <w:rPr>
          <w:rFonts w:ascii="Times New Roman" w:hAnsi="Times New Roman"/>
        </w:rPr>
        <w:t xml:space="preserve"> nr </w:t>
      </w:r>
      <w:r w:rsidR="00E357A2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t xml:space="preserve">18, 19, 20, </w:t>
      </w:r>
      <w:r w:rsidR="0019055F" w:rsidRPr="00ED5E4E">
        <w:rPr>
          <w:rFonts w:ascii="Times New Roman" w:hAnsi="Times New Roman"/>
        </w:rPr>
        <w:t>21</w:t>
      </w:r>
      <w:r w:rsidR="00E357A2" w:rsidRPr="00ED5E4E">
        <w:rPr>
          <w:rFonts w:ascii="Times New Roman" w:hAnsi="Times New Roman"/>
        </w:rPr>
        <w:t xml:space="preserve">) </w:t>
      </w:r>
      <w:r w:rsidRPr="00ED5E4E">
        <w:rPr>
          <w:rFonts w:ascii="Times New Roman" w:hAnsi="Times New Roman"/>
        </w:rPr>
        <w:t>i leczenia chemioterapeutycznego</w:t>
      </w:r>
      <w:r w:rsidR="00E357A2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t>(pakiet</w:t>
      </w:r>
      <w:r w:rsidR="0019055F" w:rsidRPr="00ED5E4E">
        <w:rPr>
          <w:rFonts w:ascii="Times New Roman" w:hAnsi="Times New Roman"/>
        </w:rPr>
        <w:t xml:space="preserve"> 5 </w:t>
      </w:r>
      <w:r w:rsidR="00ED5E4E">
        <w:rPr>
          <w:rFonts w:ascii="Times New Roman" w:hAnsi="Times New Roman"/>
        </w:rPr>
        <w:t xml:space="preserve">poz.21,22 oraz  pakiety nr </w:t>
      </w:r>
      <w:r w:rsidR="0019055F" w:rsidRPr="00ED5E4E">
        <w:rPr>
          <w:rFonts w:ascii="Times New Roman" w:hAnsi="Times New Roman"/>
        </w:rPr>
        <w:t xml:space="preserve"> 22,</w:t>
      </w:r>
      <w:r w:rsidR="00ED5E4E">
        <w:rPr>
          <w:rFonts w:ascii="Times New Roman" w:hAnsi="Times New Roman"/>
        </w:rPr>
        <w:t xml:space="preserve"> </w:t>
      </w:r>
      <w:r w:rsidR="0019055F" w:rsidRPr="00ED5E4E">
        <w:rPr>
          <w:rFonts w:ascii="Times New Roman" w:hAnsi="Times New Roman"/>
        </w:rPr>
        <w:t>23,</w:t>
      </w:r>
      <w:r w:rsidR="00ED5E4E">
        <w:rPr>
          <w:rFonts w:ascii="Times New Roman" w:hAnsi="Times New Roman"/>
        </w:rPr>
        <w:t xml:space="preserve"> </w:t>
      </w:r>
      <w:r w:rsidR="0019055F" w:rsidRPr="00ED5E4E">
        <w:rPr>
          <w:rFonts w:ascii="Times New Roman" w:hAnsi="Times New Roman"/>
        </w:rPr>
        <w:t>24</w:t>
      </w:r>
      <w:r w:rsidR="00E357A2" w:rsidRPr="00ED5E4E">
        <w:rPr>
          <w:rFonts w:ascii="Times New Roman" w:hAnsi="Times New Roman"/>
        </w:rPr>
        <w:t>)</w:t>
      </w:r>
      <w:r w:rsidR="00ED5E4E">
        <w:rPr>
          <w:rFonts w:ascii="Times New Roman" w:hAnsi="Times New Roman"/>
        </w:rPr>
        <w:t>. Zamawiający</w:t>
      </w:r>
      <w:r w:rsidRPr="00ED5E4E">
        <w:rPr>
          <w:rFonts w:ascii="Times New Roman" w:hAnsi="Times New Roman"/>
        </w:rPr>
        <w:t xml:space="preserve"> nie gwarantuje </w:t>
      </w:r>
      <w:r w:rsidR="00ED5E4E">
        <w:rPr>
          <w:rFonts w:ascii="Times New Roman" w:hAnsi="Times New Roman"/>
        </w:rPr>
        <w:t>zakupu produktów leczniczych</w:t>
      </w:r>
      <w:r w:rsidRPr="00ED5E4E">
        <w:rPr>
          <w:rFonts w:ascii="Times New Roman" w:hAnsi="Times New Roman"/>
        </w:rPr>
        <w:t xml:space="preserve"> z powyższych pakietów, gdyż zamówienie w tych pakietach stanowi jedynie zabezpieczenie dostęp</w:t>
      </w:r>
      <w:r w:rsidR="00ED5E4E">
        <w:rPr>
          <w:rFonts w:ascii="Times New Roman" w:hAnsi="Times New Roman"/>
        </w:rPr>
        <w:t>ności towaru dla potrzeb Zamawiającego</w:t>
      </w:r>
      <w:r w:rsidRPr="00ED5E4E">
        <w:rPr>
          <w:rFonts w:ascii="Times New Roman" w:hAnsi="Times New Roman"/>
        </w:rPr>
        <w:t xml:space="preserve">. </w:t>
      </w:r>
      <w:r w:rsidR="00ED5E4E">
        <w:rPr>
          <w:rFonts w:ascii="Times New Roman" w:hAnsi="Times New Roman"/>
        </w:rPr>
        <w:br/>
      </w:r>
      <w:r w:rsidRPr="00ED5E4E">
        <w:rPr>
          <w:rFonts w:ascii="Times New Roman" w:hAnsi="Times New Roman"/>
        </w:rPr>
        <w:lastRenderedPageBreak/>
        <w:t>W przypadku braku realizacji całości Umowy, Sprzedawcy nie przysługuje roszczenie o dostawy niezamówionego asortymentu.</w:t>
      </w:r>
    </w:p>
    <w:p w14:paraId="71E24A0B" w14:textId="17F1EBD2" w:rsidR="008A430A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31512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="002E157B" w:rsidRPr="00B324D3">
        <w:rPr>
          <w:rFonts w:ascii="Times New Roman" w:hAnsi="Times New Roman"/>
          <w:color w:val="FF0000"/>
        </w:rPr>
        <w:t xml:space="preserve">niż </w:t>
      </w:r>
      <w:r w:rsidR="00B324D3" w:rsidRPr="00B324D3">
        <w:rPr>
          <w:rFonts w:ascii="Times New Roman" w:hAnsi="Times New Roman"/>
          <w:color w:val="FF0000"/>
        </w:rPr>
        <w:t>4</w:t>
      </w:r>
      <w:r w:rsidR="00507A1D" w:rsidRPr="00B324D3">
        <w:rPr>
          <w:rFonts w:ascii="Times New Roman" w:hAnsi="Times New Roman"/>
          <w:color w:val="FF0000"/>
        </w:rPr>
        <w:t>5</w:t>
      </w:r>
      <w:r w:rsidRPr="00B324D3">
        <w:rPr>
          <w:rFonts w:ascii="Times New Roman" w:hAnsi="Times New Roman"/>
          <w:color w:val="FF0000"/>
        </w:rPr>
        <w:t>%</w:t>
      </w:r>
      <w:r w:rsidR="008A430A" w:rsidRPr="00B324D3">
        <w:rPr>
          <w:rFonts w:ascii="Times New Roman" w:hAnsi="Times New Roman"/>
          <w:color w:val="FF0000"/>
        </w:rPr>
        <w:t xml:space="preserve">  </w:t>
      </w:r>
      <w:r w:rsidR="008A430A">
        <w:rPr>
          <w:rFonts w:ascii="Times New Roman" w:hAnsi="Times New Roman"/>
        </w:rPr>
        <w:t>(</w:t>
      </w:r>
      <w:r w:rsidR="0019055F" w:rsidRPr="0031512B">
        <w:rPr>
          <w:rFonts w:ascii="Times New Roman" w:hAnsi="Times New Roman"/>
        </w:rPr>
        <w:t>nie dotyczy leków stosowanych w Programach Lekowych oraz w ramach chemioterapii</w:t>
      </w:r>
      <w:r w:rsidR="008A430A">
        <w:rPr>
          <w:rFonts w:ascii="Times New Roman" w:hAnsi="Times New Roman"/>
        </w:rPr>
        <w:t>)</w:t>
      </w:r>
      <w:r w:rsidR="00FF26DC">
        <w:rPr>
          <w:rFonts w:ascii="Times New Roman" w:hAnsi="Times New Roman"/>
        </w:rP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54FE05AF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towarów i usług 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2022 r. poz. 931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>. zm.)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02CDEA5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22CE2D80" w14:textId="77777777" w:rsidR="00E3116D" w:rsidRPr="00C1515C" w:rsidRDefault="00E3116D" w:rsidP="00C1515C">
      <w:pPr>
        <w:spacing w:after="0" w:line="240" w:lineRule="auto"/>
        <w:ind w:left="426"/>
        <w:jc w:val="both"/>
        <w:rPr>
          <w:sz w:val="22"/>
          <w:szCs w:val="22"/>
        </w:rPr>
      </w:pP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lastRenderedPageBreak/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14:paraId="36DA4019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>istotny wpływ na realizację przedmiotu umowy;</w:t>
      </w:r>
    </w:p>
    <w:p w14:paraId="6DD9D59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sz w:val="22"/>
          <w:szCs w:val="22"/>
        </w:rPr>
        <w:t>zmiany cen w przypadkach i na warunkach wskazanych w § 4 ust. 5,</w:t>
      </w:r>
    </w:p>
    <w:p w14:paraId="58E52D1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nazwy produktu leczniczego przy zachowaniu jego parametrów</w:t>
      </w:r>
    </w:p>
    <w:p w14:paraId="6AFFE721" w14:textId="77777777" w:rsidR="00E3116D" w:rsidRPr="00C1515C" w:rsidRDefault="00E3116D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  <w:color w:val="000000"/>
        </w:rPr>
        <w:t>Wszelkie zmiany treści umowy wymagają, poza przypadkami wyraźnie określonymi w umowie, 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bookmarkStart w:id="1" w:name="_GoBack"/>
      <w:bookmarkEnd w:id="1"/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783B5E" w:rsidRPr="00C1515C">
        <w:rPr>
          <w:bCs/>
          <w:sz w:val="22"/>
          <w:szCs w:val="22"/>
        </w:rPr>
        <w:t>nych (Dz. U. z  2022</w:t>
      </w:r>
      <w:r w:rsidR="001E7BB6" w:rsidRPr="00C1515C">
        <w:rPr>
          <w:bCs/>
          <w:sz w:val="22"/>
          <w:szCs w:val="22"/>
        </w:rPr>
        <w:t xml:space="preserve"> r. poz. 1710</w:t>
      </w:r>
      <w:r w:rsidRPr="00C1515C">
        <w:rPr>
          <w:rFonts w:eastAsia="Calibri"/>
          <w:sz w:val="22"/>
          <w:szCs w:val="22"/>
        </w:rPr>
        <w:t>),</w:t>
      </w:r>
    </w:p>
    <w:p w14:paraId="50B4772D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Pr="00C1515C">
        <w:rPr>
          <w:rFonts w:eastAsia="Calibri"/>
          <w:sz w:val="22"/>
          <w:szCs w:val="22"/>
        </w:rPr>
        <w:t xml:space="preserve">U. z 2022 r. poz. 1360, </w:t>
      </w:r>
      <w:r w:rsidRPr="00C1515C">
        <w:rPr>
          <w:rFonts w:eastAsia="Calibri"/>
          <w:sz w:val="22"/>
          <w:szCs w:val="22"/>
        </w:rPr>
        <w:br/>
        <w:t>z późniejszymi zmianami).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1) Zamawiający: (adres do doręczeń)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Integralną cześć umowy stanowi (...).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84B5D6" w14:textId="77777777" w:rsidR="00A45298" w:rsidRDefault="00A45298" w:rsidP="00E3116D">
      <w:pPr>
        <w:spacing w:after="0" w:line="240" w:lineRule="auto"/>
      </w:pPr>
      <w:r>
        <w:separator/>
      </w:r>
    </w:p>
  </w:endnote>
  <w:endnote w:type="continuationSeparator" w:id="0">
    <w:p w14:paraId="5060C1DF" w14:textId="77777777" w:rsidR="00A45298" w:rsidRDefault="00A45298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EE835" w14:textId="77777777" w:rsidR="00A45298" w:rsidRDefault="00A45298" w:rsidP="00E3116D">
      <w:pPr>
        <w:spacing w:after="0" w:line="240" w:lineRule="auto"/>
      </w:pPr>
      <w:r>
        <w:separator/>
      </w:r>
    </w:p>
  </w:footnote>
  <w:footnote w:type="continuationSeparator" w:id="0">
    <w:p w14:paraId="0AD7C053" w14:textId="77777777" w:rsidR="00A45298" w:rsidRDefault="00A45298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E19CB5C4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3025F"/>
    <w:rsid w:val="000574B5"/>
    <w:rsid w:val="00064AD9"/>
    <w:rsid w:val="00081830"/>
    <w:rsid w:val="00090FCB"/>
    <w:rsid w:val="000B5611"/>
    <w:rsid w:val="000E3A77"/>
    <w:rsid w:val="001328D5"/>
    <w:rsid w:val="00134C83"/>
    <w:rsid w:val="00136007"/>
    <w:rsid w:val="00141A89"/>
    <w:rsid w:val="00143A4D"/>
    <w:rsid w:val="0019055F"/>
    <w:rsid w:val="001B0F5B"/>
    <w:rsid w:val="001B33D6"/>
    <w:rsid w:val="001E7BB6"/>
    <w:rsid w:val="001F0440"/>
    <w:rsid w:val="002020B4"/>
    <w:rsid w:val="002E157B"/>
    <w:rsid w:val="002E2E33"/>
    <w:rsid w:val="0031512B"/>
    <w:rsid w:val="0032399B"/>
    <w:rsid w:val="00326D75"/>
    <w:rsid w:val="00332388"/>
    <w:rsid w:val="00353A57"/>
    <w:rsid w:val="003876ED"/>
    <w:rsid w:val="00390B25"/>
    <w:rsid w:val="003C3588"/>
    <w:rsid w:val="003D26D0"/>
    <w:rsid w:val="003F5CC7"/>
    <w:rsid w:val="00407AC1"/>
    <w:rsid w:val="00477BDF"/>
    <w:rsid w:val="00485276"/>
    <w:rsid w:val="004943D8"/>
    <w:rsid w:val="004C37E9"/>
    <w:rsid w:val="004D60DE"/>
    <w:rsid w:val="004F0B9B"/>
    <w:rsid w:val="00507A1D"/>
    <w:rsid w:val="00517A0D"/>
    <w:rsid w:val="00563503"/>
    <w:rsid w:val="0059026E"/>
    <w:rsid w:val="00591482"/>
    <w:rsid w:val="0059152E"/>
    <w:rsid w:val="00592943"/>
    <w:rsid w:val="005C786C"/>
    <w:rsid w:val="00662BB9"/>
    <w:rsid w:val="006D1E18"/>
    <w:rsid w:val="006F538A"/>
    <w:rsid w:val="00727A92"/>
    <w:rsid w:val="007342A0"/>
    <w:rsid w:val="007429B9"/>
    <w:rsid w:val="00771402"/>
    <w:rsid w:val="00783B5E"/>
    <w:rsid w:val="007A7E06"/>
    <w:rsid w:val="008170DE"/>
    <w:rsid w:val="00823E3E"/>
    <w:rsid w:val="008246A0"/>
    <w:rsid w:val="00863E48"/>
    <w:rsid w:val="008A430A"/>
    <w:rsid w:val="008D1FDB"/>
    <w:rsid w:val="008D3084"/>
    <w:rsid w:val="008E531A"/>
    <w:rsid w:val="0090278E"/>
    <w:rsid w:val="009067AE"/>
    <w:rsid w:val="00941F44"/>
    <w:rsid w:val="00943A1B"/>
    <w:rsid w:val="0096122D"/>
    <w:rsid w:val="00974674"/>
    <w:rsid w:val="009B711F"/>
    <w:rsid w:val="00A1362A"/>
    <w:rsid w:val="00A37272"/>
    <w:rsid w:val="00A45298"/>
    <w:rsid w:val="00A72A7C"/>
    <w:rsid w:val="00A82E4F"/>
    <w:rsid w:val="00A929BD"/>
    <w:rsid w:val="00AA27D6"/>
    <w:rsid w:val="00AA5575"/>
    <w:rsid w:val="00B145DC"/>
    <w:rsid w:val="00B27E5E"/>
    <w:rsid w:val="00B324D3"/>
    <w:rsid w:val="00B81962"/>
    <w:rsid w:val="00B84ED9"/>
    <w:rsid w:val="00C1515C"/>
    <w:rsid w:val="00C32E15"/>
    <w:rsid w:val="00C37937"/>
    <w:rsid w:val="00C47044"/>
    <w:rsid w:val="00C81B1E"/>
    <w:rsid w:val="00C90AEC"/>
    <w:rsid w:val="00C97765"/>
    <w:rsid w:val="00D2251C"/>
    <w:rsid w:val="00D359E9"/>
    <w:rsid w:val="00D72291"/>
    <w:rsid w:val="00D72C62"/>
    <w:rsid w:val="00DB0E5E"/>
    <w:rsid w:val="00DD1EEB"/>
    <w:rsid w:val="00DF7475"/>
    <w:rsid w:val="00E049F7"/>
    <w:rsid w:val="00E10C31"/>
    <w:rsid w:val="00E16D33"/>
    <w:rsid w:val="00E3116D"/>
    <w:rsid w:val="00E34E60"/>
    <w:rsid w:val="00E357A2"/>
    <w:rsid w:val="00EC5DBD"/>
    <w:rsid w:val="00ED29D7"/>
    <w:rsid w:val="00ED5E4E"/>
    <w:rsid w:val="00F11AD3"/>
    <w:rsid w:val="00F32F8C"/>
    <w:rsid w:val="00F47652"/>
    <w:rsid w:val="00F744AA"/>
    <w:rsid w:val="00F769F7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4194</Words>
  <Characters>25170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14</cp:revision>
  <dcterms:created xsi:type="dcterms:W3CDTF">2023-08-25T06:34:00Z</dcterms:created>
  <dcterms:modified xsi:type="dcterms:W3CDTF">2023-08-30T06:42:00Z</dcterms:modified>
</cp:coreProperties>
</file>