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6EF" w:rsidRPr="008D06EF" w:rsidRDefault="008D06EF" w:rsidP="008D06E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8D06EF" w:rsidRDefault="00D42C69" w:rsidP="008D06E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Częstochowa</w:t>
      </w:r>
      <w:r w:rsidR="005C0930" w:rsidRPr="008D06EF">
        <w:rPr>
          <w:rFonts w:ascii="Arial" w:hAnsi="Arial" w:cs="Arial"/>
          <w:sz w:val="24"/>
          <w:szCs w:val="24"/>
        </w:rPr>
        <w:t xml:space="preserve"> dnia: </w:t>
      </w:r>
      <w:r w:rsidRPr="008D06EF">
        <w:rPr>
          <w:rFonts w:ascii="Arial" w:hAnsi="Arial" w:cs="Arial"/>
          <w:sz w:val="24"/>
          <w:szCs w:val="24"/>
        </w:rPr>
        <w:t>2023-08-07</w:t>
      </w:r>
    </w:p>
    <w:p w:rsidR="005C0930" w:rsidRPr="008D06EF" w:rsidRDefault="00D42C69" w:rsidP="008D06E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8D06EF" w:rsidRDefault="00D42C69" w:rsidP="008D06EF">
      <w:pPr>
        <w:spacing w:line="360" w:lineRule="auto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Dąbrowskiego</w:t>
      </w:r>
      <w:r w:rsidR="005C0930" w:rsidRPr="008D06EF">
        <w:rPr>
          <w:rFonts w:ascii="Arial" w:hAnsi="Arial" w:cs="Arial"/>
          <w:sz w:val="24"/>
          <w:szCs w:val="24"/>
        </w:rPr>
        <w:t xml:space="preserve"> </w:t>
      </w:r>
      <w:r w:rsidRPr="008D06EF">
        <w:rPr>
          <w:rFonts w:ascii="Arial" w:hAnsi="Arial" w:cs="Arial"/>
          <w:sz w:val="24"/>
          <w:szCs w:val="24"/>
        </w:rPr>
        <w:t>69</w:t>
      </w:r>
    </w:p>
    <w:p w:rsidR="005C0930" w:rsidRPr="008D06EF" w:rsidRDefault="00D42C69" w:rsidP="008D06EF">
      <w:pPr>
        <w:spacing w:line="360" w:lineRule="auto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42-201</w:t>
      </w:r>
      <w:r w:rsidR="005C0930" w:rsidRPr="008D06EF">
        <w:rPr>
          <w:rFonts w:ascii="Arial" w:hAnsi="Arial" w:cs="Arial"/>
          <w:sz w:val="24"/>
          <w:szCs w:val="24"/>
        </w:rPr>
        <w:t xml:space="preserve"> </w:t>
      </w:r>
      <w:r w:rsidRPr="008D06EF">
        <w:rPr>
          <w:rFonts w:ascii="Arial" w:hAnsi="Arial" w:cs="Arial"/>
          <w:sz w:val="24"/>
          <w:szCs w:val="24"/>
        </w:rPr>
        <w:t>Częstochowa</w:t>
      </w:r>
    </w:p>
    <w:p w:rsidR="005C0930" w:rsidRPr="008D06EF" w:rsidRDefault="005C0930" w:rsidP="008D06E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………………………………</w:t>
      </w:r>
      <w:r w:rsidR="00AB5D68" w:rsidRPr="008D06EF">
        <w:rPr>
          <w:rFonts w:ascii="Arial" w:hAnsi="Arial" w:cs="Arial"/>
          <w:bCs/>
          <w:sz w:val="24"/>
          <w:szCs w:val="24"/>
        </w:rPr>
        <w:t>……</w:t>
      </w:r>
    </w:p>
    <w:p w:rsidR="005C0930" w:rsidRPr="008D06EF" w:rsidRDefault="005C0930" w:rsidP="008D06E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8D06EF" w:rsidRDefault="005C0930" w:rsidP="008D06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8D06EF" w:rsidRDefault="008D06EF" w:rsidP="008D06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RK-</w:t>
      </w:r>
      <w:r w:rsidR="009A65C9">
        <w:rPr>
          <w:rFonts w:ascii="Arial" w:hAnsi="Arial" w:cs="Arial"/>
          <w:sz w:val="24"/>
          <w:szCs w:val="24"/>
        </w:rPr>
        <w:t>690</w:t>
      </w:r>
      <w:bookmarkStart w:id="0" w:name="_GoBack"/>
      <w:bookmarkEnd w:id="0"/>
      <w:r w:rsidRPr="008D06EF">
        <w:rPr>
          <w:rFonts w:ascii="Arial" w:hAnsi="Arial" w:cs="Arial"/>
          <w:sz w:val="24"/>
          <w:szCs w:val="24"/>
        </w:rPr>
        <w:t>/23</w:t>
      </w:r>
    </w:p>
    <w:p w:rsidR="005C0930" w:rsidRPr="008D06EF" w:rsidRDefault="005C0930" w:rsidP="008D06E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D06EF">
        <w:rPr>
          <w:rFonts w:ascii="Arial" w:hAnsi="Arial" w:cs="Arial"/>
          <w:b/>
          <w:sz w:val="24"/>
          <w:szCs w:val="24"/>
        </w:rPr>
        <w:t>WYKONAWCY</w:t>
      </w:r>
    </w:p>
    <w:p w:rsidR="00EF1037" w:rsidRPr="008D06EF" w:rsidRDefault="005C0930" w:rsidP="008D06EF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ubiegający się o zamówienie publiczne</w:t>
      </w:r>
    </w:p>
    <w:p w:rsidR="008D06EF" w:rsidRPr="008D06EF" w:rsidRDefault="008D06EF" w:rsidP="008D06EF">
      <w:pPr>
        <w:tabs>
          <w:tab w:val="left" w:pos="708"/>
          <w:tab w:val="center" w:pos="4536"/>
          <w:tab w:val="right" w:pos="9072"/>
        </w:tabs>
        <w:spacing w:after="60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06EF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D42C69" w:rsidRPr="008D06EF" w:rsidTr="008D06EF">
        <w:trPr>
          <w:trHeight w:val="638"/>
        </w:trPr>
        <w:tc>
          <w:tcPr>
            <w:tcW w:w="1137" w:type="dxa"/>
            <w:shd w:val="clear" w:color="auto" w:fill="auto"/>
          </w:tcPr>
          <w:p w:rsidR="00D42C69" w:rsidRPr="008D06EF" w:rsidRDefault="00D42C69" w:rsidP="008D06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6EF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149" w:type="dxa"/>
            <w:shd w:val="clear" w:color="auto" w:fill="auto"/>
          </w:tcPr>
          <w:p w:rsidR="00D42C69" w:rsidRPr="008D06EF" w:rsidRDefault="00D42C69" w:rsidP="008D06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6EF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D06E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D06E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D06EF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D06E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D06EF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D06E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Dostawa  młota  </w:t>
            </w:r>
            <w:proofErr w:type="spellStart"/>
            <w:r w:rsidRPr="008D06EF">
              <w:rPr>
                <w:rFonts w:ascii="Arial" w:hAnsi="Arial" w:cs="Arial"/>
                <w:b/>
                <w:bCs/>
                <w:sz w:val="24"/>
                <w:szCs w:val="24"/>
              </w:rPr>
              <w:t>Charpy</w:t>
            </w:r>
            <w:proofErr w:type="spellEnd"/>
            <w:r w:rsidRPr="008D06EF">
              <w:rPr>
                <w:rFonts w:ascii="Arial" w:hAnsi="Arial" w:cs="Arial"/>
                <w:b/>
                <w:bCs/>
                <w:sz w:val="24"/>
                <w:szCs w:val="24"/>
              </w:rPr>
              <w:t>-ego o zakresie 300J dla Wydziału Budownictwa Politechniki Częstochowskiej</w:t>
            </w:r>
            <w:r w:rsidRPr="008D06EF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D06E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D06EF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D06EF">
              <w:rPr>
                <w:rFonts w:ascii="Arial" w:hAnsi="Arial" w:cs="Arial"/>
                <w:b/>
                <w:sz w:val="24"/>
                <w:szCs w:val="24"/>
              </w:rPr>
              <w:t xml:space="preserve"> RK-NZ.261.44.2023.AR</w:t>
            </w:r>
            <w:r w:rsidRPr="008D06E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8D06EF" w:rsidRPr="008D06EF" w:rsidRDefault="008D06EF" w:rsidP="00FD603A">
      <w:pPr>
        <w:spacing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 xml:space="preserve">Zamawiający, </w:t>
      </w:r>
      <w:r w:rsidRPr="008D06EF">
        <w:rPr>
          <w:rFonts w:ascii="Arial" w:hAnsi="Arial" w:cs="Arial"/>
          <w:b/>
          <w:sz w:val="24"/>
          <w:szCs w:val="24"/>
        </w:rPr>
        <w:t>Politechnika Częstochowska</w:t>
      </w:r>
      <w:r w:rsidRPr="008D06EF">
        <w:rPr>
          <w:rFonts w:ascii="Arial" w:hAnsi="Arial" w:cs="Arial"/>
          <w:sz w:val="24"/>
          <w:szCs w:val="24"/>
        </w:rPr>
        <w:t>, działając na podstawie art. 284 ust. 6 ustawy z dnia 11 września 2019r. Prawo zamówień publicznych (</w:t>
      </w:r>
      <w:proofErr w:type="spellStart"/>
      <w:r w:rsidRPr="008D06EF">
        <w:rPr>
          <w:rFonts w:ascii="Arial" w:hAnsi="Arial" w:cs="Arial"/>
          <w:sz w:val="24"/>
          <w:szCs w:val="24"/>
        </w:rPr>
        <w:t>t.j</w:t>
      </w:r>
      <w:proofErr w:type="spellEnd"/>
      <w:r w:rsidRPr="008D06EF">
        <w:rPr>
          <w:rFonts w:ascii="Arial" w:hAnsi="Arial" w:cs="Arial"/>
          <w:sz w:val="24"/>
          <w:szCs w:val="24"/>
        </w:rPr>
        <w:t>. Dz. U. z 2022r. poz. 1710), informuje o dokonaniu zmian w zapisach SWZ w następującym zakresie:</w:t>
      </w:r>
    </w:p>
    <w:p w:rsidR="008D06EF" w:rsidRDefault="008D06EF" w:rsidP="008D06EF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lastRenderedPageBreak/>
        <w:t> </w:t>
      </w:r>
    </w:p>
    <w:p w:rsidR="00FD603A" w:rsidRDefault="008D06EF" w:rsidP="00FD603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D06EF">
        <w:rPr>
          <w:rFonts w:ascii="Arial" w:hAnsi="Arial" w:cs="Arial"/>
          <w:b/>
          <w:sz w:val="24"/>
          <w:szCs w:val="24"/>
          <w:u w:val="single"/>
        </w:rPr>
        <w:t>Pytanie  wraz z odpowiedziami Zamawiającego</w:t>
      </w:r>
      <w:r w:rsidR="00FD603A">
        <w:rPr>
          <w:rFonts w:ascii="Arial" w:hAnsi="Arial" w:cs="Arial"/>
          <w:b/>
          <w:sz w:val="24"/>
          <w:szCs w:val="24"/>
          <w:u w:val="single"/>
        </w:rPr>
        <w:br/>
      </w:r>
      <w:r w:rsidRPr="008D06EF">
        <w:rPr>
          <w:rFonts w:ascii="Arial" w:hAnsi="Arial" w:cs="Arial"/>
          <w:sz w:val="24"/>
          <w:szCs w:val="24"/>
        </w:rPr>
        <w:t>1. Czy Zamawiający dopuszcza dostarczenie urządzenia o szerokości 2290 mm?</w:t>
      </w:r>
      <w:r w:rsidR="00FD603A">
        <w:rPr>
          <w:rFonts w:ascii="Arial" w:hAnsi="Arial" w:cs="Arial"/>
          <w:b/>
          <w:sz w:val="24"/>
          <w:szCs w:val="24"/>
          <w:u w:val="single"/>
        </w:rPr>
        <w:br/>
      </w:r>
      <w:r w:rsidRPr="008D06EF">
        <w:rPr>
          <w:rFonts w:ascii="Arial" w:hAnsi="Arial" w:cs="Arial"/>
          <w:b/>
          <w:bCs/>
          <w:sz w:val="24"/>
          <w:szCs w:val="24"/>
        </w:rPr>
        <w:t>Nie dopuszcza, maksymalne wymiary zgodnie ze SIWZ: maksymalne wymiary młota z obudową i podstawą (wys., szer., gł.) 2600mm x 2100mm x 1200mm,</w:t>
      </w:r>
      <w:r w:rsidR="00FD603A">
        <w:rPr>
          <w:rFonts w:ascii="Arial" w:hAnsi="Arial" w:cs="Arial"/>
          <w:b/>
          <w:sz w:val="24"/>
          <w:szCs w:val="24"/>
          <w:u w:val="single"/>
        </w:rPr>
        <w:br/>
      </w:r>
    </w:p>
    <w:p w:rsidR="008D06EF" w:rsidRPr="00FD603A" w:rsidRDefault="008D06EF" w:rsidP="00FD603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D06EF">
        <w:rPr>
          <w:rFonts w:ascii="Arial" w:hAnsi="Arial" w:cs="Arial"/>
          <w:sz w:val="24"/>
          <w:szCs w:val="24"/>
        </w:rPr>
        <w:t>2. Prosimy o uszczegółowienie informacji dotyczącej wspornika próbek. Wymagane jest "musi być zaprojektowane w celu przeprowadzenia testów ze wszystkich czterech stron" - o jakie cztery strony chodzi? Norma definiuje ogólny kształt i wymiary wsporników próbek, a zatem czy wystarczy jak będą zgodne z normą ISO 148?</w:t>
      </w:r>
    </w:p>
    <w:p w:rsidR="008D06EF" w:rsidRPr="008D06EF" w:rsidRDefault="008D06EF" w:rsidP="00FD603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Zamawiający wymaga, aby wsporniki próbek były symetryczne, aby zamiast wymiany na inne nowe części zamienne, można było je odwrócić, a nawet zamienić stronami (prawa - lewa i odwrotnie), tak aby nadal ich używać, zamiast wymieniać na nowe.</w:t>
      </w:r>
    </w:p>
    <w:p w:rsidR="008D06EF" w:rsidRPr="008D06EF" w:rsidRDefault="008D06EF" w:rsidP="008D06EF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 </w:t>
      </w:r>
      <w:r w:rsidRPr="008D06EF">
        <w:rPr>
          <w:rFonts w:ascii="Arial" w:hAnsi="Arial" w:cs="Arial"/>
          <w:sz w:val="24"/>
          <w:szCs w:val="24"/>
        </w:rPr>
        <w:t>3. Zamawiający wymaga dostawy wzornika zgodnego z normą ISO 148 -2 . Czy chodzi o wzornik z załącznika C rys. C.1. Czy Zamawiający wymaga, aby wzornik posiadał certyfikat kalibracji laboratorium akredytowanego? </w:t>
      </w:r>
    </w:p>
    <w:p w:rsidR="008D06EF" w:rsidRPr="008D06EF" w:rsidRDefault="008D06EF" w:rsidP="00FD603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Zamawiający wymaga wzornika zgodnego z ISO 148-1 wraz z certyfikat kalibracji laboratorium akredytowanego.</w:t>
      </w:r>
    </w:p>
    <w:p w:rsidR="008D06EF" w:rsidRPr="008D06EF" w:rsidRDefault="008D06EF" w:rsidP="008D06EF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4. Czy Zamawiający wymaga, aby nacinarka była automatyczna i umożliwiała wykonanie dwóch typów nacięć (V i U2) podczas jednego procesu przeciągania nożem? </w:t>
      </w:r>
    </w:p>
    <w:p w:rsidR="00FD603A" w:rsidRDefault="00FD603A" w:rsidP="00FD603A">
      <w:pPr>
        <w:tabs>
          <w:tab w:val="left" w:pos="6255"/>
        </w:tabs>
        <w:spacing w:before="7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ab/>
      </w:r>
    </w:p>
    <w:p w:rsidR="008D06EF" w:rsidRPr="008D06EF" w:rsidRDefault="008D06EF" w:rsidP="00FD603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Zamawiający wymaga aby nacinarka umożliwiała wykonanie nacięć 2mm typu V i U po wymianie noża lub podczas jednego procesu.</w:t>
      </w:r>
    </w:p>
    <w:p w:rsidR="008D06EF" w:rsidRPr="008D06EF" w:rsidRDefault="008D06EF" w:rsidP="008D06EF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5. Zamawiający nie definiuje jaki kształt ma mieć bijak, dlatego prosimy o uszczegółowienie (bijak 2 lub bijak 8) . </w:t>
      </w:r>
    </w:p>
    <w:p w:rsidR="008D06EF" w:rsidRPr="008D06EF" w:rsidRDefault="008D06EF" w:rsidP="00FD603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Zamawiający wymaga dostawy jednego bijaka wg. ISO (R=2mm.) oraz jednego wg. ASTM (R=8mm.)</w:t>
      </w:r>
    </w:p>
    <w:p w:rsidR="008D06EF" w:rsidRPr="008D06EF" w:rsidRDefault="008D06EF" w:rsidP="008D06EF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sz w:val="24"/>
          <w:szCs w:val="24"/>
        </w:rPr>
        <w:t>6. Czy Zamawiający wymaga, aby urządzenie po dostawie i uruchomieniu zostało wywzorcowane przez Akredytowane Laboratorium potwierdzającego jego zgodność z normami ISO 148 i ASTM E23? Czy Zamawiający wymaga wzorcowania przez Laboratorium Akredytowane na próbkach wzorcowych metodą bezpośrednią?"  </w:t>
      </w:r>
    </w:p>
    <w:p w:rsidR="008D06EF" w:rsidRPr="008D06EF" w:rsidRDefault="008D06EF" w:rsidP="00FD603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/>
          <w:bCs/>
          <w:sz w:val="24"/>
          <w:szCs w:val="24"/>
        </w:rPr>
        <w:t>Zamawiający wymaga wzorcowania przez Akredytowane Laboratorium potwierdzające jego zgodność z normą ISO 148, metodą na próbkach bezpośrednich.</w:t>
      </w:r>
    </w:p>
    <w:p w:rsid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7. </w:t>
      </w:r>
      <w:r w:rsidRPr="008D06EF">
        <w:rPr>
          <w:rFonts w:ascii="Arial" w:hAnsi="Arial" w:cs="Arial"/>
          <w:color w:val="000000"/>
          <w:sz w:val="24"/>
          <w:szCs w:val="24"/>
        </w:rPr>
        <w:t>Czy zamawiający dopuści rozwiązanie w którym rozdzielczość odczytu kąta to 0,1°?</w: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D06EF">
        <w:rPr>
          <w:rFonts w:ascii="Arial" w:hAnsi="Arial" w:cs="Arial"/>
          <w:b/>
          <w:bCs/>
          <w:color w:val="000000"/>
          <w:sz w:val="24"/>
          <w:szCs w:val="24"/>
        </w:rPr>
        <w:t>Nie dopuszcza</w: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8. </w:t>
      </w:r>
      <w:r w:rsidRPr="008D06EF">
        <w:rPr>
          <w:rFonts w:ascii="Arial" w:hAnsi="Arial" w:cs="Arial"/>
          <w:color w:val="000000"/>
          <w:sz w:val="24"/>
          <w:szCs w:val="24"/>
        </w:rPr>
        <w:t>Czy zamawiający dopuści rozwiązanie w którym rozdzielczość pomiarowa wynosi 0,1J?</w: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D06EF">
        <w:rPr>
          <w:rFonts w:ascii="Arial" w:hAnsi="Arial" w:cs="Arial"/>
          <w:b/>
          <w:bCs/>
          <w:color w:val="000000"/>
          <w:sz w:val="24"/>
          <w:szCs w:val="24"/>
        </w:rPr>
        <w:t>Nie dopuszcza.</w: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9. </w:t>
      </w:r>
      <w:r w:rsidRPr="008D06EF">
        <w:rPr>
          <w:rFonts w:ascii="Arial" w:hAnsi="Arial" w:cs="Arial"/>
          <w:color w:val="000000"/>
          <w:sz w:val="24"/>
          <w:szCs w:val="24"/>
        </w:rPr>
        <w:t>Czy zamawiający dopuści rozwiązanie w którym wsporniki próbek są zaprojektowane do testu z jednej strony?</w: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D06EF">
        <w:rPr>
          <w:rFonts w:ascii="Arial" w:hAnsi="Arial" w:cs="Arial"/>
          <w:b/>
          <w:bCs/>
          <w:color w:val="000000"/>
          <w:sz w:val="24"/>
          <w:szCs w:val="24"/>
        </w:rPr>
        <w:t>Nie dopuszcza.</w:t>
      </w:r>
    </w:p>
    <w:p w:rsidR="00FD603A" w:rsidRDefault="00FD603A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FD603A" w:rsidRDefault="00FD603A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FD603A" w:rsidRDefault="009A65C9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2" o:spid="_x0000_s1026" type="#_x0000_t32" style="position:absolute;margin-left:-.15pt;margin-top:1.5pt;width:425.25pt;height:.05pt;z-index:251658240;visibility:visible" strokeweight="1.5pt"/>
        </w:pict>
      </w:r>
    </w:p>
    <w:p w:rsidR="008D06EF" w:rsidRPr="008D06EF" w:rsidRDefault="008D06EF" w:rsidP="008D06EF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10. </w:t>
      </w:r>
      <w:r w:rsidRPr="008D06EF">
        <w:rPr>
          <w:rFonts w:ascii="Arial" w:hAnsi="Arial" w:cs="Arial"/>
          <w:color w:val="000000"/>
          <w:sz w:val="24"/>
          <w:szCs w:val="24"/>
        </w:rPr>
        <w:t>Czy zamawiający dopuści rozwiązanie w którym nie możemy zatrzymać bijaka w dowolnej pozycji? Wahadło do testu uruchamiane jest z górnej pozycji, więc producent nie przewiduje takiej opcji</w:t>
      </w:r>
    </w:p>
    <w:p w:rsidR="008D06EF" w:rsidRPr="008D06EF" w:rsidRDefault="008D06EF" w:rsidP="008D06EF">
      <w:pPr>
        <w:shd w:val="clear" w:color="auto" w:fill="FDFDFD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D06EF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Nie dopuszcza.</w:t>
      </w:r>
    </w:p>
    <w:p w:rsidR="008D06EF" w:rsidRPr="008D06EF" w:rsidRDefault="008D06EF" w:rsidP="008D06EF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Zamawiający dokonuje zmiany terminu składania ofert zgodnie z informacją podaną poniżej. Zamawiający dokonuje zmiany zapisów SWZ w zakresie wskazanym powyżej.</w:t>
      </w:r>
    </w:p>
    <w:p w:rsidR="008D06EF" w:rsidRPr="008D06EF" w:rsidRDefault="008D06EF" w:rsidP="008D06EF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8D06EF">
        <w:rPr>
          <w:rFonts w:ascii="Arial" w:hAnsi="Arial" w:cs="Arial"/>
          <w:bCs/>
          <w:sz w:val="24"/>
          <w:szCs w:val="24"/>
          <w:u w:val="single"/>
        </w:rPr>
        <w:t xml:space="preserve">Z  uwagi na powyższe Zamawiający, działając na podstawie  art. 271 ust. 1  i 2,  oraz art. 286 ust. 1,3 i  5,  przedłuża termin składania ofert do dnia </w:t>
      </w:r>
      <w:r w:rsidRPr="008D06EF">
        <w:rPr>
          <w:rFonts w:ascii="Arial" w:hAnsi="Arial" w:cs="Arial"/>
          <w:b/>
          <w:bCs/>
          <w:sz w:val="24"/>
          <w:szCs w:val="24"/>
          <w:u w:val="single"/>
        </w:rPr>
        <w:t>18.08.2023 r. do godz. 10:30.</w:t>
      </w:r>
      <w:r w:rsidRPr="008D06EF">
        <w:rPr>
          <w:rFonts w:ascii="Arial" w:hAnsi="Arial" w:cs="Arial"/>
          <w:bCs/>
          <w:sz w:val="24"/>
          <w:szCs w:val="24"/>
          <w:u w:val="single"/>
        </w:rPr>
        <w:t xml:space="preserve"> Oferty należy składać za pośrednictwem Platformy  https://e-ProPublico.pl/, Otwarcie ofert nastąpi tego samego dnia tj</w:t>
      </w:r>
      <w:r w:rsidRPr="008D06EF">
        <w:rPr>
          <w:rFonts w:ascii="Arial" w:hAnsi="Arial" w:cs="Arial"/>
          <w:b/>
          <w:bCs/>
          <w:sz w:val="24"/>
          <w:szCs w:val="24"/>
          <w:u w:val="single"/>
        </w:rPr>
        <w:t xml:space="preserve">. 18.08.2023 r. o godz. 11:20 </w:t>
      </w:r>
      <w:r w:rsidRPr="008D06EF">
        <w:rPr>
          <w:rFonts w:ascii="Arial" w:hAnsi="Arial" w:cs="Arial"/>
          <w:bCs/>
          <w:sz w:val="24"/>
          <w:szCs w:val="24"/>
          <w:u w:val="single"/>
        </w:rPr>
        <w:t xml:space="preserve">za pośrednictwem Platformy. </w:t>
      </w:r>
    </w:p>
    <w:p w:rsidR="008D06EF" w:rsidRPr="008D06EF" w:rsidRDefault="008D06EF" w:rsidP="008D06E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D06EF">
        <w:rPr>
          <w:rFonts w:ascii="Arial" w:hAnsi="Arial" w:cs="Arial"/>
          <w:bCs/>
          <w:sz w:val="24"/>
          <w:szCs w:val="24"/>
          <w:u w:val="single"/>
        </w:rPr>
        <w:t xml:space="preserve">Wykonawca pozostaje związany ofertą do dnia </w:t>
      </w:r>
      <w:r w:rsidRPr="008D06EF">
        <w:rPr>
          <w:rFonts w:ascii="Arial" w:hAnsi="Arial" w:cs="Arial"/>
          <w:b/>
          <w:bCs/>
          <w:sz w:val="24"/>
          <w:szCs w:val="24"/>
          <w:u w:val="single"/>
        </w:rPr>
        <w:t>2023-09-16.</w:t>
      </w:r>
    </w:p>
    <w:p w:rsidR="008D06EF" w:rsidRPr="008D06EF" w:rsidRDefault="008D06EF" w:rsidP="008D06EF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8D06EF" w:rsidRPr="008D06EF" w:rsidRDefault="008D06EF" w:rsidP="008D06EF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Kanclerz Politechniki</w:t>
      </w:r>
    </w:p>
    <w:p w:rsidR="008D06EF" w:rsidRPr="008D06EF" w:rsidRDefault="008D06EF" w:rsidP="008D06EF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Częstochowskiej</w:t>
      </w:r>
    </w:p>
    <w:p w:rsidR="008D06EF" w:rsidRPr="008D06EF" w:rsidRDefault="008D06EF" w:rsidP="008D06EF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8D06EF">
        <w:rPr>
          <w:rFonts w:ascii="Arial" w:hAnsi="Arial" w:cs="Arial"/>
          <w:bCs/>
          <w:sz w:val="24"/>
          <w:szCs w:val="24"/>
        </w:rPr>
        <w:t>Arkadiusz Kociszewski</w:t>
      </w:r>
    </w:p>
    <w:sectPr w:rsidR="008D06EF" w:rsidRPr="008D06EF" w:rsidSect="00FD60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6A3" w:rsidRDefault="00F316A3">
      <w:r>
        <w:separator/>
      </w:r>
    </w:p>
  </w:endnote>
  <w:endnote w:type="continuationSeparator" w:id="0">
    <w:p w:rsidR="00F316A3" w:rsidRDefault="00F3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A65C9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A65C9">
      <w:rPr>
        <w:rFonts w:ascii="Arial" w:hAnsi="Arial" w:cs="Arial"/>
        <w:b/>
        <w:bCs/>
        <w:noProof/>
        <w:sz w:val="18"/>
        <w:szCs w:val="18"/>
      </w:rPr>
      <w:t>4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8D06EF" w:rsidRPr="008D06EF" w:rsidRDefault="009A65C9" w:rsidP="008D06E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06EF" w:rsidRPr="008D06EF" w:rsidTr="00C15437">
      <w:tc>
        <w:tcPr>
          <w:tcW w:w="0" w:type="auto"/>
          <w:shd w:val="clear" w:color="auto" w:fill="auto"/>
          <w:vAlign w:val="center"/>
        </w:tcPr>
        <w:p w:rsidR="008D06EF" w:rsidRPr="008D06EF" w:rsidRDefault="008D06EF" w:rsidP="008D06E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06EF" w:rsidRPr="008D06EF" w:rsidRDefault="008D06EF" w:rsidP="008D06E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06E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06EF" w:rsidRPr="008D06EF" w:rsidRDefault="008D06EF" w:rsidP="008D06E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06EF" w:rsidRPr="008D06EF" w:rsidRDefault="008D06EF" w:rsidP="008D06E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06EF" w:rsidRPr="008D06EF" w:rsidRDefault="008D06EF" w:rsidP="008D06EF">
    <w:pPr>
      <w:spacing w:line="276" w:lineRule="auto"/>
      <w:rPr>
        <w:rFonts w:ascii="Roboto" w:hAnsi="Roboto"/>
        <w:b/>
        <w:bCs/>
        <w:sz w:val="24"/>
        <w:szCs w:val="24"/>
      </w:rPr>
    </w:pPr>
    <w:r w:rsidRPr="008D06EF">
      <w:rPr>
        <w:rFonts w:ascii="Roboto" w:hAnsi="Roboto"/>
        <w:b/>
        <w:bCs/>
        <w:sz w:val="24"/>
        <w:szCs w:val="18"/>
      </w:rPr>
      <w:t>Kanclerz Politechniki Częstochowskiej</w:t>
    </w:r>
  </w:p>
  <w:p w:rsidR="008D06EF" w:rsidRPr="008D06EF" w:rsidRDefault="009A65C9" w:rsidP="008D06E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D06EF" w:rsidRPr="008D06EF">
      <w:rPr>
        <w:rFonts w:ascii="Roboto" w:hAnsi="Roboto"/>
        <w:sz w:val="24"/>
        <w:szCs w:val="24"/>
      </w:rPr>
      <w:t>ul. Gen. J.H. Dąbrowskiego 69, 42-201 Częstochowa</w:t>
    </w:r>
  </w:p>
  <w:p w:rsidR="008D06EF" w:rsidRPr="008D06EF" w:rsidRDefault="008D06EF" w:rsidP="008D06EF">
    <w:pPr>
      <w:spacing w:line="276" w:lineRule="auto"/>
      <w:rPr>
        <w:rFonts w:ascii="Arial" w:hAnsi="Arial"/>
        <w:noProof/>
        <w:sz w:val="24"/>
        <w:szCs w:val="24"/>
      </w:rPr>
    </w:pPr>
    <w:r w:rsidRPr="008D06EF">
      <w:rPr>
        <w:rFonts w:ascii="Roboto" w:hAnsi="Roboto"/>
        <w:sz w:val="24"/>
        <w:szCs w:val="24"/>
      </w:rPr>
      <w:t>tel. +48 34 325 02 56, e-mail: kanclerz@pcz.pl</w:t>
    </w:r>
  </w:p>
  <w:p w:rsidR="008D06EF" w:rsidRPr="008D06EF" w:rsidRDefault="008D06EF" w:rsidP="008D06EF">
    <w:pPr>
      <w:rPr>
        <w:rFonts w:ascii="Roboto" w:hAnsi="Roboto"/>
        <w:b/>
        <w:sz w:val="24"/>
        <w:szCs w:val="24"/>
      </w:rPr>
    </w:pPr>
    <w:r w:rsidRPr="008D06EF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603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6A3" w:rsidRDefault="00F316A3">
      <w:r>
        <w:separator/>
      </w:r>
    </w:p>
  </w:footnote>
  <w:footnote w:type="continuationSeparator" w:id="0">
    <w:p w:rsidR="00F316A3" w:rsidRDefault="00F31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C69" w:rsidRDefault="00D42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6EF" w:rsidRPr="008D06EF" w:rsidRDefault="009A65C9" w:rsidP="008D06E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42C69" w:rsidRPr="008D06EF" w:rsidRDefault="00D42C69" w:rsidP="008D06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C69" w:rsidRDefault="00D42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6A3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D06EF"/>
    <w:rsid w:val="009149C3"/>
    <w:rsid w:val="00953AA1"/>
    <w:rsid w:val="0095641D"/>
    <w:rsid w:val="009A65C9"/>
    <w:rsid w:val="009D169F"/>
    <w:rsid w:val="00A220FB"/>
    <w:rsid w:val="00AB5D68"/>
    <w:rsid w:val="00B26D41"/>
    <w:rsid w:val="00B361A9"/>
    <w:rsid w:val="00C152AE"/>
    <w:rsid w:val="00D1574A"/>
    <w:rsid w:val="00D248D2"/>
    <w:rsid w:val="00D42C69"/>
    <w:rsid w:val="00E02559"/>
    <w:rsid w:val="00E32881"/>
    <w:rsid w:val="00E74582"/>
    <w:rsid w:val="00EB3650"/>
    <w:rsid w:val="00EF1037"/>
    <w:rsid w:val="00F004A8"/>
    <w:rsid w:val="00F16162"/>
    <w:rsid w:val="00F316A3"/>
    <w:rsid w:val="00FA7728"/>
    <w:rsid w:val="00FD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  <o:rules v:ext="edit">
        <o:r id="V:Rule2" type="connector" idref="#Łącznik prosty ze strzałką 2"/>
      </o:rules>
    </o:shapelayout>
  </w:shapeDefaults>
  <w:decimalSymbol w:val=","/>
  <w:listSeparator w:val=";"/>
  <w14:docId w14:val="24EAC798"/>
  <w15:chartTrackingRefBased/>
  <w15:docId w15:val="{BBBA23C0-7D53-44AA-81D8-3AFCAB2F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553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2023-08-07T08:54:00Z</cp:lastPrinted>
  <dcterms:created xsi:type="dcterms:W3CDTF">2023-08-07T10:26:00Z</dcterms:created>
  <dcterms:modified xsi:type="dcterms:W3CDTF">2023-08-07T10:26:00Z</dcterms:modified>
</cp:coreProperties>
</file>