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91149F" w:rsidRPr="0091149F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91149F" w:rsidRPr="0091149F">
        <w:rPr>
          <w:rFonts w:ascii="Calibri" w:hAnsi="Calibri" w:cs="Calibri"/>
          <w:b/>
        </w:rPr>
        <w:t>CRZP/127/2023/AZP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91149F" w:rsidRPr="0091149F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91149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91149F">
        <w:rPr>
          <w:rFonts w:ascii="Calibri" w:hAnsi="Calibri"/>
          <w:b/>
        </w:rPr>
        <w:t>Dostawa sprzętu komputerowego dla UMG w roku 2023 - 2 powtórne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91149F" w:rsidRPr="0091149F">
        <w:rPr>
          <w:rFonts w:ascii="Calibri" w:hAnsi="Calibri"/>
          <w:sz w:val="24"/>
          <w:szCs w:val="24"/>
        </w:rPr>
        <w:t>(t.j.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C38" w:rsidRDefault="00736C38">
      <w:r>
        <w:separator/>
      </w:r>
    </w:p>
  </w:endnote>
  <w:endnote w:type="continuationSeparator" w:id="0">
    <w:p w:rsidR="00736C38" w:rsidRDefault="00736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49F" w:rsidRDefault="00911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C38" w:rsidRDefault="00736C38">
      <w:r>
        <w:separator/>
      </w:r>
    </w:p>
  </w:footnote>
  <w:footnote w:type="continuationSeparator" w:id="0">
    <w:p w:rsidR="00736C38" w:rsidRDefault="00736C38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49F" w:rsidRDefault="00911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91149F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roku 2023 - 2 powtórne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49F" w:rsidRDefault="00911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36C38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1149F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2E3C1DE-53BF-4E78-A3F4-9C26BCEB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BB6FA-BE2C-45DE-9AAB-E0258067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2023-08-02T09:03:00Z</dcterms:created>
  <dcterms:modified xsi:type="dcterms:W3CDTF">2023-08-02T09:03:00Z</dcterms:modified>
</cp:coreProperties>
</file>