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5AA4A" w14:textId="77777777" w:rsidR="00E3116D" w:rsidRPr="00C1515C" w:rsidRDefault="00E3116D" w:rsidP="00C1515C">
      <w:pPr>
        <w:spacing w:after="0" w:line="240" w:lineRule="auto"/>
        <w:jc w:val="right"/>
        <w:rPr>
          <w:i/>
          <w:sz w:val="22"/>
          <w:szCs w:val="22"/>
        </w:rPr>
      </w:pPr>
      <w:r w:rsidRPr="00C1515C">
        <w:rPr>
          <w:i/>
          <w:sz w:val="22"/>
          <w:szCs w:val="22"/>
        </w:rPr>
        <w:t>Załącznik nr 3  do SWZ</w:t>
      </w:r>
    </w:p>
    <w:p w14:paraId="3812AAA1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3F28C2D9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WZÓR</w:t>
      </w:r>
    </w:p>
    <w:p w14:paraId="19C7C8F0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  <w:r w:rsidRPr="00C1515C">
        <w:rPr>
          <w:sz w:val="22"/>
          <w:szCs w:val="22"/>
        </w:rPr>
        <w:t>UMOWA NR (...)</w:t>
      </w:r>
    </w:p>
    <w:p w14:paraId="20746B51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                    </w:t>
      </w:r>
    </w:p>
    <w:p w14:paraId="2D45CAE2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zawarta</w:t>
      </w:r>
      <w:r w:rsidRPr="00C1515C">
        <w:rPr>
          <w:b/>
          <w:bCs/>
          <w:sz w:val="22"/>
          <w:szCs w:val="22"/>
        </w:rPr>
        <w:t xml:space="preserve"> dnia (...) </w:t>
      </w:r>
      <w:r w:rsidRPr="00C1515C">
        <w:rPr>
          <w:bCs/>
          <w:sz w:val="22"/>
          <w:szCs w:val="22"/>
        </w:rPr>
        <w:t>w</w:t>
      </w:r>
      <w:r w:rsidRPr="00C1515C">
        <w:rPr>
          <w:sz w:val="22"/>
          <w:szCs w:val="22"/>
        </w:rPr>
        <w:t xml:space="preserve"> Chorzowie pomiędzy</w:t>
      </w:r>
    </w:p>
    <w:p w14:paraId="69850C60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</w:p>
    <w:p w14:paraId="3038BBA2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1.</w:t>
      </w:r>
      <w:r w:rsidRPr="00C1515C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C1515C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C1515C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14:paraId="0B82F9E4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14:paraId="3AB9509B" w14:textId="77777777" w:rsidR="00E3116D" w:rsidRPr="00C1515C" w:rsidRDefault="00E3116D" w:rsidP="00C1515C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C1515C">
        <w:rPr>
          <w:bCs/>
          <w:color w:val="000000"/>
          <w:spacing w:val="2"/>
          <w:sz w:val="22"/>
          <w:szCs w:val="22"/>
        </w:rPr>
        <w:t>który reprezentuje:</w:t>
      </w:r>
    </w:p>
    <w:p w14:paraId="72562DA9" w14:textId="77777777" w:rsidR="00E3116D" w:rsidRPr="00C1515C" w:rsidRDefault="00E3116D" w:rsidP="00C1515C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C1515C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14:paraId="6F22A70D" w14:textId="77777777" w:rsidR="00E3116D" w:rsidRPr="00C1515C" w:rsidRDefault="00E3116D" w:rsidP="00C1515C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14:paraId="1F6F84E7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 xml:space="preserve">2. </w:t>
      </w:r>
      <w:r w:rsidRPr="00C1515C">
        <w:rPr>
          <w:b/>
          <w:bCs/>
          <w:i/>
          <w:sz w:val="22"/>
          <w:szCs w:val="22"/>
        </w:rPr>
        <w:t>(Oznaczenie strony)</w:t>
      </w:r>
    </w:p>
    <w:p w14:paraId="144A4A0B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zwanym w dalszej treści umowy Wykonawcą,</w:t>
      </w:r>
    </w:p>
    <w:p w14:paraId="01073D59" w14:textId="77777777" w:rsidR="00E3116D" w:rsidRPr="00C1515C" w:rsidRDefault="00E3116D" w:rsidP="00C1515C">
      <w:pPr>
        <w:spacing w:after="0" w:line="240" w:lineRule="auto"/>
        <w:rPr>
          <w:sz w:val="22"/>
          <w:szCs w:val="22"/>
        </w:rPr>
      </w:pPr>
      <w:r w:rsidRPr="00C1515C">
        <w:rPr>
          <w:sz w:val="22"/>
          <w:szCs w:val="22"/>
        </w:rPr>
        <w:t>który reprezentuje : (...)</w:t>
      </w:r>
    </w:p>
    <w:p w14:paraId="0DC93F66" w14:textId="77777777" w:rsidR="00E3116D" w:rsidRPr="00C1515C" w:rsidRDefault="00E3116D" w:rsidP="00C1515C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łącznie zwanymi dalej Stronami i każda z osobna Stroną.</w:t>
      </w:r>
    </w:p>
    <w:p w14:paraId="7C91EB24" w14:textId="77777777" w:rsidR="00E3116D" w:rsidRPr="00C1515C" w:rsidRDefault="00E3116D" w:rsidP="00C1515C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0B37CFF9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14:paraId="773236B4" w14:textId="77777777"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5C69A0E2" w14:textId="1BC5DB90" w:rsidR="00E3116D" w:rsidRPr="00C1515C" w:rsidRDefault="00E3116D" w:rsidP="00C1515C">
      <w:pPr>
        <w:widowControl w:val="0"/>
        <w:spacing w:after="0" w:line="240" w:lineRule="auto"/>
        <w:jc w:val="both"/>
        <w:rPr>
          <w:sz w:val="22"/>
          <w:szCs w:val="22"/>
        </w:rPr>
      </w:pPr>
      <w:r w:rsidRPr="00C1515C">
        <w:rPr>
          <w:bCs/>
          <w:kern w:val="3"/>
          <w:sz w:val="22"/>
          <w:szCs w:val="22"/>
        </w:rPr>
        <w:t>W wyniku przeprowadzonego postępowania o udzielenie zamówienia publicznego na dostawę produktów leczniczych, prowadzonego w trybie przetargu nieogra</w:t>
      </w:r>
      <w:r w:rsidR="00DB0E5E" w:rsidRPr="00C1515C">
        <w:rPr>
          <w:bCs/>
          <w:kern w:val="3"/>
          <w:sz w:val="22"/>
          <w:szCs w:val="22"/>
        </w:rPr>
        <w:t xml:space="preserve">niczonego, na podstawie ustawy </w:t>
      </w:r>
      <w:r w:rsidR="00662BB9" w:rsidRPr="00C1515C">
        <w:rPr>
          <w:bCs/>
          <w:kern w:val="3"/>
          <w:sz w:val="22"/>
          <w:szCs w:val="22"/>
        </w:rPr>
        <w:br/>
      </w:r>
      <w:r w:rsidRPr="00C1515C">
        <w:rPr>
          <w:bCs/>
          <w:kern w:val="3"/>
          <w:sz w:val="22"/>
          <w:szCs w:val="22"/>
        </w:rPr>
        <w:t>z dnia 11 września 2019 r. Prawo zamó</w:t>
      </w:r>
      <w:r w:rsidR="00F47652" w:rsidRPr="00C1515C">
        <w:rPr>
          <w:bCs/>
          <w:kern w:val="3"/>
          <w:sz w:val="22"/>
          <w:szCs w:val="22"/>
        </w:rPr>
        <w:t>wień publicznych (Dz. U. z  2022 r. poz. 1710), znak sprawy PN/</w:t>
      </w:r>
      <w:r w:rsidR="00662BB9" w:rsidRPr="00C1515C">
        <w:rPr>
          <w:bCs/>
          <w:kern w:val="3"/>
          <w:sz w:val="22"/>
          <w:szCs w:val="22"/>
        </w:rPr>
        <w:t>242/9</w:t>
      </w:r>
      <w:r w:rsidR="00DB0E5E" w:rsidRPr="00C1515C">
        <w:rPr>
          <w:bCs/>
          <w:kern w:val="3"/>
          <w:sz w:val="22"/>
          <w:szCs w:val="22"/>
        </w:rPr>
        <w:t>/L/23</w:t>
      </w:r>
      <w:r w:rsidRPr="00C1515C">
        <w:rPr>
          <w:bCs/>
          <w:kern w:val="3"/>
          <w:sz w:val="22"/>
          <w:szCs w:val="22"/>
        </w:rPr>
        <w:t>, zostaje zawarta niniejsza umowa [dalej: Umowa].</w:t>
      </w:r>
    </w:p>
    <w:p w14:paraId="5B4DE3EE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562DF588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14:paraId="3C31349A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14:paraId="46BBDBC0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2FEA2C7E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14:paraId="45B9AC26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arkusze cenowe, stanowiące wraz z formularzem ofertowym</w:t>
      </w:r>
      <w:r w:rsidRPr="00C1515C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C1515C">
        <w:rPr>
          <w:sz w:val="22"/>
          <w:szCs w:val="22"/>
        </w:rPr>
        <w:br/>
        <w:t>w ramach danego pakietu, w zależności od potrzeb, przy czym zmiany te nie mogą spowodować</w:t>
      </w:r>
      <w:r w:rsidRPr="00C1515C">
        <w:rPr>
          <w:sz w:val="22"/>
          <w:szCs w:val="22"/>
        </w:rPr>
        <w:br/>
        <w:t>przekroczenia wartości umowy dla danego pakietu.</w:t>
      </w:r>
    </w:p>
    <w:p w14:paraId="7F0E077E" w14:textId="77777777" w:rsidR="00E3116D" w:rsidRPr="00C1515C" w:rsidRDefault="00E3116D" w:rsidP="00C1515C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14:paraId="584256DF" w14:textId="03E862F3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E049F7" w:rsidRPr="00C1515C">
        <w:rPr>
          <w:sz w:val="22"/>
          <w:szCs w:val="22"/>
        </w:rPr>
        <w:t>rmaceutyczne (</w:t>
      </w:r>
      <w:proofErr w:type="spellStart"/>
      <w:r w:rsidR="00E049F7" w:rsidRPr="00C1515C">
        <w:rPr>
          <w:sz w:val="22"/>
          <w:szCs w:val="22"/>
        </w:rPr>
        <w:t>t.j</w:t>
      </w:r>
      <w:proofErr w:type="spellEnd"/>
      <w:r w:rsidR="00E049F7" w:rsidRPr="00C1515C">
        <w:rPr>
          <w:sz w:val="22"/>
          <w:szCs w:val="22"/>
        </w:rPr>
        <w:t>. Dz. U. z 2022 r., poz. 2301</w:t>
      </w:r>
      <w:r w:rsidRPr="00C1515C">
        <w:rPr>
          <w:sz w:val="22"/>
          <w:szCs w:val="22"/>
        </w:rPr>
        <w:t xml:space="preserve">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 xml:space="preserve">. zm.). Przez produkt leczniczy, stanowiący przedmiot zamówienia należy rozumieć produkty lecznicze w rozumieniu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 z dnia 6 września 2001 r.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14:paraId="040B8AA6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14:paraId="49D2A96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uzyskać każdorazowo uprzednią pisemną zgodę Zamawiającego.</w:t>
      </w:r>
    </w:p>
    <w:p w14:paraId="31BA40A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>Zamawiający może zwrócić dostarczony towar na koszt Wykonawcy, w przypadku krótszego terminu ważności</w:t>
      </w:r>
      <w:r w:rsidRPr="00C1515C">
        <w:rPr>
          <w:color w:val="FF0000"/>
          <w:sz w:val="22"/>
          <w:szCs w:val="22"/>
        </w:rPr>
        <w:t>.</w:t>
      </w:r>
    </w:p>
    <w:p w14:paraId="514FAEF2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zapłaci Wykonawcy za zamówione i dostarczone produkty lecznicze, zgodnie </w:t>
      </w:r>
      <w:r w:rsidRPr="00C1515C">
        <w:rPr>
          <w:sz w:val="22"/>
          <w:szCs w:val="22"/>
        </w:rPr>
        <w:br/>
        <w:t xml:space="preserve">z postanowieniami § 4. </w:t>
      </w:r>
    </w:p>
    <w:p w14:paraId="78F7570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3D35F1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14:paraId="1EF3FFC0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14:paraId="11A72F09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5C42E48" w14:textId="77777777" w:rsidR="00E3116D" w:rsidRPr="00C1515C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 xml:space="preserve">Umowa zostaje zawarta na czas określony </w:t>
      </w:r>
      <w:r w:rsidR="004D60DE" w:rsidRPr="00C1515C">
        <w:rPr>
          <w:bCs/>
          <w:sz w:val="22"/>
          <w:szCs w:val="22"/>
        </w:rPr>
        <w:t xml:space="preserve">12 miesięcy </w:t>
      </w:r>
      <w:r w:rsidRPr="00C1515C">
        <w:rPr>
          <w:bCs/>
          <w:sz w:val="22"/>
          <w:szCs w:val="22"/>
        </w:rPr>
        <w:t>i obowiązuje od dnia jej zawarcia:</w:t>
      </w:r>
    </w:p>
    <w:p w14:paraId="62305AF8" w14:textId="77777777" w:rsidR="00E3116D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1) do dnia (...) r. (maksymalny</w:t>
      </w:r>
      <w:r w:rsidR="004D60DE" w:rsidRPr="00C1515C">
        <w:rPr>
          <w:bCs/>
          <w:sz w:val="22"/>
          <w:szCs w:val="22"/>
        </w:rPr>
        <w:t xml:space="preserve"> termin obowiązywania umowy), </w:t>
      </w:r>
      <w:r w:rsidRPr="00C1515C">
        <w:rPr>
          <w:bCs/>
          <w:sz w:val="22"/>
          <w:szCs w:val="22"/>
        </w:rPr>
        <w:t xml:space="preserve">lub </w:t>
      </w:r>
    </w:p>
    <w:p w14:paraId="40F4A730" w14:textId="77777777" w:rsidR="00A1362A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  <w:bookmarkStart w:id="0" w:name="_Hlk139468842"/>
    </w:p>
    <w:p w14:paraId="207DF4D5" w14:textId="77777777" w:rsidR="00A1362A" w:rsidRPr="00C1515C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14:paraId="537B485E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14:paraId="3B94106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14:paraId="3A46C3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CC6490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że:</w:t>
      </w:r>
    </w:p>
    <w:p w14:paraId="073AB711" w14:textId="77777777" w:rsidR="00E3116D" w:rsidRPr="00C1515C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14:paraId="728DB6FA" w14:textId="77777777" w:rsidR="00E3116D" w:rsidRPr="00C1515C" w:rsidRDefault="00E3116D" w:rsidP="00C1515C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14:paraId="41B190A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14:paraId="5408206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14:paraId="56D0DECC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14:paraId="260012D9" w14:textId="1CC2D58F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 na adres poczty elektronicznej (…) lub w formie faksu na numer (...).</w:t>
      </w:r>
    </w:p>
    <w:p w14:paraId="6BDFE76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14:paraId="07BD025C" w14:textId="53B23DEA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(...)</w:t>
      </w:r>
    </w:p>
    <w:p w14:paraId="79102FDA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1E7BB6" w:rsidRPr="00C1515C">
        <w:rPr>
          <w:b/>
          <w:sz w:val="22"/>
          <w:szCs w:val="22"/>
        </w:rPr>
        <w:t>.</w:t>
      </w:r>
    </w:p>
    <w:p w14:paraId="7D08B361" w14:textId="5D59AEE8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>w przypadku ryzyka zagrożenia zdrowia lub życia</w:t>
      </w:r>
      <w:r w:rsidR="001328D5" w:rsidRPr="00C1515C">
        <w:rPr>
          <w:sz w:val="22"/>
          <w:szCs w:val="22"/>
        </w:rPr>
        <w:t>,</w:t>
      </w:r>
      <w:r w:rsidR="00C47044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termin realizacji zamówienia wynosi </w:t>
      </w:r>
      <w:r w:rsidRPr="00C1515C">
        <w:rPr>
          <w:b/>
          <w:sz w:val="22"/>
          <w:szCs w:val="22"/>
        </w:rPr>
        <w:t xml:space="preserve">max </w:t>
      </w:r>
      <w:r w:rsidR="0096122D" w:rsidRPr="00C1515C">
        <w:rPr>
          <w:b/>
          <w:sz w:val="22"/>
          <w:szCs w:val="22"/>
        </w:rPr>
        <w:t>5</w:t>
      </w:r>
      <w:r w:rsidRPr="00C1515C">
        <w:rPr>
          <w:b/>
          <w:sz w:val="22"/>
          <w:szCs w:val="22"/>
        </w:rPr>
        <w:t xml:space="preserve"> h</w:t>
      </w:r>
      <w:r w:rsidR="001328D5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>od momentu otrzymania zamówienia przez Wykonawcę. Postanowień ust. 11 i 12 nie stosuje się.</w:t>
      </w:r>
    </w:p>
    <w:p w14:paraId="51D693BD" w14:textId="323D8572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zobowiązany jest do dostarczenia produktów leczniczych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14:paraId="2FEE8B1C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14:paraId="6D5B75A7" w14:textId="77777777"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 wymogu określonego w punkcie 15.</w:t>
      </w:r>
    </w:p>
    <w:p w14:paraId="68BD889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2020B4" w:rsidRPr="00C1515C">
        <w:rPr>
          <w:sz w:val="22"/>
          <w:szCs w:val="22"/>
        </w:rPr>
        <w:t>08:00</w:t>
      </w:r>
      <w:r w:rsidRPr="00C1515C">
        <w:rPr>
          <w:sz w:val="22"/>
          <w:szCs w:val="22"/>
        </w:rPr>
        <w:t xml:space="preserve"> do 11:00. Zamawiający ma prawo wyznaczyć inne godziny dostarczenia produktów leczniczych.</w:t>
      </w:r>
    </w:p>
    <w:p w14:paraId="4A2F0677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14:paraId="0917E0BF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14:paraId="7415A6DF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14:paraId="4AC63DCB" w14:textId="77F6AD82" w:rsidR="00136007" w:rsidRPr="00C1515C" w:rsidRDefault="00E3116D" w:rsidP="00C1515C">
      <w:pPr>
        <w:pStyle w:val="Nagwek2"/>
        <w:numPr>
          <w:ilvl w:val="0"/>
          <w:numId w:val="5"/>
        </w:numPr>
        <w:spacing w:before="0" w:after="0"/>
        <w:rPr>
          <w:sz w:val="22"/>
          <w:szCs w:val="22"/>
        </w:rPr>
      </w:pPr>
      <w:r w:rsidRPr="00C1515C">
        <w:rPr>
          <w:sz w:val="22"/>
          <w:szCs w:val="22"/>
        </w:rPr>
        <w:t>Produkty lecznicze dostarczane będą do Zamawiającego zgodnie z warunkami określonymi Rozporządzeniu Ministra Zdrowia z dnia 13 marca 2015 r. w sprawie wymagań Dobrej Praktyki</w:t>
      </w:r>
      <w:r w:rsidR="00136007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lastRenderedPageBreak/>
        <w:t>Dystrybucyjnej (</w:t>
      </w:r>
      <w:proofErr w:type="spellStart"/>
      <w:r w:rsidR="00C1515C">
        <w:rPr>
          <w:sz w:val="22"/>
          <w:szCs w:val="22"/>
        </w:rPr>
        <w:t>t.j</w:t>
      </w:r>
      <w:proofErr w:type="spellEnd"/>
      <w:r w:rsidR="00C1515C">
        <w:rPr>
          <w:sz w:val="22"/>
          <w:szCs w:val="22"/>
        </w:rPr>
        <w:t xml:space="preserve">. </w:t>
      </w:r>
      <w:r w:rsidRPr="00C1515C">
        <w:rPr>
          <w:sz w:val="22"/>
          <w:szCs w:val="22"/>
        </w:rPr>
        <w:t>Dz. U. z 2022</w:t>
      </w:r>
      <w:r w:rsidR="00C1515C">
        <w:rPr>
          <w:sz w:val="22"/>
          <w:szCs w:val="22"/>
        </w:rPr>
        <w:t xml:space="preserve"> r. </w:t>
      </w:r>
      <w:r w:rsidRPr="00C1515C">
        <w:rPr>
          <w:sz w:val="22"/>
          <w:szCs w:val="22"/>
        </w:rPr>
        <w:t xml:space="preserve"> poz. 1287</w:t>
      </w:r>
      <w:r w:rsidR="00C1515C">
        <w:rPr>
          <w:sz w:val="22"/>
          <w:szCs w:val="22"/>
        </w:rPr>
        <w:t xml:space="preserve"> z </w:t>
      </w:r>
      <w:proofErr w:type="spellStart"/>
      <w:r w:rsidR="00C1515C">
        <w:rPr>
          <w:sz w:val="22"/>
          <w:szCs w:val="22"/>
        </w:rPr>
        <w:t>późn</w:t>
      </w:r>
      <w:proofErr w:type="spellEnd"/>
      <w:r w:rsidR="00C1515C">
        <w:rPr>
          <w:sz w:val="22"/>
          <w:szCs w:val="22"/>
        </w:rPr>
        <w:t>. zm.</w:t>
      </w:r>
      <w:r w:rsidRPr="00C1515C">
        <w:rPr>
          <w:sz w:val="22"/>
          <w:szCs w:val="22"/>
        </w:rPr>
        <w:t xml:space="preserve">) (odpowiednia temperatura udokumentowana wskaźnikiem temperatury). </w:t>
      </w:r>
      <w:r w:rsidR="00136007" w:rsidRPr="00C1515C">
        <w:rPr>
          <w:sz w:val="22"/>
          <w:szCs w:val="22"/>
        </w:rPr>
        <w:t>Zamawiający wymaga przekazania w chwili dostawy wydruku temperatur potwierdzającego właściwe warunki transportu produktów leczniczych/wyrobów medycznych z magazynu Wykon</w:t>
      </w:r>
      <w:r w:rsidR="00C1515C">
        <w:rPr>
          <w:sz w:val="22"/>
          <w:szCs w:val="22"/>
        </w:rPr>
        <w:t xml:space="preserve">awcy do siedziby Zamawiającego, </w:t>
      </w:r>
      <w:r w:rsidR="00136007" w:rsidRPr="00C1515C">
        <w:rPr>
          <w:sz w:val="22"/>
          <w:szCs w:val="22"/>
        </w:rPr>
        <w:t>zgodnie z Rozporządzeniem MZ z dn. 27 października 2022</w:t>
      </w:r>
      <w:r w:rsidR="00C1515C">
        <w:rPr>
          <w:sz w:val="22"/>
          <w:szCs w:val="22"/>
        </w:rPr>
        <w:t xml:space="preserve"> r. </w:t>
      </w:r>
      <w:r w:rsidR="00136007" w:rsidRPr="00C1515C">
        <w:rPr>
          <w:sz w:val="22"/>
          <w:szCs w:val="22"/>
        </w:rPr>
        <w:t xml:space="preserve"> w sprawie podstawowych warunków prowadzenia apteki </w:t>
      </w:r>
      <w:r w:rsidR="00C1515C">
        <w:rPr>
          <w:sz w:val="22"/>
          <w:szCs w:val="22"/>
        </w:rPr>
        <w:t xml:space="preserve">( Dz. U. z 2022 r. poz. 2363 z </w:t>
      </w:r>
      <w:proofErr w:type="spellStart"/>
      <w:r w:rsidR="00C1515C">
        <w:rPr>
          <w:sz w:val="22"/>
          <w:szCs w:val="22"/>
        </w:rPr>
        <w:t>późn</w:t>
      </w:r>
      <w:proofErr w:type="spellEnd"/>
      <w:r w:rsidR="00C1515C">
        <w:rPr>
          <w:sz w:val="22"/>
          <w:szCs w:val="22"/>
        </w:rPr>
        <w:t>. zm.</w:t>
      </w:r>
      <w:r w:rsidR="00136007" w:rsidRPr="00C1515C">
        <w:rPr>
          <w:sz w:val="22"/>
          <w:szCs w:val="22"/>
        </w:rPr>
        <w:t>)</w:t>
      </w:r>
      <w:r w:rsidR="00C1515C">
        <w:rPr>
          <w:sz w:val="22"/>
          <w:szCs w:val="22"/>
        </w:rPr>
        <w:t>.</w:t>
      </w:r>
    </w:p>
    <w:p w14:paraId="57CBF709" w14:textId="77777777" w:rsidR="00E3116D" w:rsidRPr="00C1515C" w:rsidRDefault="00E3116D" w:rsidP="00C1515C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wymaga:</w:t>
      </w:r>
    </w:p>
    <w:p w14:paraId="46D1014A" w14:textId="77777777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14:paraId="5B2B58BC" w14:textId="12796469"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PF art. 4 ust. 8,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Pr="0003025F">
        <w:rPr>
          <w:sz w:val="22"/>
          <w:szCs w:val="22"/>
        </w:rPr>
        <w:t>,</w:t>
      </w:r>
      <w:r w:rsidRPr="00C1515C">
        <w:rPr>
          <w:sz w:val="22"/>
          <w:szCs w:val="22"/>
        </w:rPr>
        <w:t xml:space="preserve">  informacji </w:t>
      </w:r>
      <w:r w:rsidR="00407AC1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o sprowadzonych seriach, ulotki w języku polskim na adres apteka@sswch.pl oraz w postaci papierowej, </w:t>
      </w:r>
    </w:p>
    <w:p w14:paraId="4CFD8C45" w14:textId="06099D78" w:rsidR="00136007" w:rsidRPr="00C1515C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,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faktury wraz z całym towarem, w danym dniu dostawy, </w:t>
      </w:r>
      <w:r w:rsidR="00A72A7C">
        <w:rPr>
          <w:sz w:val="22"/>
          <w:szCs w:val="22"/>
        </w:rPr>
        <w:br/>
      </w:r>
      <w:r w:rsidR="00136007" w:rsidRPr="00517A0D">
        <w:rPr>
          <w:sz w:val="22"/>
          <w:szCs w:val="22"/>
        </w:rPr>
        <w:t>w formie papierowej i elektronicznej, czytelnej dla systemu informatycznego AMMS na adres apteka@sswch.pl, zawierającej niezbędne dane (nazwa handlowa, dawka, postać, nazwa producenta, nr serii, data ważności cena netto, cena brutto, sposób przechowywania, kod EAN),</w:t>
      </w:r>
    </w:p>
    <w:p w14:paraId="4FABF60E" w14:textId="77777777"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14:paraId="130B5606" w14:textId="39EAB23A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e) dostarczenia odmowy realizacji zapotrzebowania na produkty lecznicze na adres apteka@sswch.pl (w terminie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14:paraId="34EFDCFA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70FD3085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14:paraId="3C3B4605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14:paraId="48F9F047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48 godzin i 5 dni od daty jego dostarczenia. </w:t>
      </w:r>
    </w:p>
    <w:p w14:paraId="3783B20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14:paraId="525289E4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14:paraId="4380E29E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14:paraId="4282ABBA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14:paraId="2A02E0BA" w14:textId="77777777"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14:paraId="4B741776" w14:textId="77777777"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Wykonawca zobowiązany jest do wymiany wadliwej partii towaru  na wolną od wad lub 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14:paraId="3FB4E62E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14:paraId="19EF4429" w14:textId="77777777"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14:paraId="0B169D62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14:paraId="7DA06CD3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14:paraId="0E7BCBA6" w14:textId="1E5B2CE1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</w:t>
      </w:r>
      <w:r w:rsidR="00FA126E" w:rsidRPr="00ED5E4E">
        <w:rPr>
          <w:sz w:val="22"/>
          <w:szCs w:val="22"/>
        </w:rPr>
        <w:t>14</w:t>
      </w:r>
      <w:r w:rsidRPr="00C1515C">
        <w:rPr>
          <w:sz w:val="22"/>
          <w:szCs w:val="22"/>
        </w:rPr>
        <w:t xml:space="preserve"> dni roboczych od dnia dostawy, na koszt Wykonawcy. </w:t>
      </w:r>
    </w:p>
    <w:p w14:paraId="3E404F7C" w14:textId="7BF801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lastRenderedPageBreak/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14:paraId="44361A0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14:paraId="6A9100B7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14:paraId="57D55095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C1515C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14:paraId="2D8157BF" w14:textId="26232B8E"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zaproponuje dostarczania zamiennika </w:t>
      </w:r>
      <w:r w:rsidR="00477BDF" w:rsidRPr="00C1515C">
        <w:rPr>
          <w:rFonts w:ascii="Times New Roman" w:hAnsi="Times New Roman"/>
        </w:rPr>
        <w:t>produktu czy też produktu z  tzw. zapasów</w:t>
      </w:r>
      <w:r w:rsidRPr="00C1515C">
        <w:rPr>
          <w:rFonts w:ascii="Times New Roman" w:hAnsi="Times New Roman"/>
        </w:rPr>
        <w:t xml:space="preserve"> </w:t>
      </w:r>
      <w:r w:rsidR="00477BDF" w:rsidRPr="00C1515C">
        <w:rPr>
          <w:rFonts w:ascii="Times New Roman" w:hAnsi="Times New Roman"/>
        </w:rPr>
        <w:t>(</w:t>
      </w:r>
      <w:r w:rsidRPr="00C1515C">
        <w:rPr>
          <w:rFonts w:ascii="Times New Roman" w:hAnsi="Times New Roman"/>
        </w:rPr>
        <w:t>w sytuacji o której mowa w pkt. 28</w:t>
      </w:r>
      <w:r w:rsidR="00477BDF" w:rsidRPr="00C1515C">
        <w:rPr>
          <w:rFonts w:ascii="Times New Roman" w:hAnsi="Times New Roman"/>
        </w:rPr>
        <w:t xml:space="preserve">) </w:t>
      </w:r>
      <w:r w:rsidRPr="00C1515C">
        <w:rPr>
          <w:rFonts w:ascii="Times New Roman" w:hAnsi="Times New Roman"/>
        </w:rPr>
        <w:t xml:space="preserve"> Zamawiający będzie miał prawo dokonać zakupu produktu (odpowiednika) u innego Wykonawcy. Jeżeli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ED5E4E">
        <w:rPr>
          <w:rFonts w:ascii="Times New Roman" w:hAnsi="Times New Roman"/>
        </w:rPr>
        <w:t xml:space="preserve"> zostanie obciążony Wykonawca. </w:t>
      </w:r>
    </w:p>
    <w:p w14:paraId="560FF847" w14:textId="77777777"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C1515C">
        <w:rPr>
          <w:rFonts w:ascii="Times New Roman" w:hAnsi="Times New Roman"/>
          <w:bCs/>
        </w:rPr>
        <w:t xml:space="preserve">§ 10 ust. 3 pkt 6 oraz </w:t>
      </w:r>
      <w:r w:rsidRPr="00C1515C">
        <w:rPr>
          <w:rFonts w:ascii="Times New Roman" w:hAnsi="Times New Roman"/>
        </w:rPr>
        <w:t xml:space="preserve"> </w:t>
      </w:r>
      <w:r w:rsidRPr="00C1515C">
        <w:rPr>
          <w:rFonts w:ascii="Times New Roman" w:hAnsi="Times New Roman"/>
          <w:bCs/>
        </w:rPr>
        <w:t>§</w:t>
      </w:r>
      <w:r w:rsidR="00143A4D" w:rsidRPr="00C1515C">
        <w:rPr>
          <w:rFonts w:ascii="Times New Roman" w:hAnsi="Times New Roman"/>
        </w:rPr>
        <w:t xml:space="preserve"> oraz 4 ust. 5 pkt 2</w:t>
      </w:r>
      <w:r w:rsidRPr="00C1515C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14:paraId="3DB496FB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przypadku  prowadzenia  promocji  w  stosunku  do  innych  odbiorców produktów leczniczych objętych  umową, Sprzedawca zobowiązany jest objąć promocją produkty lecznicze </w:t>
      </w:r>
      <w:r w:rsidRPr="00C1515C">
        <w:rPr>
          <w:rFonts w:ascii="Times New Roman" w:hAnsi="Times New Roman"/>
        </w:rPr>
        <w:br/>
        <w:t>z niniejszej umowy.</w:t>
      </w:r>
    </w:p>
    <w:p w14:paraId="409F6BCE" w14:textId="7EFBA239" w:rsidR="00ED5E4E" w:rsidRPr="00ED5E4E" w:rsidRDefault="00E3116D" w:rsidP="00ED5E4E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ED5E4E">
        <w:rPr>
          <w:rFonts w:ascii="Times New Roman" w:hAnsi="Times New Roman"/>
        </w:rPr>
        <w:t xml:space="preserve">Leki </w:t>
      </w:r>
      <w:r w:rsidR="000574B5" w:rsidRPr="00ED5E4E">
        <w:rPr>
          <w:rFonts w:ascii="Times New Roman" w:hAnsi="Times New Roman"/>
        </w:rPr>
        <w:t>st</w:t>
      </w:r>
      <w:r w:rsidR="00AA27D6" w:rsidRPr="00ED5E4E">
        <w:rPr>
          <w:rFonts w:ascii="Times New Roman" w:hAnsi="Times New Roman"/>
        </w:rPr>
        <w:t xml:space="preserve">osowane w Programach  Lekowych, w ramach </w:t>
      </w:r>
      <w:r w:rsidRPr="00ED5E4E">
        <w:rPr>
          <w:rFonts w:ascii="Times New Roman" w:hAnsi="Times New Roman"/>
        </w:rPr>
        <w:t>chemioterapii</w:t>
      </w:r>
      <w:r w:rsidR="00332388" w:rsidRPr="00ED5E4E">
        <w:rPr>
          <w:rFonts w:ascii="Times New Roman" w:hAnsi="Times New Roman"/>
        </w:rPr>
        <w:t xml:space="preserve"> oraz zawarte w pakietach </w:t>
      </w:r>
      <w:r w:rsidR="0019055F" w:rsidRPr="00ED5E4E">
        <w:rPr>
          <w:rFonts w:ascii="Times New Roman" w:hAnsi="Times New Roman"/>
        </w:rPr>
        <w:t>16</w:t>
      </w:r>
      <w:r w:rsidR="00332388" w:rsidRPr="00ED5E4E">
        <w:rPr>
          <w:rFonts w:ascii="Times New Roman" w:hAnsi="Times New Roman"/>
        </w:rPr>
        <w:t xml:space="preserve"> </w:t>
      </w:r>
      <w:r w:rsidR="00ED5E4E">
        <w:rPr>
          <w:rFonts w:ascii="Times New Roman" w:hAnsi="Times New Roman"/>
        </w:rPr>
        <w:br/>
      </w:r>
      <w:r w:rsidR="00332388" w:rsidRPr="00ED5E4E">
        <w:rPr>
          <w:rFonts w:ascii="Times New Roman" w:hAnsi="Times New Roman"/>
        </w:rPr>
        <w:t xml:space="preserve">i </w:t>
      </w:r>
      <w:r w:rsidR="0019055F" w:rsidRPr="00ED5E4E">
        <w:rPr>
          <w:rFonts w:ascii="Times New Roman" w:hAnsi="Times New Roman"/>
        </w:rPr>
        <w:t>26</w:t>
      </w:r>
      <w:r w:rsidR="00332388" w:rsidRPr="00ED5E4E">
        <w:rPr>
          <w:rFonts w:ascii="Times New Roman" w:hAnsi="Times New Roman"/>
        </w:rPr>
        <w:t xml:space="preserve"> </w:t>
      </w:r>
      <w:r w:rsidRPr="00ED5E4E">
        <w:rPr>
          <w:rFonts w:ascii="Times New Roman" w:hAnsi="Times New Roman"/>
        </w:rPr>
        <w:t xml:space="preserve">- wysokość zużycia zależna od ilości pacjentów, którzy mogą zostać zakwalifikowani do leczenia, </w:t>
      </w:r>
      <w:r w:rsidR="008246A0" w:rsidRPr="00ED5E4E">
        <w:rPr>
          <w:rFonts w:ascii="Times New Roman" w:hAnsi="Times New Roman"/>
        </w:rPr>
        <w:t xml:space="preserve">a także </w:t>
      </w:r>
      <w:r w:rsidRPr="00ED5E4E">
        <w:rPr>
          <w:rFonts w:ascii="Times New Roman" w:hAnsi="Times New Roman"/>
        </w:rPr>
        <w:t>zgodnie z wytycznymi programu lekowego</w:t>
      </w:r>
      <w:r w:rsidR="00ED5E4E">
        <w:rPr>
          <w:rFonts w:ascii="Times New Roman" w:hAnsi="Times New Roman"/>
        </w:rPr>
        <w:t xml:space="preserve"> </w:t>
      </w:r>
      <w:r w:rsidR="00E357A2" w:rsidRPr="00ED5E4E">
        <w:rPr>
          <w:rFonts w:ascii="Times New Roman" w:hAnsi="Times New Roman"/>
        </w:rPr>
        <w:t xml:space="preserve"> (pakiety</w:t>
      </w:r>
      <w:r w:rsidR="00ED5E4E">
        <w:rPr>
          <w:rFonts w:ascii="Times New Roman" w:hAnsi="Times New Roman"/>
        </w:rPr>
        <w:t xml:space="preserve"> nr </w:t>
      </w:r>
      <w:r w:rsidR="00E357A2" w:rsidRPr="00ED5E4E">
        <w:rPr>
          <w:rFonts w:ascii="Times New Roman" w:hAnsi="Times New Roman"/>
        </w:rPr>
        <w:t xml:space="preserve"> </w:t>
      </w:r>
      <w:r w:rsidR="00ED5E4E">
        <w:rPr>
          <w:rFonts w:ascii="Times New Roman" w:hAnsi="Times New Roman"/>
        </w:rPr>
        <w:t xml:space="preserve">18, 19, 20, </w:t>
      </w:r>
      <w:r w:rsidR="0019055F" w:rsidRPr="00ED5E4E">
        <w:rPr>
          <w:rFonts w:ascii="Times New Roman" w:hAnsi="Times New Roman"/>
        </w:rPr>
        <w:t>21</w:t>
      </w:r>
      <w:r w:rsidR="00E357A2" w:rsidRPr="00ED5E4E">
        <w:rPr>
          <w:rFonts w:ascii="Times New Roman" w:hAnsi="Times New Roman"/>
        </w:rPr>
        <w:t xml:space="preserve">) </w:t>
      </w:r>
      <w:r w:rsidRPr="00ED5E4E">
        <w:rPr>
          <w:rFonts w:ascii="Times New Roman" w:hAnsi="Times New Roman"/>
        </w:rPr>
        <w:t>i leczenia chemioterapeutycznego</w:t>
      </w:r>
      <w:r w:rsidR="00E357A2" w:rsidRPr="00ED5E4E">
        <w:rPr>
          <w:rFonts w:ascii="Times New Roman" w:hAnsi="Times New Roman"/>
        </w:rPr>
        <w:t xml:space="preserve"> </w:t>
      </w:r>
      <w:r w:rsidR="00ED5E4E">
        <w:rPr>
          <w:rFonts w:ascii="Times New Roman" w:hAnsi="Times New Roman"/>
        </w:rPr>
        <w:t>(pakiet</w:t>
      </w:r>
      <w:r w:rsidR="0019055F" w:rsidRPr="00ED5E4E">
        <w:rPr>
          <w:rFonts w:ascii="Times New Roman" w:hAnsi="Times New Roman"/>
        </w:rPr>
        <w:t xml:space="preserve"> 5 </w:t>
      </w:r>
      <w:r w:rsidR="00ED5E4E">
        <w:rPr>
          <w:rFonts w:ascii="Times New Roman" w:hAnsi="Times New Roman"/>
        </w:rPr>
        <w:t xml:space="preserve">poz.21,22 oraz  pakiety nr </w:t>
      </w:r>
      <w:r w:rsidR="0019055F" w:rsidRPr="00ED5E4E">
        <w:rPr>
          <w:rFonts w:ascii="Times New Roman" w:hAnsi="Times New Roman"/>
        </w:rPr>
        <w:t xml:space="preserve"> 22,</w:t>
      </w:r>
      <w:r w:rsidR="00ED5E4E">
        <w:rPr>
          <w:rFonts w:ascii="Times New Roman" w:hAnsi="Times New Roman"/>
        </w:rPr>
        <w:t xml:space="preserve"> </w:t>
      </w:r>
      <w:r w:rsidR="0019055F" w:rsidRPr="00ED5E4E">
        <w:rPr>
          <w:rFonts w:ascii="Times New Roman" w:hAnsi="Times New Roman"/>
        </w:rPr>
        <w:t>23,</w:t>
      </w:r>
      <w:r w:rsidR="00ED5E4E">
        <w:rPr>
          <w:rFonts w:ascii="Times New Roman" w:hAnsi="Times New Roman"/>
        </w:rPr>
        <w:t xml:space="preserve"> </w:t>
      </w:r>
      <w:r w:rsidR="0019055F" w:rsidRPr="00ED5E4E">
        <w:rPr>
          <w:rFonts w:ascii="Times New Roman" w:hAnsi="Times New Roman"/>
        </w:rPr>
        <w:t>24</w:t>
      </w:r>
      <w:r w:rsidR="00E357A2" w:rsidRPr="00ED5E4E">
        <w:rPr>
          <w:rFonts w:ascii="Times New Roman" w:hAnsi="Times New Roman"/>
        </w:rPr>
        <w:t>)</w:t>
      </w:r>
      <w:r w:rsidR="00ED5E4E">
        <w:rPr>
          <w:rFonts w:ascii="Times New Roman" w:hAnsi="Times New Roman"/>
        </w:rPr>
        <w:t>. Zamawiający</w:t>
      </w:r>
      <w:r w:rsidRPr="00ED5E4E">
        <w:rPr>
          <w:rFonts w:ascii="Times New Roman" w:hAnsi="Times New Roman"/>
        </w:rPr>
        <w:t xml:space="preserve"> nie gwarantuje </w:t>
      </w:r>
      <w:r w:rsidR="00ED5E4E">
        <w:rPr>
          <w:rFonts w:ascii="Times New Roman" w:hAnsi="Times New Roman"/>
        </w:rPr>
        <w:t>zakupu produktów leczniczych</w:t>
      </w:r>
      <w:r w:rsidRPr="00ED5E4E">
        <w:rPr>
          <w:rFonts w:ascii="Times New Roman" w:hAnsi="Times New Roman"/>
        </w:rPr>
        <w:t xml:space="preserve"> z powyższych pakietów, gdyż zamówienie w tych pakietach stanowi jedynie zabezpieczenie dostęp</w:t>
      </w:r>
      <w:r w:rsidR="00ED5E4E">
        <w:rPr>
          <w:rFonts w:ascii="Times New Roman" w:hAnsi="Times New Roman"/>
        </w:rPr>
        <w:t>ności towaru dla potrzeb Zamawiającego</w:t>
      </w:r>
      <w:r w:rsidRPr="00ED5E4E">
        <w:rPr>
          <w:rFonts w:ascii="Times New Roman" w:hAnsi="Times New Roman"/>
        </w:rPr>
        <w:t xml:space="preserve">. </w:t>
      </w:r>
      <w:r w:rsidR="00ED5E4E">
        <w:rPr>
          <w:rFonts w:ascii="Times New Roman" w:hAnsi="Times New Roman"/>
        </w:rPr>
        <w:br/>
      </w:r>
      <w:r w:rsidRPr="00ED5E4E">
        <w:rPr>
          <w:rFonts w:ascii="Times New Roman" w:hAnsi="Times New Roman"/>
        </w:rPr>
        <w:t>W przypadku braku realizacji całości Umowy, Sprzedawcy nie przysługuje roszczenie o dostawy niezamówionego asortymentu.</w:t>
      </w:r>
    </w:p>
    <w:p w14:paraId="71E24A0B" w14:textId="125F72FE" w:rsidR="008A430A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31512B">
        <w:rPr>
          <w:rFonts w:ascii="Times New Roman" w:hAnsi="Times New Roman"/>
        </w:rPr>
        <w:t xml:space="preserve">Zamawiający może  zrezygnować z części zamówienia,  jeżeli  z  uwagi  na  okoliczności  niezależne  od  Zamawiającego,  jego realizacja nie leży w interesie publicznym, przy czym łączna wartość zamówionego asortymentu będzie nie mniejsza </w:t>
      </w:r>
      <w:r w:rsidR="002E157B" w:rsidRPr="0031512B">
        <w:rPr>
          <w:rFonts w:ascii="Times New Roman" w:hAnsi="Times New Roman"/>
        </w:rPr>
        <w:t xml:space="preserve">niż </w:t>
      </w:r>
      <w:r w:rsidR="00507A1D" w:rsidRPr="0031512B">
        <w:rPr>
          <w:rFonts w:ascii="Times New Roman" w:hAnsi="Times New Roman"/>
        </w:rPr>
        <w:t>25</w:t>
      </w:r>
      <w:r w:rsidRPr="0031512B">
        <w:rPr>
          <w:rFonts w:ascii="Times New Roman" w:hAnsi="Times New Roman"/>
        </w:rPr>
        <w:t>%</w:t>
      </w:r>
      <w:r w:rsidR="008A430A">
        <w:rPr>
          <w:rFonts w:ascii="Times New Roman" w:hAnsi="Times New Roman"/>
        </w:rPr>
        <w:t xml:space="preserve">  (</w:t>
      </w:r>
      <w:r w:rsidR="0019055F" w:rsidRPr="0031512B">
        <w:rPr>
          <w:rFonts w:ascii="Times New Roman" w:hAnsi="Times New Roman"/>
        </w:rPr>
        <w:t>nie dotyczy leków stosowanych w Programach Lekowych oraz w ramach chemioterapii</w:t>
      </w:r>
      <w:r w:rsidR="008A430A">
        <w:rPr>
          <w:rFonts w:ascii="Times New Roman" w:hAnsi="Times New Roman"/>
        </w:rPr>
        <w:t>)</w:t>
      </w:r>
      <w:r w:rsidR="00FF26DC">
        <w:rPr>
          <w:rFonts w:ascii="Times New Roman" w:hAnsi="Times New Roman"/>
        </w:rPr>
        <w:t>.</w:t>
      </w:r>
    </w:p>
    <w:p w14:paraId="477E5B6A" w14:textId="77777777" w:rsidR="00E3116D" w:rsidRPr="00FF26DC" w:rsidRDefault="00E3116D" w:rsidP="00FF26D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F26DC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FF26DC">
        <w:rPr>
          <w:rFonts w:ascii="Times New Roman" w:hAnsi="Times New Roman"/>
        </w:rPr>
        <w:br/>
        <w:t>w umowie ilości i częstotliwości dostaw stosownie do swoich potrzeb.</w:t>
      </w:r>
    </w:p>
    <w:p w14:paraId="5585CA99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8BA284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14:paraId="68A8C7D8" w14:textId="77777777"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14:paraId="2E079A50" w14:textId="77777777" w:rsidR="00E3116D" w:rsidRPr="00C1515C" w:rsidRDefault="00E3116D" w:rsidP="00C1515C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C1515C">
        <w:rPr>
          <w:sz w:val="22"/>
          <w:szCs w:val="22"/>
        </w:rPr>
        <w:br/>
        <w:t>w załączniku nr 1 do umowy.</w:t>
      </w:r>
    </w:p>
    <w:p w14:paraId="74B7B7AA" w14:textId="77777777" w:rsidR="00E3116D" w:rsidRPr="00C1515C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lastRenderedPageBreak/>
        <w:t>Maksymalne wynagrodzenie Wykonawcy za realizację przedmiotu umowy nie może przekroczyć wartości umowy, o której mowa w ust. 3.</w:t>
      </w:r>
    </w:p>
    <w:p w14:paraId="470DF556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Strony ustalają wartość umowy na kwotę :</w:t>
      </w:r>
    </w:p>
    <w:p w14:paraId="7D89B264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...................................zł netto + ............... zł VAT = ..............zł brutto</w:t>
      </w:r>
    </w:p>
    <w:p w14:paraId="268D917A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(słownie:..................................................................................... zł) gdzie :</w:t>
      </w:r>
    </w:p>
    <w:p w14:paraId="2012C592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1 ............zł netto + .............zł VAT =............... zł brutto</w:t>
      </w:r>
    </w:p>
    <w:p w14:paraId="0B323A20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Pakiet nr 2 ............zł netto + ............. zł VAT =............... zł brutto</w:t>
      </w:r>
    </w:p>
    <w:p w14:paraId="20EC8710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Ceny jednostkowe netto i brutto są niezmienne przez cały okres trwania umowy</w:t>
      </w:r>
      <w:r w:rsidRPr="00C1515C">
        <w:rPr>
          <w:color w:val="FF0000"/>
          <w:sz w:val="22"/>
          <w:szCs w:val="22"/>
        </w:rPr>
        <w:t xml:space="preserve"> </w:t>
      </w:r>
      <w:r w:rsidRPr="00C1515C">
        <w:rPr>
          <w:sz w:val="22"/>
          <w:szCs w:val="22"/>
        </w:rPr>
        <w:t>z zastrzeżeniem postanowień ust. 5</w:t>
      </w:r>
      <w:r w:rsidRPr="00C1515C">
        <w:rPr>
          <w:bCs/>
          <w:sz w:val="22"/>
          <w:szCs w:val="22"/>
        </w:rPr>
        <w:t>.</w:t>
      </w:r>
    </w:p>
    <w:p w14:paraId="2D063573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trakcie obowiązywania umowy Strony dopuszczają zmiany cen wyłącznie w przypadku:</w:t>
      </w:r>
    </w:p>
    <w:p w14:paraId="623D3EF0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zmiany stawki podatku VAT, przy czym zmianie ulegnie wyłącznie cena brutto, cena netto pozostanie bez zmian;</w:t>
      </w:r>
    </w:p>
    <w:p w14:paraId="62A465EF" w14:textId="77777777" w:rsidR="00E3116D" w:rsidRPr="00C1515C" w:rsidRDefault="00E3116D" w:rsidP="00C1515C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zmian cen urzędowych leków, wprowadzonych rozporządzeniem odpowiedniego ministra.</w:t>
      </w:r>
    </w:p>
    <w:p w14:paraId="57E77F7A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podwyższeniu cen jednostkowych może nastąpić za zgodą Stron </w:t>
      </w:r>
      <w:r w:rsidRPr="00C1515C">
        <w:rPr>
          <w:sz w:val="22"/>
          <w:szCs w:val="22"/>
        </w:rPr>
        <w:br/>
        <w:t>w formie aneksu do umowy.</w:t>
      </w:r>
    </w:p>
    <w:p w14:paraId="67125C9C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Zmiana cen polegająca na obniżeniu cen jednostkowych przez Wykonawcę może nastąpić </w:t>
      </w:r>
      <w:r w:rsidRPr="00C1515C">
        <w:rPr>
          <w:sz w:val="22"/>
          <w:szCs w:val="22"/>
        </w:rPr>
        <w:br/>
        <w:t>w każdym czasie trwania umowy i nie wymaga zgody Zamawiającego i aneksu do umowy.</w:t>
      </w:r>
    </w:p>
    <w:p w14:paraId="4677BF16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14:paraId="54FE05AF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7AEA96D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14:paraId="14A9ACD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14:paraId="4C5996BE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23F8C58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do 45 dni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14:paraId="19BF737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14:paraId="60BE3DE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7D59A94C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73C0B56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14:paraId="42FC26BB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14:paraId="5E66A694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towarów i usług 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 xml:space="preserve">. Dz. U. 2022 r. poz. 931 z </w:t>
      </w:r>
      <w:proofErr w:type="spellStart"/>
      <w:r w:rsidRPr="00C1515C">
        <w:rPr>
          <w:sz w:val="22"/>
          <w:szCs w:val="22"/>
        </w:rPr>
        <w:t>późn</w:t>
      </w:r>
      <w:proofErr w:type="spellEnd"/>
      <w:r w:rsidRPr="00C1515C">
        <w:rPr>
          <w:sz w:val="22"/>
          <w:szCs w:val="22"/>
        </w:rPr>
        <w:t>. zm.)</w:t>
      </w:r>
    </w:p>
    <w:p w14:paraId="23116305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przypadku gdy rachunek bankowy zostanie zmieniony lub wykreślony z wykazu o którym mowa w ust. 7 Wykonawca niezwłocznie (nie później niż 1 dzień po dokonaniu zmiany lub wykreśleniu) powiadamia o tym fakcie Zamawiającego podając aktualny rachunek bankowy. </w:t>
      </w:r>
    </w:p>
    <w:p w14:paraId="6D1075D4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02CDEA5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B853D0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6</w:t>
      </w:r>
    </w:p>
    <w:p w14:paraId="318213E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</w:p>
    <w:p w14:paraId="6643264A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920D1C1" w14:textId="77777777" w:rsidR="00E3116D" w:rsidRPr="00C1515C" w:rsidRDefault="00E3116D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Strony ustanawiają odpowiedzialność za niewykonanie lub nienależyte wykonanie Umowy </w:t>
      </w:r>
      <w:r w:rsidRPr="00C1515C">
        <w:rPr>
          <w:sz w:val="22"/>
          <w:szCs w:val="22"/>
        </w:rPr>
        <w:br/>
        <w:t>w formie kar umownych.</w:t>
      </w:r>
    </w:p>
    <w:p w14:paraId="3B1BB008" w14:textId="77777777"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14:paraId="303CF15C" w14:textId="77777777"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14:paraId="2D0410B8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lastRenderedPageBreak/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14:paraId="10022276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14:paraId="3CF0C483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C1515C">
        <w:rPr>
          <w:sz w:val="22"/>
          <w:szCs w:val="22"/>
        </w:rPr>
        <w:t>niezrealizowanej części umowy.</w:t>
      </w:r>
    </w:p>
    <w:p w14:paraId="7BAF9F8A" w14:textId="77777777" w:rsidR="00E3116D" w:rsidRPr="00C1515C" w:rsidRDefault="00E3116D" w:rsidP="00C1515C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1B887C0D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5E0BCF9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0626ED8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1E72430F" w14:textId="77777777" w:rsidR="00E3116D" w:rsidRPr="00C1515C" w:rsidRDefault="00E3116D" w:rsidP="00C1515C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14:paraId="20835E15" w14:textId="77777777" w:rsidR="00E3116D" w:rsidRPr="00C1515C" w:rsidRDefault="00E3116D" w:rsidP="00C1515C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14:paraId="6ABD17F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7</w:t>
      </w:r>
    </w:p>
    <w:p w14:paraId="734DD58B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Odstąpienie i rozwiązanie umowy</w:t>
      </w:r>
    </w:p>
    <w:p w14:paraId="0C061BC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164528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60BE9F1E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14:paraId="0BEB23D5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14:paraId="56CA655D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2D9F8976" w14:textId="77777777" w:rsidR="00E3116D" w:rsidRPr="00C1515C" w:rsidRDefault="00E3116D" w:rsidP="00C1515C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Odstąpienie Zamawiającego od umowy nie zwalnia Wykonawcy od zapłaty kary umownej lub odszkodowania.</w:t>
      </w:r>
    </w:p>
    <w:p w14:paraId="5C694430" w14:textId="77777777" w:rsidR="00E3116D" w:rsidRPr="00C1515C" w:rsidRDefault="00E3116D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Palatino Linotype"/>
          <w:b/>
          <w:bCs/>
          <w:color w:val="000000"/>
          <w:sz w:val="22"/>
          <w:szCs w:val="22"/>
        </w:rPr>
        <w:t>§ 8</w:t>
      </w:r>
    </w:p>
    <w:p w14:paraId="4D69DADA" w14:textId="77777777"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14:paraId="70FDA8DF" w14:textId="77777777"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14:paraId="4E445E62" w14:textId="77777777"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14:paraId="2FE5BAAE" w14:textId="77777777"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14:paraId="1B378054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3B42C532" w14:textId="77777777"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14:paraId="0B93EF3A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454D324D" w14:textId="77777777"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lastRenderedPageBreak/>
        <w:t xml:space="preserve">i oświadczenia dokonywane w innej formie nie wywołują skutków prawnych. </w:t>
      </w:r>
    </w:p>
    <w:p w14:paraId="3D8F9096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AA9173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9</w:t>
      </w:r>
    </w:p>
    <w:p w14:paraId="759AC323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14:paraId="4D3D182A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14:paraId="3BD4E63D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719189F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7767112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480A4DE7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E5B6212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22CE2D80" w14:textId="77777777" w:rsidR="00E3116D" w:rsidRPr="00C1515C" w:rsidRDefault="00E3116D" w:rsidP="00C1515C">
      <w:pPr>
        <w:spacing w:after="0" w:line="240" w:lineRule="auto"/>
        <w:ind w:left="426"/>
        <w:jc w:val="both"/>
        <w:rPr>
          <w:sz w:val="22"/>
          <w:szCs w:val="22"/>
        </w:rPr>
      </w:pPr>
    </w:p>
    <w:p w14:paraId="5AB43C9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10</w:t>
      </w:r>
    </w:p>
    <w:p w14:paraId="4F8697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14:paraId="797486C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66296F3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14:paraId="0F458D12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7A41A621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14:paraId="438F41D7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14:paraId="69DDA6B3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14:paraId="775119C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zmniejszenia zakresu realizacji umo</w:t>
      </w:r>
      <w:bookmarkStart w:id="1" w:name="_GoBack"/>
      <w:bookmarkEnd w:id="1"/>
      <w:r w:rsidRPr="00C1515C">
        <w:rPr>
          <w:color w:val="000000"/>
          <w:sz w:val="22"/>
          <w:szCs w:val="22"/>
        </w:rPr>
        <w:t xml:space="preserve">wy w przypadku </w:t>
      </w:r>
      <w:r w:rsidRPr="00C1515C">
        <w:rPr>
          <w:sz w:val="22"/>
          <w:szCs w:val="22"/>
        </w:rPr>
        <w:t xml:space="preserve">wskazanym w § 3 ust. 35, 36 i 37. </w:t>
      </w:r>
      <w:r w:rsidRPr="00C1515C">
        <w:rPr>
          <w:sz w:val="22"/>
          <w:szCs w:val="22"/>
        </w:rPr>
        <w:br/>
        <w:t xml:space="preserve">W </w:t>
      </w:r>
      <w:r w:rsidRPr="00C1515C">
        <w:rPr>
          <w:color w:val="000000"/>
          <w:sz w:val="22"/>
          <w:szCs w:val="22"/>
        </w:rPr>
        <w:t xml:space="preserve">takim przypadku Wykonawcy nie przysługują żadne </w:t>
      </w:r>
      <w:r w:rsidR="001B0F5B" w:rsidRPr="00C1515C">
        <w:rPr>
          <w:color w:val="000000"/>
          <w:sz w:val="22"/>
          <w:szCs w:val="22"/>
        </w:rPr>
        <w:t>roszczenia;</w:t>
      </w:r>
    </w:p>
    <w:p w14:paraId="7D5812E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14:paraId="36DA4019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>istotny wpływ na realizację przedmiotu umowy;</w:t>
      </w:r>
    </w:p>
    <w:p w14:paraId="6DD9D59F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sz w:val="22"/>
          <w:szCs w:val="22"/>
        </w:rPr>
        <w:t>zmiany cen w przypadkach i na warunkach wskazanych w § 4 ust. 5,</w:t>
      </w:r>
    </w:p>
    <w:p w14:paraId="58E52D18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nazwy produktu leczniczego przy zachowaniu jego parametrów</w:t>
      </w:r>
    </w:p>
    <w:p w14:paraId="6AFFE721" w14:textId="77777777" w:rsidR="00E3116D" w:rsidRPr="00C1515C" w:rsidRDefault="00E3116D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  <w:color w:val="000000"/>
        </w:rPr>
        <w:t xml:space="preserve">Wszelkie zmiany treści umowy wymagają, poza przypadkami wyraźnie określonymi w umowie, </w:t>
      </w:r>
      <w:r w:rsidRPr="00C1515C">
        <w:rPr>
          <w:rFonts w:ascii="Times New Roman" w:hAnsi="Times New Roman"/>
          <w:color w:val="000000"/>
        </w:rPr>
        <w:lastRenderedPageBreak/>
        <w:t>zachowania formy pisemnej pod rygorem nieważności.</w:t>
      </w:r>
    </w:p>
    <w:p w14:paraId="7652CF07" w14:textId="77777777" w:rsidR="00390B25" w:rsidRPr="00C1515C" w:rsidRDefault="00390B25" w:rsidP="00C1515C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1515C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C1515C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C1515C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C1515C">
        <w:rPr>
          <w:rFonts w:ascii="Times New Roman" w:hAnsi="Times New Roman"/>
        </w:rPr>
        <w:br/>
        <w:t xml:space="preserve">Głównego Urzędu Statystycznego. Zmiana wynagrodzenia nastąpi nie częściej niż raz na kwartał, począwszy od pierwszego dnia po upływie 9 miesiąca realizacji umowy, pod warunkiem </w:t>
      </w:r>
      <w:r w:rsidRPr="00C1515C">
        <w:rPr>
          <w:rFonts w:ascii="Times New Roman" w:hAnsi="Times New Roman"/>
        </w:rPr>
        <w:br/>
        <w:t>wykazania przez Wykonawcę wpływu tej zmiany na cenę realizacji zamówienia.</w:t>
      </w:r>
      <w:r w:rsidRPr="00C1515C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14:paraId="61DD2B10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7CC9F7D3" w14:textId="77777777" w:rsidR="007429B9" w:rsidRPr="00C1515C" w:rsidRDefault="007429B9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6B3552E2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11</w:t>
      </w:r>
    </w:p>
    <w:p w14:paraId="77B9A46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14:paraId="27E510C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C2A5C0" w14:textId="77777777" w:rsidR="00E3116D" w:rsidRPr="00C1515C" w:rsidRDefault="00E3116D" w:rsidP="00C1515C">
      <w:pPr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14:paraId="5B5D7457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B451349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§ 12</w:t>
      </w:r>
    </w:p>
    <w:p w14:paraId="14019DA8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14:paraId="1D09EA1C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066F0DE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14:paraId="28332D12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14:paraId="4E54DCC3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14:paraId="28A5FAC9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14:paraId="0292B19D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 xml:space="preserve">     -  </w:t>
      </w:r>
      <w:r w:rsidRPr="00C1515C">
        <w:rPr>
          <w:bCs/>
          <w:sz w:val="22"/>
          <w:szCs w:val="22"/>
        </w:rPr>
        <w:t>ustawy z dnia 11 września 2019 r. - Prawo zamó</w:t>
      </w:r>
      <w:r w:rsidR="001E7BB6" w:rsidRPr="00C1515C">
        <w:rPr>
          <w:bCs/>
          <w:sz w:val="22"/>
          <w:szCs w:val="22"/>
        </w:rPr>
        <w:t>wień publicz</w:t>
      </w:r>
      <w:r w:rsidR="00783B5E" w:rsidRPr="00C1515C">
        <w:rPr>
          <w:bCs/>
          <w:sz w:val="22"/>
          <w:szCs w:val="22"/>
        </w:rPr>
        <w:t>nych (Dz. U. z  2022</w:t>
      </w:r>
      <w:r w:rsidR="001E7BB6" w:rsidRPr="00C1515C">
        <w:rPr>
          <w:bCs/>
          <w:sz w:val="22"/>
          <w:szCs w:val="22"/>
        </w:rPr>
        <w:t xml:space="preserve"> r. poz. 1710</w:t>
      </w:r>
      <w:r w:rsidRPr="00C1515C">
        <w:rPr>
          <w:rFonts w:eastAsia="Calibri"/>
          <w:sz w:val="22"/>
          <w:szCs w:val="22"/>
        </w:rPr>
        <w:t>),</w:t>
      </w:r>
    </w:p>
    <w:p w14:paraId="50B4772D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 w:rsidRPr="00C1515C">
        <w:rPr>
          <w:rFonts w:eastAsia="Calibri"/>
          <w:sz w:val="22"/>
          <w:szCs w:val="22"/>
        </w:rPr>
        <w:t xml:space="preserve"> </w:t>
      </w:r>
      <w:r w:rsidRPr="00C1515C">
        <w:rPr>
          <w:rFonts w:eastAsia="Calibri"/>
          <w:sz w:val="22"/>
          <w:szCs w:val="22"/>
        </w:rPr>
        <w:t xml:space="preserve">U. z 2022 r. poz. 1360, </w:t>
      </w:r>
      <w:r w:rsidRPr="00C1515C">
        <w:rPr>
          <w:rFonts w:eastAsia="Calibri"/>
          <w:sz w:val="22"/>
          <w:szCs w:val="22"/>
        </w:rPr>
        <w:br/>
        <w:t>z późniejszymi zmianami).</w:t>
      </w:r>
    </w:p>
    <w:p w14:paraId="364CDA75" w14:textId="77777777" w:rsidR="00E3116D" w:rsidRPr="00C1515C" w:rsidRDefault="00E3116D" w:rsidP="00C1515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14:paraId="3D659491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1) Zamawiający: (adres do doręczeń)</w:t>
      </w:r>
    </w:p>
    <w:p w14:paraId="7D016540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14:paraId="39963BA4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537AD1ED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7</w:t>
      </w:r>
      <w:r w:rsidR="00E3116D" w:rsidRPr="00C1515C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14:paraId="29D458A6" w14:textId="77777777" w:rsidR="001E7BB6" w:rsidRPr="00C1515C" w:rsidRDefault="001E7BB6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8. Integralną cześć umowy stanowi (...).</w:t>
      </w:r>
    </w:p>
    <w:p w14:paraId="5259B331" w14:textId="77777777" w:rsidR="00E3116D" w:rsidRPr="00C1515C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sz w:val="22"/>
          <w:szCs w:val="22"/>
        </w:rPr>
        <w:tab/>
      </w:r>
    </w:p>
    <w:p w14:paraId="563C454D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613B8764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43C60129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1E276913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68F6B5F2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5BAF0005" w14:textId="77777777" w:rsidR="00E3116D" w:rsidRPr="00C1515C" w:rsidRDefault="00E3116D" w:rsidP="00C1515C">
      <w:pPr>
        <w:spacing w:after="0" w:line="240" w:lineRule="auto"/>
        <w:ind w:left="360"/>
        <w:rPr>
          <w:sz w:val="22"/>
          <w:szCs w:val="22"/>
        </w:rPr>
      </w:pPr>
    </w:p>
    <w:p w14:paraId="63A0AA5D" w14:textId="77777777"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14:paraId="25B496DE" w14:textId="77777777" w:rsidR="00E3116D" w:rsidRPr="00C1515C" w:rsidRDefault="00F32F8C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14:paraId="1C0C7767" w14:textId="77777777" w:rsidR="00E3116D" w:rsidRPr="00C1515C" w:rsidRDefault="00E3116D" w:rsidP="00C1515C">
      <w:pPr>
        <w:tabs>
          <w:tab w:val="left" w:pos="1620"/>
          <w:tab w:val="left" w:pos="6660"/>
        </w:tabs>
        <w:spacing w:after="0" w:line="240" w:lineRule="auto"/>
        <w:jc w:val="both"/>
        <w:rPr>
          <w:sz w:val="22"/>
          <w:szCs w:val="22"/>
          <w:vertAlign w:val="superscript"/>
        </w:rPr>
      </w:pPr>
    </w:p>
    <w:p w14:paraId="254D591A" w14:textId="77777777" w:rsidR="00E3116D" w:rsidRPr="00C1515C" w:rsidRDefault="00E3116D" w:rsidP="00C1515C">
      <w:pPr>
        <w:spacing w:after="0" w:line="240" w:lineRule="auto"/>
        <w:rPr>
          <w:color w:val="FF0000"/>
          <w:sz w:val="22"/>
          <w:szCs w:val="22"/>
        </w:rPr>
      </w:pPr>
    </w:p>
    <w:p w14:paraId="235FF424" w14:textId="77777777"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8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CAA896" w14:textId="77777777" w:rsidR="003F5CC7" w:rsidRDefault="003F5CC7" w:rsidP="00E3116D">
      <w:pPr>
        <w:spacing w:after="0" w:line="240" w:lineRule="auto"/>
      </w:pPr>
      <w:r>
        <w:separator/>
      </w:r>
    </w:p>
  </w:endnote>
  <w:endnote w:type="continuationSeparator" w:id="0">
    <w:p w14:paraId="1C2EF85F" w14:textId="77777777" w:rsidR="003F5CC7" w:rsidRDefault="003F5CC7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EC85" w14:textId="77777777"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CA17D" w14:textId="77777777" w:rsidR="003F5CC7" w:rsidRDefault="003F5CC7" w:rsidP="00E3116D">
      <w:pPr>
        <w:spacing w:after="0" w:line="240" w:lineRule="auto"/>
      </w:pPr>
      <w:r>
        <w:separator/>
      </w:r>
    </w:p>
  </w:footnote>
  <w:footnote w:type="continuationSeparator" w:id="0">
    <w:p w14:paraId="5BBF64D7" w14:textId="77777777" w:rsidR="003F5CC7" w:rsidRDefault="003F5CC7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751AD0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3025F"/>
    <w:rsid w:val="000574B5"/>
    <w:rsid w:val="00081830"/>
    <w:rsid w:val="00090FCB"/>
    <w:rsid w:val="000B5611"/>
    <w:rsid w:val="001328D5"/>
    <w:rsid w:val="00136007"/>
    <w:rsid w:val="00141A89"/>
    <w:rsid w:val="00143A4D"/>
    <w:rsid w:val="0019055F"/>
    <w:rsid w:val="001B0F5B"/>
    <w:rsid w:val="001B33D6"/>
    <w:rsid w:val="001E7BB6"/>
    <w:rsid w:val="001F0440"/>
    <w:rsid w:val="002020B4"/>
    <w:rsid w:val="002E157B"/>
    <w:rsid w:val="002E2E33"/>
    <w:rsid w:val="0031512B"/>
    <w:rsid w:val="0032399B"/>
    <w:rsid w:val="00326D75"/>
    <w:rsid w:val="00332388"/>
    <w:rsid w:val="00353A57"/>
    <w:rsid w:val="003876ED"/>
    <w:rsid w:val="00390B25"/>
    <w:rsid w:val="003C3588"/>
    <w:rsid w:val="003D26D0"/>
    <w:rsid w:val="003F5CC7"/>
    <w:rsid w:val="00407AC1"/>
    <w:rsid w:val="00477BDF"/>
    <w:rsid w:val="00485276"/>
    <w:rsid w:val="004943D8"/>
    <w:rsid w:val="004C37E9"/>
    <w:rsid w:val="004D60DE"/>
    <w:rsid w:val="004F0B9B"/>
    <w:rsid w:val="00507A1D"/>
    <w:rsid w:val="00517A0D"/>
    <w:rsid w:val="00563503"/>
    <w:rsid w:val="0059026E"/>
    <w:rsid w:val="00591482"/>
    <w:rsid w:val="0059152E"/>
    <w:rsid w:val="00592943"/>
    <w:rsid w:val="00662BB9"/>
    <w:rsid w:val="006D1E18"/>
    <w:rsid w:val="00727A92"/>
    <w:rsid w:val="007342A0"/>
    <w:rsid w:val="007429B9"/>
    <w:rsid w:val="00783B5E"/>
    <w:rsid w:val="007A7E06"/>
    <w:rsid w:val="008170DE"/>
    <w:rsid w:val="008246A0"/>
    <w:rsid w:val="00863E48"/>
    <w:rsid w:val="008A430A"/>
    <w:rsid w:val="008D1FDB"/>
    <w:rsid w:val="008D3084"/>
    <w:rsid w:val="008E531A"/>
    <w:rsid w:val="009067AE"/>
    <w:rsid w:val="00941F44"/>
    <w:rsid w:val="0096122D"/>
    <w:rsid w:val="00974674"/>
    <w:rsid w:val="009B711F"/>
    <w:rsid w:val="00A1362A"/>
    <w:rsid w:val="00A72A7C"/>
    <w:rsid w:val="00A82E4F"/>
    <w:rsid w:val="00A929BD"/>
    <w:rsid w:val="00AA27D6"/>
    <w:rsid w:val="00AA5575"/>
    <w:rsid w:val="00B27E5E"/>
    <w:rsid w:val="00B81962"/>
    <w:rsid w:val="00B84ED9"/>
    <w:rsid w:val="00C1515C"/>
    <w:rsid w:val="00C32E15"/>
    <w:rsid w:val="00C47044"/>
    <w:rsid w:val="00C81B1E"/>
    <w:rsid w:val="00C90AEC"/>
    <w:rsid w:val="00D2251C"/>
    <w:rsid w:val="00D359E9"/>
    <w:rsid w:val="00D72291"/>
    <w:rsid w:val="00D72C62"/>
    <w:rsid w:val="00DB0E5E"/>
    <w:rsid w:val="00DD1EEB"/>
    <w:rsid w:val="00DF7475"/>
    <w:rsid w:val="00E049F7"/>
    <w:rsid w:val="00E10C31"/>
    <w:rsid w:val="00E16D33"/>
    <w:rsid w:val="00E3116D"/>
    <w:rsid w:val="00E357A2"/>
    <w:rsid w:val="00ED29D7"/>
    <w:rsid w:val="00ED5E4E"/>
    <w:rsid w:val="00F32F8C"/>
    <w:rsid w:val="00F47652"/>
    <w:rsid w:val="00F744AA"/>
    <w:rsid w:val="00F769F7"/>
    <w:rsid w:val="00FA126E"/>
    <w:rsid w:val="00FF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6007"/>
    <w:pPr>
      <w:spacing w:before="120" w:after="60" w:line="240" w:lineRule="auto"/>
      <w:ind w:hanging="680"/>
      <w:jc w:val="both"/>
      <w:outlineLvl w:val="1"/>
    </w:pPr>
    <w:rPr>
      <w:rFonts w:eastAsia="Times New Roman"/>
      <w:bCs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6007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6007"/>
    <w:pPr>
      <w:spacing w:before="120" w:after="60" w:line="240" w:lineRule="auto"/>
      <w:ind w:hanging="680"/>
      <w:jc w:val="both"/>
      <w:outlineLvl w:val="1"/>
    </w:pPr>
    <w:rPr>
      <w:rFonts w:eastAsia="Times New Roman"/>
      <w:bCs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6007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4024</Words>
  <Characters>24149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26</cp:revision>
  <dcterms:created xsi:type="dcterms:W3CDTF">2023-07-11T09:00:00Z</dcterms:created>
  <dcterms:modified xsi:type="dcterms:W3CDTF">2023-07-18T11:16:00Z</dcterms:modified>
</cp:coreProperties>
</file>