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B52" w:rsidRPr="004E6D39" w:rsidRDefault="00F97B5C" w:rsidP="001A26E9">
      <w:pPr>
        <w:spacing w:after="0" w:line="240" w:lineRule="auto"/>
        <w:ind w:left="8496" w:firstLine="708"/>
        <w:rPr>
          <w:rFonts w:ascii="Times New Roman" w:hAnsi="Times New Roman" w:cs="Times New Roman"/>
          <w:i/>
        </w:rPr>
      </w:pPr>
      <w:r>
        <w:rPr>
          <w:rFonts w:ascii="Times New Roman" w:hAnsi="Times New Roman" w:cs="Times New Roman"/>
        </w:rPr>
        <w:t xml:space="preserve">       </w:t>
      </w:r>
      <w:r w:rsidR="00495C24" w:rsidRPr="004E6D39">
        <w:rPr>
          <w:rFonts w:ascii="Times New Roman" w:hAnsi="Times New Roman" w:cs="Times New Roman"/>
          <w:i/>
        </w:rPr>
        <w:t>Załącznik do Formularza oferty</w:t>
      </w:r>
    </w:p>
    <w:p w:rsidR="00F97B5C" w:rsidRDefault="00F97B5C" w:rsidP="001A26E9">
      <w:pPr>
        <w:spacing w:after="0" w:line="240" w:lineRule="auto"/>
        <w:jc w:val="center"/>
        <w:rPr>
          <w:rFonts w:ascii="Times New Roman" w:hAnsi="Times New Roman" w:cs="Times New Roman"/>
        </w:rPr>
      </w:pPr>
      <w:r>
        <w:rPr>
          <w:rFonts w:ascii="Times New Roman" w:hAnsi="Times New Roman" w:cs="Times New Roman"/>
        </w:rPr>
        <w:t>ARKUSZ CENOWY</w:t>
      </w:r>
    </w:p>
    <w:p w:rsidR="00E618CC" w:rsidRDefault="00E618CC" w:rsidP="001A26E9">
      <w:pPr>
        <w:spacing w:after="0" w:line="240" w:lineRule="auto"/>
        <w:rPr>
          <w:rFonts w:ascii="Times New Roman" w:hAnsi="Times New Roman" w:cs="Times New Roman"/>
          <w:b/>
        </w:rPr>
      </w:pPr>
    </w:p>
    <w:p w:rsidR="00F97B5C" w:rsidRDefault="00F97B5C" w:rsidP="001A26E9">
      <w:pPr>
        <w:spacing w:after="0" w:line="240" w:lineRule="auto"/>
        <w:rPr>
          <w:rFonts w:ascii="Times New Roman" w:hAnsi="Times New Roman" w:cs="Times New Roman"/>
          <w:b/>
        </w:rPr>
      </w:pPr>
      <w:r w:rsidRPr="00F97B5C">
        <w:rPr>
          <w:rFonts w:ascii="Times New Roman" w:hAnsi="Times New Roman" w:cs="Times New Roman"/>
          <w:b/>
        </w:rPr>
        <w:t>PAKIET NR 1 – CHEMIA PROFESJONALNA</w:t>
      </w:r>
    </w:p>
    <w:tbl>
      <w:tblPr>
        <w:tblW w:w="15168" w:type="dxa"/>
        <w:tblInd w:w="-214" w:type="dxa"/>
        <w:tblCellMar>
          <w:left w:w="70" w:type="dxa"/>
          <w:right w:w="70" w:type="dxa"/>
        </w:tblCellMar>
        <w:tblLook w:val="04A0" w:firstRow="1" w:lastRow="0" w:firstColumn="1" w:lastColumn="0" w:noHBand="0" w:noVBand="1"/>
      </w:tblPr>
      <w:tblGrid>
        <w:gridCol w:w="568"/>
        <w:gridCol w:w="5386"/>
        <w:gridCol w:w="1134"/>
        <w:gridCol w:w="851"/>
        <w:gridCol w:w="1276"/>
        <w:gridCol w:w="1701"/>
        <w:gridCol w:w="992"/>
        <w:gridCol w:w="1559"/>
        <w:gridCol w:w="1701"/>
      </w:tblGrid>
      <w:tr w:rsidR="001A26E9" w:rsidRPr="00F97B5C" w:rsidTr="00E618CC">
        <w:trPr>
          <w:trHeight w:val="720"/>
        </w:trPr>
        <w:tc>
          <w:tcPr>
            <w:tcW w:w="568"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w:t>
            </w:r>
          </w:p>
        </w:tc>
        <w:tc>
          <w:tcPr>
            <w:tcW w:w="5386" w:type="dxa"/>
            <w:tcBorders>
              <w:top w:val="single" w:sz="4" w:space="0" w:color="000000"/>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Jedn. miary</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Ilość</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Cena netto za 1 op.</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Wartość netto</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VAT %</w:t>
            </w:r>
          </w:p>
        </w:tc>
        <w:tc>
          <w:tcPr>
            <w:tcW w:w="1559"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Wartość brutto</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Producent, nazwa handlowa</w:t>
            </w:r>
          </w:p>
        </w:tc>
      </w:tr>
      <w:tr w:rsidR="001A26E9" w:rsidRPr="00F97B5C" w:rsidTr="00E618CC">
        <w:trPr>
          <w:trHeight w:val="285"/>
        </w:trPr>
        <w:tc>
          <w:tcPr>
            <w:tcW w:w="568"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1</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3</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4</w:t>
            </w:r>
          </w:p>
        </w:tc>
        <w:tc>
          <w:tcPr>
            <w:tcW w:w="1276"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5</w:t>
            </w:r>
          </w:p>
        </w:tc>
        <w:tc>
          <w:tcPr>
            <w:tcW w:w="170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6=4x5</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7</w:t>
            </w:r>
          </w:p>
        </w:tc>
        <w:tc>
          <w:tcPr>
            <w:tcW w:w="1559"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8=6+7</w:t>
            </w:r>
          </w:p>
        </w:tc>
        <w:tc>
          <w:tcPr>
            <w:tcW w:w="170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F97B5C">
              <w:rPr>
                <w:rFonts w:ascii="Times New Roman" w:eastAsia="Times New Roman" w:hAnsi="Times New Roman" w:cs="Times New Roman"/>
                <w:color w:val="000000"/>
                <w:sz w:val="18"/>
                <w:szCs w:val="18"/>
                <w:lang w:eastAsia="pl-PL"/>
              </w:rPr>
              <w:t>9</w:t>
            </w:r>
          </w:p>
        </w:tc>
      </w:tr>
      <w:tr w:rsidR="001A26E9" w:rsidRPr="00F97B5C" w:rsidTr="00E618CC">
        <w:trPr>
          <w:trHeight w:val="2319"/>
        </w:trPr>
        <w:tc>
          <w:tcPr>
            <w:tcW w:w="568"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w:t>
            </w:r>
          </w:p>
        </w:tc>
        <w:tc>
          <w:tcPr>
            <w:tcW w:w="5386" w:type="dxa"/>
            <w:tcBorders>
              <w:top w:val="nil"/>
              <w:left w:val="nil"/>
              <w:bottom w:val="nil"/>
              <w:right w:val="nil"/>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Preparat do codziennego mycia wszystkich wodoodpornych podłóg, zabezpieczonych i nie zabezpieczonych, wysoko skoncentrowany, skuteczny przy usuwaniu zanieczyszczeń przy niskich stężeniach użytkowych, nisko pieniący,  szybko wysychający nie pozostawiający zacieków,  </w:t>
            </w:r>
            <w:proofErr w:type="spellStart"/>
            <w:r w:rsidRPr="00F97B5C">
              <w:rPr>
                <w:rFonts w:ascii="Times New Roman" w:eastAsia="Times New Roman" w:hAnsi="Times New Roman" w:cs="Times New Roman"/>
                <w:color w:val="000000"/>
                <w:sz w:val="20"/>
                <w:szCs w:val="20"/>
                <w:lang w:eastAsia="pl-PL"/>
              </w:rPr>
              <w:t>neutralizującący</w:t>
            </w:r>
            <w:proofErr w:type="spellEnd"/>
            <w:r w:rsidRPr="00F97B5C">
              <w:rPr>
                <w:rFonts w:ascii="Times New Roman" w:eastAsia="Times New Roman" w:hAnsi="Times New Roman" w:cs="Times New Roman"/>
                <w:color w:val="000000"/>
                <w:sz w:val="20"/>
                <w:szCs w:val="20"/>
                <w:lang w:eastAsia="pl-PL"/>
              </w:rPr>
              <w:t xml:space="preserve"> nieprzyjemne zapachy; zawierający  niejonowe środki powierzchniowo czynne 3</w:t>
            </w:r>
            <w:r w:rsidR="00E618CC">
              <w:rPr>
                <w:rFonts w:ascii="Times New Roman" w:eastAsia="Times New Roman" w:hAnsi="Times New Roman" w:cs="Times New Roman"/>
                <w:color w:val="000000"/>
                <w:sz w:val="20"/>
                <w:szCs w:val="20"/>
                <w:lang w:eastAsia="pl-PL"/>
              </w:rPr>
              <w:t xml:space="preserve">-10%, 2-fenyloetanol, </w:t>
            </w:r>
            <w:proofErr w:type="spellStart"/>
            <w:r w:rsidR="00E618CC">
              <w:rPr>
                <w:rFonts w:ascii="Times New Roman" w:eastAsia="Times New Roman" w:hAnsi="Times New Roman" w:cs="Times New Roman"/>
                <w:color w:val="000000"/>
                <w:sz w:val="20"/>
                <w:szCs w:val="20"/>
                <w:lang w:eastAsia="pl-PL"/>
              </w:rPr>
              <w:t>glutaral</w:t>
            </w:r>
            <w:proofErr w:type="spellEnd"/>
            <w:r w:rsidRPr="00F97B5C">
              <w:rPr>
                <w:rFonts w:ascii="Times New Roman" w:eastAsia="Times New Roman" w:hAnsi="Times New Roman" w:cs="Times New Roman"/>
                <w:color w:val="000000"/>
                <w:sz w:val="20"/>
                <w:szCs w:val="20"/>
                <w:lang w:eastAsia="pl-PL"/>
              </w:rPr>
              <w:t xml:space="preserve">,  </w:t>
            </w:r>
            <w:proofErr w:type="spellStart"/>
            <w:r w:rsidRPr="00F97B5C">
              <w:rPr>
                <w:rFonts w:ascii="Times New Roman" w:eastAsia="Times New Roman" w:hAnsi="Times New Roman" w:cs="Times New Roman"/>
                <w:color w:val="000000"/>
                <w:sz w:val="20"/>
                <w:szCs w:val="20"/>
                <w:lang w:eastAsia="pl-PL"/>
              </w:rPr>
              <w:t>pH</w:t>
            </w:r>
            <w:proofErr w:type="spellEnd"/>
            <w:r w:rsidRPr="00F97B5C">
              <w:rPr>
                <w:rFonts w:ascii="Times New Roman" w:eastAsia="Times New Roman" w:hAnsi="Times New Roman" w:cs="Times New Roman"/>
                <w:color w:val="000000"/>
                <w:sz w:val="20"/>
                <w:szCs w:val="20"/>
                <w:lang w:eastAsia="pl-PL"/>
              </w:rPr>
              <w:t xml:space="preserve"> koncentratu 7,5-8,5  minimalne stężenie robocze 0,1%. Wymagane opakowan</w:t>
            </w:r>
            <w:r w:rsidR="00E618CC">
              <w:rPr>
                <w:rFonts w:ascii="Times New Roman" w:eastAsia="Times New Roman" w:hAnsi="Times New Roman" w:cs="Times New Roman"/>
                <w:color w:val="000000"/>
                <w:sz w:val="20"/>
                <w:szCs w:val="20"/>
                <w:lang w:eastAsia="pl-PL"/>
              </w:rPr>
              <w:t xml:space="preserve">ie - saszetka o pojemności 2,5 L, </w:t>
            </w:r>
            <w:r w:rsidRPr="00F97B5C">
              <w:rPr>
                <w:rFonts w:ascii="Times New Roman" w:eastAsia="Times New Roman" w:hAnsi="Times New Roman" w:cs="Times New Roman"/>
                <w:color w:val="000000"/>
                <w:sz w:val="20"/>
                <w:szCs w:val="20"/>
                <w:lang w:eastAsia="pl-PL"/>
              </w:rPr>
              <w:t>przeznaczona  do automatycznego urządzenia dozującego</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30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E618CC">
        <w:trPr>
          <w:trHeight w:val="1828"/>
        </w:trPr>
        <w:tc>
          <w:tcPr>
            <w:tcW w:w="568" w:type="dxa"/>
            <w:tcBorders>
              <w:top w:val="nil"/>
              <w:left w:val="single" w:sz="4" w:space="0" w:color="000000"/>
              <w:bottom w:val="single" w:sz="4" w:space="0" w:color="auto"/>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2</w:t>
            </w:r>
          </w:p>
        </w:tc>
        <w:tc>
          <w:tcPr>
            <w:tcW w:w="5386" w:type="dxa"/>
            <w:tcBorders>
              <w:top w:val="single" w:sz="4" w:space="0" w:color="000000"/>
              <w:left w:val="nil"/>
              <w:bottom w:val="single" w:sz="4" w:space="0" w:color="auto"/>
              <w:right w:val="single" w:sz="4" w:space="0" w:color="000000"/>
            </w:tcBorders>
            <w:shd w:val="clear" w:color="FFFFFF" w:fill="FFFFFF"/>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Preparat do codziennego mycia niezabezpieczonych, wodoodpornych powierzchni w  koncentracie, szybko wysychający , niepozostawiający smug,  eliminujący  /neutralizujący/ nieprzyjemne </w:t>
            </w:r>
            <w:r w:rsidR="00E618CC">
              <w:rPr>
                <w:rFonts w:ascii="Times New Roman" w:eastAsia="Times New Roman" w:hAnsi="Times New Roman" w:cs="Times New Roman"/>
                <w:color w:val="000000"/>
                <w:sz w:val="20"/>
                <w:szCs w:val="20"/>
                <w:lang w:eastAsia="pl-PL"/>
              </w:rPr>
              <w:t xml:space="preserve">zapachy, </w:t>
            </w:r>
            <w:r w:rsidRPr="00F97B5C">
              <w:rPr>
                <w:rFonts w:ascii="Times New Roman" w:eastAsia="Times New Roman" w:hAnsi="Times New Roman" w:cs="Times New Roman"/>
                <w:color w:val="000000"/>
                <w:sz w:val="20"/>
                <w:szCs w:val="20"/>
                <w:lang w:eastAsia="pl-PL"/>
              </w:rPr>
              <w:t xml:space="preserve">zawierający  etanol, kwas sulfonowy, sól sodową oraz alkohole </w:t>
            </w:r>
            <w:proofErr w:type="spellStart"/>
            <w:r w:rsidRPr="00F97B5C">
              <w:rPr>
                <w:rFonts w:ascii="Times New Roman" w:eastAsia="Times New Roman" w:hAnsi="Times New Roman" w:cs="Times New Roman"/>
                <w:color w:val="000000"/>
                <w:sz w:val="20"/>
                <w:szCs w:val="20"/>
                <w:lang w:eastAsia="pl-PL"/>
              </w:rPr>
              <w:t>etoksylowane</w:t>
            </w:r>
            <w:proofErr w:type="spellEnd"/>
            <w:r w:rsidRPr="00F97B5C">
              <w:rPr>
                <w:rFonts w:ascii="Times New Roman" w:eastAsia="Times New Roman" w:hAnsi="Times New Roman" w:cs="Times New Roman"/>
                <w:color w:val="000000"/>
                <w:sz w:val="20"/>
                <w:szCs w:val="20"/>
                <w:lang w:eastAsia="pl-PL"/>
              </w:rPr>
              <w:t xml:space="preserve">  o </w:t>
            </w:r>
            <w:proofErr w:type="spellStart"/>
            <w:r w:rsidRPr="00F97B5C">
              <w:rPr>
                <w:rFonts w:ascii="Times New Roman" w:eastAsia="Times New Roman" w:hAnsi="Times New Roman" w:cs="Times New Roman"/>
                <w:color w:val="000000"/>
                <w:sz w:val="20"/>
                <w:szCs w:val="20"/>
                <w:lang w:eastAsia="pl-PL"/>
              </w:rPr>
              <w:t>pH</w:t>
            </w:r>
            <w:proofErr w:type="spellEnd"/>
            <w:r w:rsidRPr="00F97B5C">
              <w:rPr>
                <w:rFonts w:ascii="Times New Roman" w:eastAsia="Times New Roman" w:hAnsi="Times New Roman" w:cs="Times New Roman"/>
                <w:color w:val="000000"/>
                <w:sz w:val="20"/>
                <w:szCs w:val="20"/>
                <w:lang w:eastAsia="pl-PL"/>
              </w:rPr>
              <w:t xml:space="preserve"> </w:t>
            </w:r>
            <w:r w:rsidR="00E618CC">
              <w:rPr>
                <w:rFonts w:ascii="Times New Roman" w:eastAsia="Times New Roman" w:hAnsi="Times New Roman" w:cs="Times New Roman"/>
                <w:color w:val="000000"/>
                <w:sz w:val="20"/>
                <w:szCs w:val="20"/>
                <w:lang w:eastAsia="pl-PL"/>
              </w:rPr>
              <w:br/>
            </w:r>
            <w:r w:rsidRPr="00F97B5C">
              <w:rPr>
                <w:rFonts w:ascii="Times New Roman" w:eastAsia="Times New Roman" w:hAnsi="Times New Roman" w:cs="Times New Roman"/>
                <w:color w:val="000000"/>
                <w:sz w:val="20"/>
                <w:szCs w:val="20"/>
                <w:lang w:eastAsia="pl-PL"/>
              </w:rPr>
              <w:t>5,5-6,5, minimalne stężenie robocze od 0,1%. Wymagane opakowanie - saszetka o pojemności 2,5L, przeznaczona  do automatycznego urządzenia dozującego.</w:t>
            </w:r>
          </w:p>
        </w:tc>
        <w:tc>
          <w:tcPr>
            <w:tcW w:w="1134" w:type="dxa"/>
            <w:tcBorders>
              <w:top w:val="nil"/>
              <w:left w:val="nil"/>
              <w:bottom w:val="single" w:sz="4" w:space="0" w:color="auto"/>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nil"/>
              <w:left w:val="nil"/>
              <w:bottom w:val="single" w:sz="4" w:space="0" w:color="auto"/>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80</w:t>
            </w:r>
          </w:p>
        </w:tc>
        <w:tc>
          <w:tcPr>
            <w:tcW w:w="1276"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E618CC">
        <w:trPr>
          <w:trHeight w:val="2110"/>
        </w:trPr>
        <w:tc>
          <w:tcPr>
            <w:tcW w:w="56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3</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Kwasowy preparat do codziennego mycia kwasoodpornych powierzchni w toaletach, skoncentrowany, skutecznie usuwający zanieczyszczenia (zwłaszcza osady kamienne) nie pozostawiając zacieków,  bezpieczny dla armatury chromowej i ze stali nierdzewnej. Zawiera w swoim składzie niejonowe środki powierzchniowo czy</w:t>
            </w:r>
            <w:r w:rsidR="00E618CC">
              <w:rPr>
                <w:rFonts w:ascii="Times New Roman" w:eastAsia="Times New Roman" w:hAnsi="Times New Roman" w:cs="Times New Roman"/>
                <w:color w:val="000000"/>
                <w:sz w:val="20"/>
                <w:szCs w:val="20"/>
                <w:lang w:eastAsia="pl-PL"/>
              </w:rPr>
              <w:t xml:space="preserve">nne 10-20%, wartość </w:t>
            </w:r>
            <w:proofErr w:type="spellStart"/>
            <w:r w:rsidR="00E618CC">
              <w:rPr>
                <w:rFonts w:ascii="Times New Roman" w:eastAsia="Times New Roman" w:hAnsi="Times New Roman" w:cs="Times New Roman"/>
                <w:color w:val="000000"/>
                <w:sz w:val="20"/>
                <w:szCs w:val="20"/>
                <w:lang w:eastAsia="pl-PL"/>
              </w:rPr>
              <w:t>pH</w:t>
            </w:r>
            <w:proofErr w:type="spellEnd"/>
            <w:r w:rsidR="00E618CC">
              <w:rPr>
                <w:rFonts w:ascii="Times New Roman" w:eastAsia="Times New Roman" w:hAnsi="Times New Roman" w:cs="Times New Roman"/>
                <w:color w:val="000000"/>
                <w:sz w:val="20"/>
                <w:szCs w:val="20"/>
                <w:lang w:eastAsia="pl-PL"/>
              </w:rPr>
              <w:t xml:space="preserve"> 1,0-2,5; </w:t>
            </w:r>
            <w:proofErr w:type="spellStart"/>
            <w:r w:rsidRPr="00F97B5C">
              <w:rPr>
                <w:rFonts w:ascii="Times New Roman" w:eastAsia="Times New Roman" w:hAnsi="Times New Roman" w:cs="Times New Roman"/>
                <w:color w:val="000000"/>
                <w:sz w:val="20"/>
                <w:szCs w:val="20"/>
                <w:lang w:eastAsia="pl-PL"/>
              </w:rPr>
              <w:t>Minimalnye</w:t>
            </w:r>
            <w:proofErr w:type="spellEnd"/>
            <w:r w:rsidRPr="00F97B5C">
              <w:rPr>
                <w:rFonts w:ascii="Times New Roman" w:eastAsia="Times New Roman" w:hAnsi="Times New Roman" w:cs="Times New Roman"/>
                <w:color w:val="000000"/>
                <w:sz w:val="20"/>
                <w:szCs w:val="20"/>
                <w:lang w:eastAsia="pl-PL"/>
              </w:rPr>
              <w:t xml:space="preserve"> stężenie robocze 0,1%. Wymagane opakowanie- saszetka o pojemności 2,5L przeznaczona do automatycznego urządzenia dozującego.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E618CC">
        <w:trPr>
          <w:trHeight w:val="1558"/>
        </w:trPr>
        <w:tc>
          <w:tcPr>
            <w:tcW w:w="568" w:type="dxa"/>
            <w:tcBorders>
              <w:top w:val="single" w:sz="4" w:space="0" w:color="auto"/>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lastRenderedPageBreak/>
              <w:t>4</w:t>
            </w:r>
          </w:p>
        </w:tc>
        <w:tc>
          <w:tcPr>
            <w:tcW w:w="5386" w:type="dxa"/>
            <w:tcBorders>
              <w:top w:val="single" w:sz="4" w:space="0" w:color="auto"/>
              <w:left w:val="nil"/>
              <w:bottom w:val="single" w:sz="4" w:space="0" w:color="000000"/>
              <w:right w:val="single" w:sz="4" w:space="0" w:color="000000"/>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Preparat do usuwania osadów kamienia wapiennego - koncentrat, oparty o kompozycję kwasu fosforowego, związków powierzchniowo czynnych oraz inhibitorów korozji, szybko i skutecznie usuwający osady kamienne, i</w:t>
            </w:r>
            <w:r w:rsidR="00E618CC">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 xml:space="preserve">nie  agresywny chemicznie w stosunku do </w:t>
            </w:r>
            <w:proofErr w:type="spellStart"/>
            <w:r w:rsidRPr="00F97B5C">
              <w:rPr>
                <w:rFonts w:ascii="Times New Roman" w:eastAsia="Times New Roman" w:hAnsi="Times New Roman" w:cs="Times New Roman"/>
                <w:color w:val="000000"/>
                <w:sz w:val="20"/>
                <w:szCs w:val="20"/>
                <w:lang w:eastAsia="pl-PL"/>
              </w:rPr>
              <w:t>odkamienianych</w:t>
            </w:r>
            <w:proofErr w:type="spellEnd"/>
            <w:r w:rsidRPr="00F97B5C">
              <w:rPr>
                <w:rFonts w:ascii="Times New Roman" w:eastAsia="Times New Roman" w:hAnsi="Times New Roman" w:cs="Times New Roman"/>
                <w:color w:val="000000"/>
                <w:sz w:val="20"/>
                <w:szCs w:val="20"/>
                <w:lang w:eastAsia="pl-PL"/>
              </w:rPr>
              <w:t xml:space="preserve"> powierzchni. Wymagane opakowanie- saszetka o pojemności 2,5L, która przeznaczona jest do automatycznego urządzenia dozującego,</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single" w:sz="4" w:space="0" w:color="auto"/>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20</w:t>
            </w:r>
          </w:p>
        </w:tc>
        <w:tc>
          <w:tcPr>
            <w:tcW w:w="1276"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231063">
        <w:trPr>
          <w:trHeight w:val="1764"/>
        </w:trPr>
        <w:tc>
          <w:tcPr>
            <w:tcW w:w="568"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5</w:t>
            </w:r>
          </w:p>
        </w:tc>
        <w:tc>
          <w:tcPr>
            <w:tcW w:w="5386" w:type="dxa"/>
            <w:tcBorders>
              <w:top w:val="nil"/>
              <w:left w:val="nil"/>
              <w:bottom w:val="single" w:sz="4" w:space="0" w:color="000000"/>
              <w:right w:val="single" w:sz="4" w:space="0" w:color="000000"/>
            </w:tcBorders>
            <w:shd w:val="clear" w:color="auto" w:fill="auto"/>
            <w:hideMark/>
          </w:tcPr>
          <w:p w:rsidR="00F97B5C" w:rsidRPr="00F97B5C" w:rsidRDefault="00F97B5C" w:rsidP="00231063">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Wysoko połyskowa powłoka polimerowa do większości typów podłóg wodoodpornych, wykazująca się  dużą twardością </w:t>
            </w:r>
            <w:r w:rsidR="00E618CC">
              <w:rPr>
                <w:rFonts w:ascii="Times New Roman" w:eastAsia="Times New Roman" w:hAnsi="Times New Roman" w:cs="Times New Roman"/>
                <w:color w:val="000000"/>
                <w:sz w:val="20"/>
                <w:szCs w:val="20"/>
                <w:lang w:eastAsia="pl-PL"/>
              </w:rPr>
              <w:br/>
            </w:r>
            <w:r w:rsidRPr="00F97B5C">
              <w:rPr>
                <w:rFonts w:ascii="Times New Roman" w:eastAsia="Times New Roman" w:hAnsi="Times New Roman" w:cs="Times New Roman"/>
                <w:color w:val="000000"/>
                <w:sz w:val="20"/>
                <w:szCs w:val="20"/>
                <w:lang w:eastAsia="pl-PL"/>
              </w:rPr>
              <w:t>i wysokim połyskiem, nie wymagająca częstej pielęgnacji, odporna na zarysowania oraz ruch pieszych o dużym natężeniu, zabezpieczająca podłogę przed nadmiernym ścieraniem, wnikaniem zabrudzeń.</w:t>
            </w:r>
            <w:r w:rsidR="00E618CC">
              <w:rPr>
                <w:rFonts w:ascii="Times New Roman" w:eastAsia="Times New Roman" w:hAnsi="Times New Roman" w:cs="Times New Roman"/>
                <w:color w:val="000000"/>
                <w:sz w:val="20"/>
                <w:szCs w:val="20"/>
                <w:lang w:eastAsia="pl-PL"/>
              </w:rPr>
              <w:t xml:space="preserve"> Na </w:t>
            </w:r>
            <w:r w:rsidRPr="00F97B5C">
              <w:rPr>
                <w:rFonts w:ascii="Times New Roman" w:eastAsia="Times New Roman" w:hAnsi="Times New Roman" w:cs="Times New Roman"/>
                <w:color w:val="000000"/>
                <w:sz w:val="20"/>
                <w:szCs w:val="20"/>
                <w:lang w:eastAsia="pl-PL"/>
              </w:rPr>
              <w:t>bazie min.  : 1-</w:t>
            </w:r>
            <w:r w:rsidR="00231063">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(2-metoksypropoksy)</w:t>
            </w:r>
            <w:r w:rsidR="00231063">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propan-</w:t>
            </w:r>
            <w:r w:rsidR="00231063">
              <w:rPr>
                <w:rFonts w:ascii="Times New Roman" w:eastAsia="Times New Roman" w:hAnsi="Times New Roman" w:cs="Times New Roman"/>
                <w:color w:val="000000"/>
                <w:sz w:val="20"/>
                <w:szCs w:val="20"/>
                <w:lang w:eastAsia="pl-PL"/>
              </w:rPr>
              <w:t xml:space="preserve">2-olu, </w:t>
            </w:r>
            <w:proofErr w:type="spellStart"/>
            <w:r w:rsidR="00231063">
              <w:rPr>
                <w:rFonts w:ascii="Times New Roman" w:eastAsia="Times New Roman" w:hAnsi="Times New Roman" w:cs="Times New Roman"/>
                <w:color w:val="000000"/>
                <w:sz w:val="20"/>
                <w:szCs w:val="20"/>
                <w:lang w:eastAsia="pl-PL"/>
              </w:rPr>
              <w:t>Ethoxylated</w:t>
            </w:r>
            <w:proofErr w:type="spellEnd"/>
            <w:r w:rsidR="00231063">
              <w:rPr>
                <w:rFonts w:ascii="Times New Roman" w:eastAsia="Times New Roman" w:hAnsi="Times New Roman" w:cs="Times New Roman"/>
                <w:color w:val="000000"/>
                <w:sz w:val="20"/>
                <w:szCs w:val="20"/>
                <w:lang w:eastAsia="pl-PL"/>
              </w:rPr>
              <w:t xml:space="preserve"> </w:t>
            </w:r>
            <w:proofErr w:type="spellStart"/>
            <w:r w:rsidR="00231063">
              <w:rPr>
                <w:rFonts w:ascii="Times New Roman" w:eastAsia="Times New Roman" w:hAnsi="Times New Roman" w:cs="Times New Roman"/>
                <w:color w:val="000000"/>
                <w:sz w:val="20"/>
                <w:szCs w:val="20"/>
                <w:lang w:eastAsia="pl-PL"/>
              </w:rPr>
              <w:t>alcoholu</w:t>
            </w:r>
            <w:proofErr w:type="spellEnd"/>
            <w:r w:rsidR="00231063">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 xml:space="preserve">o </w:t>
            </w:r>
            <w:proofErr w:type="spellStart"/>
            <w:r w:rsidRPr="00F97B5C">
              <w:rPr>
                <w:rFonts w:ascii="Times New Roman" w:eastAsia="Times New Roman" w:hAnsi="Times New Roman" w:cs="Times New Roman"/>
                <w:color w:val="000000"/>
                <w:sz w:val="20"/>
                <w:szCs w:val="20"/>
                <w:lang w:eastAsia="pl-PL"/>
              </w:rPr>
              <w:t>pH</w:t>
            </w:r>
            <w:proofErr w:type="spellEnd"/>
            <w:r w:rsidRPr="00F97B5C">
              <w:rPr>
                <w:rFonts w:ascii="Times New Roman" w:eastAsia="Times New Roman" w:hAnsi="Times New Roman" w:cs="Times New Roman"/>
                <w:color w:val="000000"/>
                <w:sz w:val="20"/>
                <w:szCs w:val="20"/>
                <w:lang w:eastAsia="pl-PL"/>
              </w:rPr>
              <w:t xml:space="preserve"> 8-9 i </w:t>
            </w:r>
            <w:proofErr w:type="spellStart"/>
            <w:r w:rsidRPr="00F97B5C">
              <w:rPr>
                <w:rFonts w:ascii="Times New Roman" w:eastAsia="Times New Roman" w:hAnsi="Times New Roman" w:cs="Times New Roman"/>
                <w:color w:val="000000"/>
                <w:sz w:val="20"/>
                <w:szCs w:val="20"/>
                <w:lang w:eastAsia="pl-PL"/>
              </w:rPr>
              <w:t>gestości</w:t>
            </w:r>
            <w:proofErr w:type="spellEnd"/>
            <w:r w:rsidRPr="00F97B5C">
              <w:rPr>
                <w:rFonts w:ascii="Times New Roman" w:eastAsia="Times New Roman" w:hAnsi="Times New Roman" w:cs="Times New Roman"/>
                <w:color w:val="000000"/>
                <w:sz w:val="20"/>
                <w:szCs w:val="20"/>
                <w:lang w:eastAsia="pl-PL"/>
              </w:rPr>
              <w:t xml:space="preserve"> ok. 1,04g</w:t>
            </w:r>
            <w:r w:rsidR="00231063">
              <w:rPr>
                <w:rFonts w:ascii="Times New Roman" w:eastAsia="Times New Roman" w:hAnsi="Times New Roman" w:cs="Times New Roman"/>
                <w:color w:val="000000"/>
                <w:sz w:val="20"/>
                <w:szCs w:val="20"/>
                <w:lang w:eastAsia="pl-PL"/>
              </w:rPr>
              <w:t xml:space="preserve">/cm3,  </w:t>
            </w:r>
            <w:r w:rsidRPr="00F97B5C">
              <w:rPr>
                <w:rFonts w:ascii="Times New Roman" w:eastAsia="Times New Roman" w:hAnsi="Times New Roman" w:cs="Times New Roman"/>
                <w:color w:val="000000"/>
                <w:sz w:val="20"/>
                <w:szCs w:val="20"/>
                <w:lang w:eastAsia="pl-PL"/>
              </w:rPr>
              <w:t>opakowanie 5L.</w:t>
            </w:r>
          </w:p>
        </w:tc>
        <w:tc>
          <w:tcPr>
            <w:tcW w:w="1134"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30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843A38">
        <w:trPr>
          <w:trHeight w:val="2060"/>
        </w:trPr>
        <w:tc>
          <w:tcPr>
            <w:tcW w:w="568" w:type="dxa"/>
            <w:tcBorders>
              <w:top w:val="nil"/>
              <w:left w:val="single" w:sz="4" w:space="0" w:color="000000"/>
              <w:bottom w:val="single" w:sz="4" w:space="0" w:color="000000"/>
              <w:right w:val="nil"/>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6</w:t>
            </w:r>
          </w:p>
        </w:tc>
        <w:tc>
          <w:tcPr>
            <w:tcW w:w="5386" w:type="dxa"/>
            <w:tcBorders>
              <w:top w:val="nil"/>
              <w:left w:val="single" w:sz="4" w:space="0" w:color="000000"/>
              <w:bottom w:val="single" w:sz="4" w:space="0" w:color="000000"/>
              <w:right w:val="single" w:sz="4" w:space="0" w:color="000000"/>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Wysoko alkaliczny preparat do gruntownego czyszczenia i usuwania powłok z podłóg odpornych na działanie alkaliów takich  jak: PCV, kamień, winyl, nisko pieniący. Dopuszczony doczyszczenia  maszyną jednotarczową lub automatem szorującym Stężenie robocze preparatu : od 1% -max 20%. Koncentrat na bazie </w:t>
            </w:r>
            <w:proofErr w:type="spellStart"/>
            <w:r w:rsidRPr="00F97B5C">
              <w:rPr>
                <w:rFonts w:ascii="Times New Roman" w:eastAsia="Times New Roman" w:hAnsi="Times New Roman" w:cs="Times New Roman"/>
                <w:color w:val="000000"/>
                <w:sz w:val="20"/>
                <w:szCs w:val="20"/>
                <w:lang w:eastAsia="pl-PL"/>
              </w:rPr>
              <w:t>wodorotleneku</w:t>
            </w:r>
            <w:proofErr w:type="spellEnd"/>
            <w:r w:rsidRPr="00F97B5C">
              <w:rPr>
                <w:rFonts w:ascii="Times New Roman" w:eastAsia="Times New Roman" w:hAnsi="Times New Roman" w:cs="Times New Roman"/>
                <w:color w:val="000000"/>
                <w:sz w:val="20"/>
                <w:szCs w:val="20"/>
                <w:lang w:eastAsia="pl-PL"/>
              </w:rPr>
              <w:t xml:space="preserve"> sodu 3-10%, 2-aminoetanol 3-10%, p-</w:t>
            </w:r>
            <w:proofErr w:type="spellStart"/>
            <w:r w:rsidRPr="00F97B5C">
              <w:rPr>
                <w:rFonts w:ascii="Times New Roman" w:eastAsia="Times New Roman" w:hAnsi="Times New Roman" w:cs="Times New Roman"/>
                <w:color w:val="000000"/>
                <w:sz w:val="20"/>
                <w:szCs w:val="20"/>
                <w:lang w:eastAsia="pl-PL"/>
              </w:rPr>
              <w:t>kumenosulfonianu</w:t>
            </w:r>
            <w:proofErr w:type="spellEnd"/>
            <w:r w:rsidRPr="00F97B5C">
              <w:rPr>
                <w:rFonts w:ascii="Times New Roman" w:eastAsia="Times New Roman" w:hAnsi="Times New Roman" w:cs="Times New Roman"/>
                <w:color w:val="000000"/>
                <w:sz w:val="20"/>
                <w:szCs w:val="20"/>
                <w:lang w:eastAsia="pl-PL"/>
              </w:rPr>
              <w:t xml:space="preserve"> sodu, 2-butoksyetanol. PH koncentratu &gt;12. Gęstość względna ok 1,07g/cm³.                                                                                       Opakowaniu 5L</w:t>
            </w:r>
          </w:p>
        </w:tc>
        <w:tc>
          <w:tcPr>
            <w:tcW w:w="1134"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nil"/>
              <w:left w:val="nil"/>
              <w:bottom w:val="nil"/>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30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843A38">
        <w:trPr>
          <w:trHeight w:val="1395"/>
        </w:trPr>
        <w:tc>
          <w:tcPr>
            <w:tcW w:w="568" w:type="dxa"/>
            <w:tcBorders>
              <w:top w:val="nil"/>
              <w:left w:val="single" w:sz="4" w:space="0" w:color="000000"/>
              <w:bottom w:val="single" w:sz="4" w:space="0" w:color="auto"/>
              <w:right w:val="nil"/>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7</w:t>
            </w:r>
          </w:p>
        </w:tc>
        <w:tc>
          <w:tcPr>
            <w:tcW w:w="5386" w:type="dxa"/>
            <w:tcBorders>
              <w:top w:val="nil"/>
              <w:left w:val="single" w:sz="4" w:space="0" w:color="000000"/>
              <w:bottom w:val="single" w:sz="4" w:space="0" w:color="auto"/>
              <w:right w:val="single" w:sz="4" w:space="0" w:color="000000"/>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Skoncentrowany bezbarwny preparat do gruntownego mycia i zdzierania podłóg metodą natryskową, skutecznie usuwający powłoki polerskie i gruntownie myjący podłogę , charakteryzujący się szybkością wysychania po myciu - do stosowania  maszynowego</w:t>
            </w:r>
            <w:r w:rsidR="00843A38">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 maszyny jednotarczowe). Opakowanie 5l</w:t>
            </w:r>
          </w:p>
        </w:tc>
        <w:tc>
          <w:tcPr>
            <w:tcW w:w="1134" w:type="dxa"/>
            <w:tcBorders>
              <w:top w:val="nil"/>
              <w:left w:val="nil"/>
              <w:bottom w:val="single" w:sz="4" w:space="0" w:color="auto"/>
              <w:right w:val="nil"/>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10</w:t>
            </w:r>
          </w:p>
        </w:tc>
        <w:tc>
          <w:tcPr>
            <w:tcW w:w="1276"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nil"/>
              <w:left w:val="nil"/>
              <w:bottom w:val="single" w:sz="4" w:space="0" w:color="auto"/>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843A38">
        <w:trPr>
          <w:trHeight w:val="1416"/>
        </w:trPr>
        <w:tc>
          <w:tcPr>
            <w:tcW w:w="56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8</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Biały skoncentrowany polimerowy preparat czyszczący do stosowania metodą natryskową, pielęgnujący powłoki, wypełniając małe ubytki powłok oraz nadając im połysk. Dostosowany do użycia maszynowego ( maszyny standardowe i wysokoobrotowe)</w:t>
            </w:r>
            <w:r w:rsidR="00843A38">
              <w:rPr>
                <w:rFonts w:ascii="Times New Roman" w:eastAsia="Times New Roman" w:hAnsi="Times New Roman" w:cs="Times New Roman"/>
                <w:color w:val="000000"/>
                <w:sz w:val="20"/>
                <w:szCs w:val="20"/>
                <w:lang w:eastAsia="pl-PL"/>
              </w:rPr>
              <w:t>;</w:t>
            </w:r>
            <w:r w:rsidRPr="00F97B5C">
              <w:rPr>
                <w:rFonts w:ascii="Times New Roman" w:eastAsia="Times New Roman" w:hAnsi="Times New Roman" w:cs="Times New Roman"/>
                <w:color w:val="000000"/>
                <w:sz w:val="20"/>
                <w:szCs w:val="20"/>
                <w:lang w:eastAsia="pl-PL"/>
              </w:rPr>
              <w:t xml:space="preserve"> </w:t>
            </w:r>
            <w:proofErr w:type="spellStart"/>
            <w:r w:rsidRPr="00F97B5C">
              <w:rPr>
                <w:rFonts w:ascii="Times New Roman" w:eastAsia="Times New Roman" w:hAnsi="Times New Roman" w:cs="Times New Roman"/>
                <w:color w:val="000000"/>
                <w:sz w:val="20"/>
                <w:szCs w:val="20"/>
                <w:lang w:eastAsia="pl-PL"/>
              </w:rPr>
              <w:t>pH</w:t>
            </w:r>
            <w:proofErr w:type="spellEnd"/>
            <w:r w:rsidRPr="00F97B5C">
              <w:rPr>
                <w:rFonts w:ascii="Times New Roman" w:eastAsia="Times New Roman" w:hAnsi="Times New Roman" w:cs="Times New Roman"/>
                <w:color w:val="000000"/>
                <w:sz w:val="20"/>
                <w:szCs w:val="20"/>
                <w:lang w:eastAsia="pl-PL"/>
              </w:rPr>
              <w:t xml:space="preserve"> (koncentrat): ok. 7.0                                                      Opakowanie 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1A26E9" w:rsidRPr="00F97B5C" w:rsidTr="00843A38">
        <w:trPr>
          <w:trHeight w:val="3259"/>
        </w:trPr>
        <w:tc>
          <w:tcPr>
            <w:tcW w:w="568" w:type="dxa"/>
            <w:tcBorders>
              <w:top w:val="single" w:sz="4" w:space="0" w:color="auto"/>
              <w:left w:val="single" w:sz="4" w:space="0" w:color="000000"/>
              <w:bottom w:val="single" w:sz="4" w:space="0" w:color="000000"/>
              <w:right w:val="nil"/>
            </w:tcBorders>
            <w:shd w:val="clear" w:color="FFFFFF" w:fill="FFFFFF"/>
            <w:vAlign w:val="center"/>
            <w:hideMark/>
          </w:tcPr>
          <w:p w:rsidR="00F97B5C" w:rsidRPr="00F97B5C" w:rsidRDefault="008B14F7" w:rsidP="00F97B5C">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lastRenderedPageBreak/>
              <w:t>9</w:t>
            </w:r>
          </w:p>
        </w:tc>
        <w:tc>
          <w:tcPr>
            <w:tcW w:w="5386" w:type="dxa"/>
            <w:tcBorders>
              <w:top w:val="single" w:sz="4" w:space="0" w:color="auto"/>
              <w:left w:val="single" w:sz="4" w:space="0" w:color="000000"/>
              <w:bottom w:val="single" w:sz="4" w:space="0" w:color="000000"/>
              <w:right w:val="single" w:sz="4" w:space="0" w:color="000000"/>
            </w:tcBorders>
            <w:shd w:val="clear" w:color="auto" w:fill="auto"/>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proofErr w:type="spellStart"/>
            <w:r w:rsidRPr="00F97B5C">
              <w:rPr>
                <w:rFonts w:ascii="Times New Roman" w:eastAsia="Times New Roman" w:hAnsi="Times New Roman" w:cs="Times New Roman"/>
                <w:color w:val="000000"/>
                <w:sz w:val="20"/>
                <w:szCs w:val="20"/>
                <w:lang w:eastAsia="pl-PL"/>
              </w:rPr>
              <w:t>Średnioalkaliczny</w:t>
            </w:r>
            <w:proofErr w:type="spellEnd"/>
            <w:r w:rsidRPr="00F97B5C">
              <w:rPr>
                <w:rFonts w:ascii="Times New Roman" w:eastAsia="Times New Roman" w:hAnsi="Times New Roman" w:cs="Times New Roman"/>
                <w:color w:val="000000"/>
                <w:sz w:val="20"/>
                <w:szCs w:val="20"/>
                <w:lang w:eastAsia="pl-PL"/>
              </w:rPr>
              <w:t xml:space="preserve">, </w:t>
            </w:r>
            <w:r w:rsidR="00843A38">
              <w:rPr>
                <w:rFonts w:ascii="Times New Roman" w:eastAsia="Times New Roman" w:hAnsi="Times New Roman" w:cs="Times New Roman"/>
                <w:color w:val="000000"/>
                <w:sz w:val="20"/>
                <w:szCs w:val="20"/>
                <w:lang w:eastAsia="pl-PL"/>
              </w:rPr>
              <w:t>skoncentrowany preparat myjący</w:t>
            </w:r>
            <w:r w:rsidRPr="00F97B5C">
              <w:rPr>
                <w:rFonts w:ascii="Times New Roman" w:eastAsia="Times New Roman" w:hAnsi="Times New Roman" w:cs="Times New Roman"/>
                <w:color w:val="000000"/>
                <w:sz w:val="20"/>
                <w:szCs w:val="20"/>
                <w:lang w:eastAsia="pl-PL"/>
              </w:rPr>
              <w:t xml:space="preserve"> w postaci cieczy,  stosowany w urządzeniach wysokociśnieniowych , natryskowych,  przez </w:t>
            </w:r>
            <w:proofErr w:type="spellStart"/>
            <w:r w:rsidRPr="00F97B5C">
              <w:rPr>
                <w:rFonts w:ascii="Times New Roman" w:eastAsia="Times New Roman" w:hAnsi="Times New Roman" w:cs="Times New Roman"/>
                <w:color w:val="000000"/>
                <w:sz w:val="20"/>
                <w:szCs w:val="20"/>
                <w:lang w:eastAsia="pl-PL"/>
              </w:rPr>
              <w:t>hydrosystem</w:t>
            </w:r>
            <w:proofErr w:type="spellEnd"/>
            <w:r w:rsidRPr="00F97B5C">
              <w:rPr>
                <w:rFonts w:ascii="Times New Roman" w:eastAsia="Times New Roman" w:hAnsi="Times New Roman" w:cs="Times New Roman"/>
                <w:color w:val="000000"/>
                <w:sz w:val="20"/>
                <w:szCs w:val="20"/>
                <w:lang w:eastAsia="pl-PL"/>
              </w:rPr>
              <w:t>, jak również do mycia ręcznego, niezawierający ługów, fosforanów i innych agresywnych składników. Skutecznie  usuwający różnorodne zanieczyszczenia z urządzeń, podłóg, ścian pomieszczeń,  łagodny  dla wszelkiego rodzaju powierzchni (gumowych, metalowych, chromowanych, aluminiowych,</w:t>
            </w:r>
            <w:r w:rsidR="00843A38">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 xml:space="preserve">stali, szkła) oraz farb i lakierów,  Bezpieczny dla środowiska,    o </w:t>
            </w:r>
            <w:proofErr w:type="spellStart"/>
            <w:r w:rsidRPr="00F97B5C">
              <w:rPr>
                <w:rFonts w:ascii="Times New Roman" w:eastAsia="Times New Roman" w:hAnsi="Times New Roman" w:cs="Times New Roman"/>
                <w:color w:val="000000"/>
                <w:sz w:val="20"/>
                <w:szCs w:val="20"/>
                <w:lang w:eastAsia="pl-PL"/>
              </w:rPr>
              <w:t>pH</w:t>
            </w:r>
            <w:proofErr w:type="spellEnd"/>
            <w:r w:rsidRPr="00F97B5C">
              <w:rPr>
                <w:rFonts w:ascii="Times New Roman" w:eastAsia="Times New Roman" w:hAnsi="Times New Roman" w:cs="Times New Roman"/>
                <w:color w:val="000000"/>
                <w:sz w:val="20"/>
                <w:szCs w:val="20"/>
                <w:lang w:eastAsia="pl-PL"/>
              </w:rPr>
              <w:t xml:space="preserve"> &gt;12,0 oraz gęstości ok. 1,07g/cm3, na bazie   min.  soli sodowej EDTA, niejonowych środków powierzchniowo czynnych, etanolu , </w:t>
            </w:r>
            <w:r w:rsidR="00843A38">
              <w:rPr>
                <w:rFonts w:ascii="Times New Roman" w:eastAsia="Times New Roman" w:hAnsi="Times New Roman" w:cs="Times New Roman"/>
                <w:color w:val="000000"/>
                <w:sz w:val="20"/>
                <w:szCs w:val="20"/>
                <w:lang w:eastAsia="pl-PL"/>
              </w:rPr>
              <w:br/>
            </w:r>
            <w:r w:rsidRPr="00F97B5C">
              <w:rPr>
                <w:rFonts w:ascii="Times New Roman" w:eastAsia="Times New Roman" w:hAnsi="Times New Roman" w:cs="Times New Roman"/>
                <w:color w:val="000000"/>
                <w:sz w:val="20"/>
                <w:szCs w:val="20"/>
                <w:lang w:eastAsia="pl-PL"/>
              </w:rPr>
              <w:t>p-</w:t>
            </w:r>
            <w:proofErr w:type="spellStart"/>
            <w:r w:rsidRPr="00F97B5C">
              <w:rPr>
                <w:rFonts w:ascii="Times New Roman" w:eastAsia="Times New Roman" w:hAnsi="Times New Roman" w:cs="Times New Roman"/>
                <w:color w:val="000000"/>
                <w:sz w:val="20"/>
                <w:szCs w:val="20"/>
                <w:lang w:eastAsia="pl-PL"/>
              </w:rPr>
              <w:t>kumenosulfonianu</w:t>
            </w:r>
            <w:proofErr w:type="spellEnd"/>
            <w:r w:rsidRPr="00F97B5C">
              <w:rPr>
                <w:rFonts w:ascii="Times New Roman" w:eastAsia="Times New Roman" w:hAnsi="Times New Roman" w:cs="Times New Roman"/>
                <w:color w:val="000000"/>
                <w:sz w:val="20"/>
                <w:szCs w:val="20"/>
                <w:lang w:eastAsia="pl-PL"/>
              </w:rPr>
              <w:t xml:space="preserve"> sodu, </w:t>
            </w:r>
            <w:proofErr w:type="spellStart"/>
            <w:r w:rsidRPr="00F97B5C">
              <w:rPr>
                <w:rFonts w:ascii="Times New Roman" w:eastAsia="Times New Roman" w:hAnsi="Times New Roman" w:cs="Times New Roman"/>
                <w:color w:val="000000"/>
                <w:sz w:val="20"/>
                <w:szCs w:val="20"/>
                <w:lang w:eastAsia="pl-PL"/>
              </w:rPr>
              <w:t>wodorotleneku</w:t>
            </w:r>
            <w:proofErr w:type="spellEnd"/>
            <w:r w:rsidRPr="00F97B5C">
              <w:rPr>
                <w:rFonts w:ascii="Times New Roman" w:eastAsia="Times New Roman" w:hAnsi="Times New Roman" w:cs="Times New Roman"/>
                <w:color w:val="000000"/>
                <w:sz w:val="20"/>
                <w:szCs w:val="20"/>
                <w:lang w:eastAsia="pl-PL"/>
              </w:rPr>
              <w:t xml:space="preserve"> sodu. Wymagane stężenie  robocze od 0,2 – 2%  w temperaturach od zimnych do 90°C .Opakowania o </w:t>
            </w:r>
            <w:r w:rsidR="00843A38" w:rsidRPr="00F97B5C">
              <w:rPr>
                <w:rFonts w:ascii="Times New Roman" w:eastAsia="Times New Roman" w:hAnsi="Times New Roman" w:cs="Times New Roman"/>
                <w:color w:val="000000"/>
                <w:sz w:val="20"/>
                <w:szCs w:val="20"/>
                <w:lang w:eastAsia="pl-PL"/>
              </w:rPr>
              <w:t>pojemności</w:t>
            </w:r>
            <w:r w:rsidRPr="00F97B5C">
              <w:rPr>
                <w:rFonts w:ascii="Times New Roman" w:eastAsia="Times New Roman" w:hAnsi="Times New Roman" w:cs="Times New Roman"/>
                <w:color w:val="000000"/>
                <w:sz w:val="20"/>
                <w:szCs w:val="20"/>
                <w:lang w:eastAsia="pl-PL"/>
              </w:rPr>
              <w:t xml:space="preserve"> 22 kg.</w:t>
            </w:r>
          </w:p>
        </w:tc>
        <w:tc>
          <w:tcPr>
            <w:tcW w:w="1134" w:type="dxa"/>
            <w:tcBorders>
              <w:top w:val="single" w:sz="4" w:space="0" w:color="auto"/>
              <w:left w:val="nil"/>
              <w:bottom w:val="single" w:sz="4" w:space="0" w:color="000000"/>
              <w:right w:val="nil"/>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85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5</w:t>
            </w:r>
          </w:p>
        </w:tc>
        <w:tc>
          <w:tcPr>
            <w:tcW w:w="1276"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701" w:type="dxa"/>
            <w:tcBorders>
              <w:top w:val="single" w:sz="4" w:space="0" w:color="auto"/>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p>
        </w:tc>
      </w:tr>
      <w:tr w:rsidR="00E618CC" w:rsidRPr="00F97B5C" w:rsidTr="00843A38">
        <w:trPr>
          <w:trHeight w:val="735"/>
        </w:trPr>
        <w:tc>
          <w:tcPr>
            <w:tcW w:w="9215"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r w:rsidRPr="00F97B5C">
              <w:rPr>
                <w:rFonts w:ascii="Times New Roman" w:eastAsia="Times New Roman" w:hAnsi="Times New Roman" w:cs="Times New Roman"/>
                <w:b/>
                <w:bCs/>
                <w:color w:val="000000"/>
                <w:sz w:val="20"/>
                <w:szCs w:val="20"/>
                <w:lang w:eastAsia="pl-PL"/>
              </w:rPr>
              <w:t>Razem</w:t>
            </w:r>
          </w:p>
        </w:tc>
        <w:tc>
          <w:tcPr>
            <w:tcW w:w="1701"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p>
        </w:tc>
        <w:tc>
          <w:tcPr>
            <w:tcW w:w="992"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p>
        </w:tc>
        <w:tc>
          <w:tcPr>
            <w:tcW w:w="1559"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p>
        </w:tc>
        <w:tc>
          <w:tcPr>
            <w:tcW w:w="1701"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r w:rsidRPr="00F97B5C">
              <w:rPr>
                <w:rFonts w:ascii="Times New Roman" w:eastAsia="Times New Roman" w:hAnsi="Times New Roman" w:cs="Times New Roman"/>
                <w:b/>
                <w:bCs/>
                <w:color w:val="000000"/>
                <w:sz w:val="20"/>
                <w:szCs w:val="20"/>
                <w:lang w:eastAsia="pl-PL"/>
              </w:rPr>
              <w:t> </w:t>
            </w:r>
          </w:p>
        </w:tc>
      </w:tr>
    </w:tbl>
    <w:p w:rsidR="00F97B5C" w:rsidRDefault="00F97B5C" w:rsidP="00F97B5C">
      <w:pPr>
        <w:spacing w:after="0" w:line="240" w:lineRule="auto"/>
        <w:rPr>
          <w:rFonts w:ascii="Times New Roman" w:hAnsi="Times New Roman" w:cs="Times New Roman"/>
          <w:b/>
          <w:sz w:val="20"/>
          <w:szCs w:val="20"/>
        </w:rPr>
      </w:pPr>
    </w:p>
    <w:p w:rsidR="00843A38" w:rsidRDefault="00843A38" w:rsidP="00A862D4">
      <w:pPr>
        <w:spacing w:after="0" w:line="240" w:lineRule="auto"/>
        <w:ind w:left="5664" w:firstLine="708"/>
        <w:rPr>
          <w:rFonts w:ascii="Times New Roman" w:hAnsi="Times New Roman" w:cs="Times New Roman"/>
        </w:rPr>
      </w:pPr>
    </w:p>
    <w:p w:rsidR="00843A38" w:rsidRDefault="00843A38" w:rsidP="00A862D4">
      <w:pPr>
        <w:spacing w:after="0" w:line="240" w:lineRule="auto"/>
        <w:ind w:left="5664" w:firstLine="708"/>
        <w:rPr>
          <w:rFonts w:ascii="Times New Roman" w:hAnsi="Times New Roman" w:cs="Times New Roman"/>
        </w:rPr>
      </w:pPr>
    </w:p>
    <w:p w:rsidR="00843A38" w:rsidRDefault="00843A38" w:rsidP="00A862D4">
      <w:pPr>
        <w:spacing w:after="0" w:line="240" w:lineRule="auto"/>
        <w:ind w:left="5664" w:firstLine="708"/>
        <w:rPr>
          <w:rFonts w:ascii="Times New Roman" w:hAnsi="Times New Roman" w:cs="Times New Roman"/>
        </w:rPr>
      </w:pPr>
    </w:p>
    <w:p w:rsidR="00A862D4" w:rsidRPr="00A862D4" w:rsidRDefault="00A862D4" w:rsidP="00A862D4">
      <w:pPr>
        <w:spacing w:after="0" w:line="240" w:lineRule="auto"/>
        <w:ind w:left="5664" w:firstLine="708"/>
        <w:rPr>
          <w:rFonts w:ascii="Times New Roman" w:hAnsi="Times New Roman" w:cs="Times New Roman"/>
        </w:rPr>
      </w:pPr>
      <w:r w:rsidRPr="00A862D4">
        <w:rPr>
          <w:rFonts w:ascii="Times New Roman" w:hAnsi="Times New Roman" w:cs="Times New Roman"/>
        </w:rPr>
        <w:t xml:space="preserve">NALEŻY PODPISAĆ ELEKTRONICZNIE </w:t>
      </w:r>
    </w:p>
    <w:p w:rsidR="00A862D4" w:rsidRPr="00A862D4" w:rsidRDefault="00A862D4" w:rsidP="00A862D4">
      <w:pPr>
        <w:spacing w:after="0" w:line="240" w:lineRule="auto"/>
        <w:ind w:left="4956"/>
        <w:rPr>
          <w:rFonts w:ascii="Times New Roman" w:hAnsi="Times New Roman" w:cs="Times New Roman"/>
        </w:rPr>
      </w:pPr>
      <w:r w:rsidRPr="00A862D4">
        <w:rPr>
          <w:rFonts w:ascii="Times New Roman" w:hAnsi="Times New Roman" w:cs="Times New Roman"/>
        </w:rPr>
        <w:t xml:space="preserve">   </w:t>
      </w:r>
      <w:r w:rsidRPr="00A862D4">
        <w:rPr>
          <w:rFonts w:ascii="Times New Roman" w:hAnsi="Times New Roman" w:cs="Times New Roman"/>
        </w:rPr>
        <w:tab/>
      </w:r>
      <w:r w:rsidRPr="00A862D4">
        <w:rPr>
          <w:rFonts w:ascii="Times New Roman" w:hAnsi="Times New Roman" w:cs="Times New Roman"/>
        </w:rPr>
        <w:tab/>
        <w:t xml:space="preserve"> PODPISEM  KWALIFIKOWANYM</w:t>
      </w:r>
    </w:p>
    <w:p w:rsidR="00A862D4" w:rsidRPr="00A862D4" w:rsidRDefault="00A862D4" w:rsidP="00A862D4">
      <w:pPr>
        <w:spacing w:after="0" w:line="240" w:lineRule="auto"/>
        <w:ind w:left="5664" w:firstLine="708"/>
        <w:rPr>
          <w:rFonts w:ascii="Times New Roman" w:hAnsi="Times New Roman" w:cs="Times New Roman"/>
        </w:rPr>
      </w:pPr>
      <w:r w:rsidRPr="00A862D4">
        <w:rPr>
          <w:rFonts w:ascii="Times New Roman" w:hAnsi="Times New Roman" w:cs="Times New Roman"/>
        </w:rPr>
        <w:t xml:space="preserve">    LUB</w:t>
      </w:r>
    </w:p>
    <w:p w:rsidR="00A862D4" w:rsidRPr="00A862D4" w:rsidRDefault="00A862D4" w:rsidP="00A862D4">
      <w:pPr>
        <w:spacing w:after="0" w:line="240" w:lineRule="auto"/>
        <w:ind w:left="4248" w:firstLine="708"/>
        <w:rPr>
          <w:rFonts w:ascii="Times New Roman" w:hAnsi="Times New Roman" w:cs="Times New Roman"/>
        </w:rPr>
      </w:pPr>
      <w:r w:rsidRPr="00A862D4">
        <w:rPr>
          <w:rFonts w:ascii="Times New Roman" w:hAnsi="Times New Roman" w:cs="Times New Roman"/>
        </w:rPr>
        <w:t xml:space="preserve">          </w:t>
      </w:r>
      <w:r w:rsidRPr="00A862D4">
        <w:rPr>
          <w:rFonts w:ascii="Times New Roman" w:hAnsi="Times New Roman" w:cs="Times New Roman"/>
        </w:rPr>
        <w:tab/>
      </w:r>
      <w:r w:rsidRPr="00A862D4">
        <w:rPr>
          <w:rFonts w:ascii="Times New Roman" w:hAnsi="Times New Roman" w:cs="Times New Roman"/>
        </w:rPr>
        <w:tab/>
        <w:t xml:space="preserve">PODPISEM OSOBISTYM  </w:t>
      </w:r>
    </w:p>
    <w:p w:rsidR="00A862D4" w:rsidRPr="00A862D4" w:rsidRDefault="00A862D4" w:rsidP="00A862D4">
      <w:pPr>
        <w:spacing w:after="0" w:line="240" w:lineRule="auto"/>
        <w:ind w:left="6372"/>
        <w:rPr>
          <w:rFonts w:ascii="Times New Roman" w:hAnsi="Times New Roman" w:cs="Times New Roman"/>
        </w:rPr>
      </w:pPr>
      <w:r w:rsidRPr="00A862D4">
        <w:rPr>
          <w:rFonts w:ascii="Times New Roman" w:hAnsi="Times New Roman" w:cs="Times New Roman"/>
        </w:rPr>
        <w:t xml:space="preserve">    LUB</w:t>
      </w:r>
    </w:p>
    <w:p w:rsidR="00A862D4" w:rsidRPr="00A862D4" w:rsidRDefault="00A862D4" w:rsidP="00A862D4">
      <w:pPr>
        <w:spacing w:after="0" w:line="240" w:lineRule="auto"/>
        <w:ind w:left="4956"/>
        <w:rPr>
          <w:rFonts w:ascii="Times New Roman" w:hAnsi="Times New Roman" w:cs="Times New Roman"/>
        </w:rPr>
      </w:pPr>
      <w:r w:rsidRPr="00A862D4">
        <w:rPr>
          <w:rFonts w:ascii="Times New Roman" w:hAnsi="Times New Roman" w:cs="Times New Roman"/>
        </w:rPr>
        <w:t xml:space="preserve">        </w:t>
      </w:r>
      <w:r w:rsidRPr="00A862D4">
        <w:rPr>
          <w:rFonts w:ascii="Times New Roman" w:hAnsi="Times New Roman" w:cs="Times New Roman"/>
        </w:rPr>
        <w:tab/>
        <w:t xml:space="preserve">  </w:t>
      </w:r>
      <w:r w:rsidRPr="00A862D4">
        <w:rPr>
          <w:rFonts w:ascii="Times New Roman" w:hAnsi="Times New Roman" w:cs="Times New Roman"/>
        </w:rPr>
        <w:tab/>
        <w:t xml:space="preserve"> PODPISEM ZAUFANYM</w:t>
      </w:r>
    </w:p>
    <w:p w:rsidR="00A862D4" w:rsidRDefault="00A862D4" w:rsidP="00F97B5C">
      <w:pPr>
        <w:spacing w:after="0" w:line="240" w:lineRule="auto"/>
        <w:rPr>
          <w:rFonts w:ascii="Times New Roman" w:hAnsi="Times New Roman" w:cs="Times New Roman"/>
          <w:b/>
          <w:sz w:val="20"/>
          <w:szCs w:val="20"/>
        </w:rPr>
      </w:pPr>
    </w:p>
    <w:p w:rsidR="00A862D4" w:rsidRDefault="00A862D4"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843A38" w:rsidRPr="004E6D39" w:rsidRDefault="00843A38" w:rsidP="00843A38">
      <w:pPr>
        <w:spacing w:after="0" w:line="240" w:lineRule="auto"/>
        <w:ind w:left="8496" w:firstLine="708"/>
        <w:rPr>
          <w:rFonts w:ascii="Times New Roman" w:hAnsi="Times New Roman" w:cs="Times New Roman"/>
          <w:i/>
        </w:rPr>
      </w:pPr>
      <w:r>
        <w:rPr>
          <w:rFonts w:ascii="Times New Roman" w:hAnsi="Times New Roman" w:cs="Times New Roman"/>
        </w:rPr>
        <w:lastRenderedPageBreak/>
        <w:t xml:space="preserve">       </w:t>
      </w:r>
      <w:r w:rsidRPr="004E6D39">
        <w:rPr>
          <w:rFonts w:ascii="Times New Roman" w:hAnsi="Times New Roman" w:cs="Times New Roman"/>
          <w:i/>
        </w:rPr>
        <w:t>Załącznik do Formularza oferty</w:t>
      </w:r>
    </w:p>
    <w:p w:rsidR="00843A38" w:rsidRDefault="00843A38" w:rsidP="00843A38">
      <w:pPr>
        <w:spacing w:after="0" w:line="240" w:lineRule="auto"/>
        <w:jc w:val="center"/>
        <w:rPr>
          <w:rFonts w:ascii="Times New Roman" w:hAnsi="Times New Roman" w:cs="Times New Roman"/>
        </w:rPr>
      </w:pPr>
      <w:r>
        <w:rPr>
          <w:rFonts w:ascii="Times New Roman" w:hAnsi="Times New Roman" w:cs="Times New Roman"/>
        </w:rPr>
        <w:t>ARKUSZ CENOWY</w:t>
      </w:r>
    </w:p>
    <w:p w:rsidR="00843A38" w:rsidRDefault="00843A38" w:rsidP="00843A38">
      <w:pPr>
        <w:spacing w:after="0" w:line="240" w:lineRule="auto"/>
        <w:rPr>
          <w:rFonts w:ascii="Times New Roman" w:hAnsi="Times New Roman" w:cs="Times New Roman"/>
          <w:b/>
        </w:rPr>
      </w:pPr>
    </w:p>
    <w:p w:rsidR="00843A38" w:rsidRDefault="00843A38" w:rsidP="00843A38">
      <w:pPr>
        <w:spacing w:after="0" w:line="240" w:lineRule="auto"/>
        <w:rPr>
          <w:rFonts w:ascii="Times New Roman" w:hAnsi="Times New Roman" w:cs="Times New Roman"/>
          <w:b/>
        </w:rPr>
      </w:pPr>
      <w:r w:rsidRPr="00F97B5C">
        <w:rPr>
          <w:rFonts w:ascii="Times New Roman" w:hAnsi="Times New Roman" w:cs="Times New Roman"/>
          <w:b/>
        </w:rPr>
        <w:t>PAKIET</w:t>
      </w:r>
      <w:r>
        <w:rPr>
          <w:rFonts w:ascii="Times New Roman" w:hAnsi="Times New Roman" w:cs="Times New Roman"/>
          <w:b/>
        </w:rPr>
        <w:t xml:space="preserve"> NR 2</w:t>
      </w:r>
      <w:r w:rsidRPr="00F97B5C">
        <w:rPr>
          <w:rFonts w:ascii="Times New Roman" w:hAnsi="Times New Roman" w:cs="Times New Roman"/>
          <w:b/>
        </w:rPr>
        <w:t xml:space="preserve"> – </w:t>
      </w:r>
      <w:r>
        <w:rPr>
          <w:rFonts w:ascii="Times New Roman" w:hAnsi="Times New Roman" w:cs="Times New Roman"/>
          <w:b/>
        </w:rPr>
        <w:t>PREPARATY MYJĄCO-PIORĄCE</w:t>
      </w:r>
    </w:p>
    <w:tbl>
      <w:tblPr>
        <w:tblW w:w="14080" w:type="dxa"/>
        <w:tblInd w:w="55" w:type="dxa"/>
        <w:tblLayout w:type="fixed"/>
        <w:tblCellMar>
          <w:left w:w="70" w:type="dxa"/>
          <w:right w:w="70" w:type="dxa"/>
        </w:tblCellMar>
        <w:tblLook w:val="04A0" w:firstRow="1" w:lastRow="0" w:firstColumn="1" w:lastColumn="0" w:noHBand="0" w:noVBand="1"/>
      </w:tblPr>
      <w:tblGrid>
        <w:gridCol w:w="656"/>
        <w:gridCol w:w="4888"/>
        <w:gridCol w:w="992"/>
        <w:gridCol w:w="1134"/>
        <w:gridCol w:w="1134"/>
        <w:gridCol w:w="1417"/>
        <w:gridCol w:w="709"/>
        <w:gridCol w:w="1559"/>
        <w:gridCol w:w="1591"/>
      </w:tblGrid>
      <w:tr w:rsidR="00B20835" w:rsidRPr="00B20835" w:rsidTr="00B20835">
        <w:trPr>
          <w:trHeight w:val="720"/>
        </w:trPr>
        <w:tc>
          <w:tcPr>
            <w:tcW w:w="656"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w:t>
            </w:r>
          </w:p>
        </w:tc>
        <w:tc>
          <w:tcPr>
            <w:tcW w:w="4888" w:type="dxa"/>
            <w:tcBorders>
              <w:top w:val="single" w:sz="4" w:space="0" w:color="000000"/>
              <w:left w:val="nil"/>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Przedmiot zamówienia</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Jedn. miary</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Ilość</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Cena netto za 1 op.</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Wartość netto</w:t>
            </w:r>
          </w:p>
        </w:tc>
        <w:tc>
          <w:tcPr>
            <w:tcW w:w="709"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VAT %</w:t>
            </w:r>
          </w:p>
        </w:tc>
        <w:tc>
          <w:tcPr>
            <w:tcW w:w="1559"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Wartość brutto</w:t>
            </w:r>
          </w:p>
        </w:tc>
        <w:tc>
          <w:tcPr>
            <w:tcW w:w="1591" w:type="dxa"/>
            <w:tcBorders>
              <w:top w:val="single" w:sz="4" w:space="0" w:color="000000"/>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Producent, nazwa handlowa</w:t>
            </w:r>
          </w:p>
        </w:tc>
      </w:tr>
      <w:tr w:rsidR="00B20835" w:rsidRPr="00B20835" w:rsidTr="00B20835">
        <w:trPr>
          <w:trHeight w:val="285"/>
        </w:trPr>
        <w:tc>
          <w:tcPr>
            <w:tcW w:w="656" w:type="dxa"/>
            <w:tcBorders>
              <w:top w:val="nil"/>
              <w:left w:val="single" w:sz="4" w:space="0" w:color="000000"/>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1</w:t>
            </w:r>
          </w:p>
        </w:tc>
        <w:tc>
          <w:tcPr>
            <w:tcW w:w="4888" w:type="dxa"/>
            <w:tcBorders>
              <w:top w:val="nil"/>
              <w:left w:val="nil"/>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2</w:t>
            </w:r>
          </w:p>
        </w:tc>
        <w:tc>
          <w:tcPr>
            <w:tcW w:w="992"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3</w:t>
            </w:r>
          </w:p>
        </w:tc>
        <w:tc>
          <w:tcPr>
            <w:tcW w:w="1134"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4</w:t>
            </w:r>
          </w:p>
        </w:tc>
        <w:tc>
          <w:tcPr>
            <w:tcW w:w="1134"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5</w:t>
            </w:r>
          </w:p>
        </w:tc>
        <w:tc>
          <w:tcPr>
            <w:tcW w:w="1417"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6=4x5</w:t>
            </w:r>
          </w:p>
        </w:tc>
        <w:tc>
          <w:tcPr>
            <w:tcW w:w="709"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7</w:t>
            </w:r>
          </w:p>
        </w:tc>
        <w:tc>
          <w:tcPr>
            <w:tcW w:w="1559"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8=6+7</w:t>
            </w:r>
          </w:p>
        </w:tc>
        <w:tc>
          <w:tcPr>
            <w:tcW w:w="1591"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18"/>
                <w:szCs w:val="18"/>
                <w:lang w:eastAsia="pl-PL"/>
              </w:rPr>
            </w:pPr>
            <w:r w:rsidRPr="00B20835">
              <w:rPr>
                <w:rFonts w:ascii="Times New Roman" w:eastAsia="Times New Roman" w:hAnsi="Times New Roman" w:cs="Times New Roman"/>
                <w:color w:val="000000"/>
                <w:sz w:val="18"/>
                <w:szCs w:val="18"/>
                <w:lang w:eastAsia="pl-PL"/>
              </w:rPr>
              <w:t>9</w:t>
            </w:r>
          </w:p>
        </w:tc>
      </w:tr>
      <w:tr w:rsidR="00B20835" w:rsidRPr="00B20835" w:rsidTr="001A5F73">
        <w:trPr>
          <w:trHeight w:val="427"/>
        </w:trPr>
        <w:tc>
          <w:tcPr>
            <w:tcW w:w="656" w:type="dxa"/>
            <w:tcBorders>
              <w:top w:val="nil"/>
              <w:left w:val="single" w:sz="4" w:space="0" w:color="000000"/>
              <w:bottom w:val="single" w:sz="4" w:space="0" w:color="auto"/>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w:t>
            </w:r>
          </w:p>
        </w:tc>
        <w:tc>
          <w:tcPr>
            <w:tcW w:w="4888" w:type="dxa"/>
            <w:tcBorders>
              <w:top w:val="nil"/>
              <w:left w:val="nil"/>
              <w:bottom w:val="single" w:sz="4" w:space="0" w:color="auto"/>
              <w:right w:val="single" w:sz="4" w:space="0" w:color="000000"/>
            </w:tcBorders>
            <w:shd w:val="clear" w:color="FFFFFF" w:fill="FFFFFF"/>
            <w:vAlign w:val="center"/>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Mydło w kostce toaletowe op. 100 g</w:t>
            </w:r>
          </w:p>
        </w:tc>
        <w:tc>
          <w:tcPr>
            <w:tcW w:w="992" w:type="dxa"/>
            <w:tcBorders>
              <w:top w:val="nil"/>
              <w:left w:val="nil"/>
              <w:bottom w:val="single" w:sz="4" w:space="0" w:color="auto"/>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op.</w:t>
            </w:r>
          </w:p>
        </w:tc>
        <w:tc>
          <w:tcPr>
            <w:tcW w:w="1134" w:type="dxa"/>
            <w:tcBorders>
              <w:top w:val="nil"/>
              <w:left w:val="nil"/>
              <w:bottom w:val="single" w:sz="4" w:space="0" w:color="auto"/>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400</w:t>
            </w:r>
          </w:p>
        </w:tc>
        <w:tc>
          <w:tcPr>
            <w:tcW w:w="1134"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nil"/>
              <w:left w:val="nil"/>
              <w:bottom w:val="single" w:sz="4" w:space="0" w:color="auto"/>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1A5F73">
        <w:trPr>
          <w:trHeight w:val="263"/>
        </w:trPr>
        <w:tc>
          <w:tcPr>
            <w:tcW w:w="656"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2</w:t>
            </w:r>
          </w:p>
        </w:tc>
        <w:tc>
          <w:tcPr>
            <w:tcW w:w="488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Soł do zmywarek . Opakowanie 2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op.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single" w:sz="4" w:space="0" w:color="auto"/>
              <w:bottom w:val="single" w:sz="4" w:space="0" w:color="auto"/>
              <w:right w:val="single" w:sz="4" w:space="0" w:color="auto"/>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1A5F73">
        <w:trPr>
          <w:trHeight w:val="409"/>
        </w:trPr>
        <w:tc>
          <w:tcPr>
            <w:tcW w:w="656"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3</w:t>
            </w:r>
          </w:p>
        </w:tc>
        <w:tc>
          <w:tcPr>
            <w:tcW w:w="488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Proszek uniwersalny do prania. Opakowanie 600 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op.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single" w:sz="4" w:space="0" w:color="auto"/>
              <w:bottom w:val="single" w:sz="4" w:space="0" w:color="auto"/>
              <w:right w:val="single" w:sz="4" w:space="0" w:color="auto"/>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1A5F73">
        <w:trPr>
          <w:trHeight w:val="1137"/>
        </w:trPr>
        <w:tc>
          <w:tcPr>
            <w:tcW w:w="656"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4</w:t>
            </w:r>
          </w:p>
        </w:tc>
        <w:tc>
          <w:tcPr>
            <w:tcW w:w="4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Preparat odtłuszczający do doczyszczania silnie zabrudzonych powierzchni. Preparat gotowy do użycia w formie piany, w butelce ze spryskiwaczem. PH &gt;12. Gęstość : 1.02 g/</w:t>
            </w:r>
            <w:proofErr w:type="spellStart"/>
            <w:r w:rsidRPr="00B20835">
              <w:rPr>
                <w:rFonts w:ascii="Times New Roman" w:eastAsia="Times New Roman" w:hAnsi="Times New Roman" w:cs="Times New Roman"/>
                <w:color w:val="000000"/>
                <w:sz w:val="20"/>
                <w:szCs w:val="20"/>
                <w:lang w:eastAsia="pl-PL"/>
              </w:rPr>
              <w:t>cmł</w:t>
            </w:r>
            <w:proofErr w:type="spellEnd"/>
            <w:r w:rsidRPr="00B20835">
              <w:rPr>
                <w:rFonts w:ascii="Times New Roman" w:eastAsia="Times New Roman" w:hAnsi="Times New Roman" w:cs="Times New Roman"/>
                <w:color w:val="000000"/>
                <w:sz w:val="20"/>
                <w:szCs w:val="20"/>
                <w:lang w:eastAsia="pl-PL"/>
              </w:rPr>
              <w:t xml:space="preserve"> (20°C). Żółta ciecz. Skład: 2-butoksyetanol 3-10%, węglan </w:t>
            </w:r>
            <w:proofErr w:type="spellStart"/>
            <w:r w:rsidRPr="00B20835">
              <w:rPr>
                <w:rFonts w:ascii="Times New Roman" w:eastAsia="Times New Roman" w:hAnsi="Times New Roman" w:cs="Times New Roman"/>
                <w:color w:val="000000"/>
                <w:sz w:val="20"/>
                <w:szCs w:val="20"/>
                <w:lang w:eastAsia="pl-PL"/>
              </w:rPr>
              <w:t>disodu</w:t>
            </w:r>
            <w:proofErr w:type="spellEnd"/>
            <w:r w:rsidRPr="00B20835">
              <w:rPr>
                <w:rFonts w:ascii="Times New Roman" w:eastAsia="Times New Roman" w:hAnsi="Times New Roman" w:cs="Times New Roman"/>
                <w:color w:val="000000"/>
                <w:sz w:val="20"/>
                <w:szCs w:val="20"/>
                <w:lang w:eastAsia="pl-PL"/>
              </w:rPr>
              <w:t>. Opakowanie 750</w:t>
            </w:r>
            <w:r w:rsidR="00A823BD">
              <w:rPr>
                <w:rFonts w:ascii="Times New Roman" w:eastAsia="Times New Roman" w:hAnsi="Times New Roman" w:cs="Times New Roman"/>
                <w:color w:val="000000"/>
                <w:sz w:val="20"/>
                <w:szCs w:val="20"/>
                <w:lang w:eastAsia="pl-PL"/>
              </w:rPr>
              <w:t xml:space="preserve"> </w:t>
            </w:r>
            <w:r w:rsidRPr="00B20835">
              <w:rPr>
                <w:rFonts w:ascii="Times New Roman" w:eastAsia="Times New Roman" w:hAnsi="Times New Roman" w:cs="Times New Roman"/>
                <w:color w:val="000000"/>
                <w:sz w:val="20"/>
                <w:szCs w:val="20"/>
                <w:lang w:eastAsia="pl-PL"/>
              </w:rPr>
              <w:t>ml ze spryskiwaczem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op.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single" w:sz="4" w:space="0" w:color="auto"/>
              <w:bottom w:val="single" w:sz="4" w:space="0" w:color="auto"/>
              <w:right w:val="single" w:sz="4" w:space="0" w:color="auto"/>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A823BD">
        <w:trPr>
          <w:trHeight w:val="3259"/>
        </w:trPr>
        <w:tc>
          <w:tcPr>
            <w:tcW w:w="656" w:type="dxa"/>
            <w:tcBorders>
              <w:top w:val="single" w:sz="4" w:space="0" w:color="auto"/>
              <w:left w:val="single" w:sz="4" w:space="0" w:color="000000"/>
              <w:bottom w:val="single" w:sz="4" w:space="0" w:color="auto"/>
              <w:right w:val="nil"/>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5</w:t>
            </w:r>
          </w:p>
        </w:tc>
        <w:tc>
          <w:tcPr>
            <w:tcW w:w="4888" w:type="dxa"/>
            <w:tcBorders>
              <w:top w:val="single" w:sz="4" w:space="0" w:color="auto"/>
              <w:left w:val="single" w:sz="4" w:space="0" w:color="000000"/>
              <w:bottom w:val="single" w:sz="4" w:space="0" w:color="auto"/>
              <w:right w:val="single" w:sz="4" w:space="0" w:color="000000"/>
            </w:tcBorders>
            <w:shd w:val="clear" w:color="auto" w:fill="auto"/>
            <w:vAlign w:val="bottom"/>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 xml:space="preserve">Mleczko do czyszczenia różnych rodzajów powierzchni gładkich tj. stali nierdzewnej, ceramiki, kuchenek, glazury i terakoty, kafelków, emalii, porcelany, zlewozmywaków, wanien itp. Skutecznie usuwający tłuste zabrudzenia, naloty kamienia wodnego i rdzy, resztki mydła oraz przypalone i tłuste zabrudzenia. Nadające połysk, nie rysujące, pozostawiające świeży, cytrynowy zapach. Nie pozostawiające smug i zacieków. Zawierające w swoim składzie: anionowe i niejonowe środki powierzchniowo czynne – poniżej 5%, mydło – poniżej 5%, środki konserwujące: mieszanina 5-chloro-2 metylo-2H-izotiazol-3-on i 2-metylo-2H-izotiazol-3-on, 2-bromo-2-nitropropano-1,3-diol, kompozycja zapachowa, </w:t>
            </w:r>
            <w:proofErr w:type="spellStart"/>
            <w:r w:rsidRPr="00B20835">
              <w:rPr>
                <w:rFonts w:ascii="Times New Roman" w:eastAsia="Times New Roman" w:hAnsi="Times New Roman" w:cs="Times New Roman"/>
                <w:color w:val="000000"/>
                <w:sz w:val="20"/>
                <w:szCs w:val="20"/>
                <w:lang w:eastAsia="pl-PL"/>
              </w:rPr>
              <w:t>etoksylowane</w:t>
            </w:r>
            <w:proofErr w:type="spellEnd"/>
            <w:r w:rsidRPr="00B20835">
              <w:rPr>
                <w:rFonts w:ascii="Times New Roman" w:eastAsia="Times New Roman" w:hAnsi="Times New Roman" w:cs="Times New Roman"/>
                <w:color w:val="000000"/>
                <w:sz w:val="20"/>
                <w:szCs w:val="20"/>
                <w:lang w:eastAsia="pl-PL"/>
              </w:rPr>
              <w:t xml:space="preserve"> alkohole C9-11. </w:t>
            </w:r>
            <w:proofErr w:type="spellStart"/>
            <w:r w:rsidRPr="00B20835">
              <w:rPr>
                <w:rFonts w:ascii="Times New Roman" w:eastAsia="Times New Roman" w:hAnsi="Times New Roman" w:cs="Times New Roman"/>
                <w:color w:val="000000"/>
                <w:sz w:val="20"/>
                <w:szCs w:val="20"/>
                <w:lang w:eastAsia="pl-PL"/>
              </w:rPr>
              <w:t>pH</w:t>
            </w:r>
            <w:proofErr w:type="spellEnd"/>
            <w:r w:rsidRPr="00B20835">
              <w:rPr>
                <w:rFonts w:ascii="Times New Roman" w:eastAsia="Times New Roman" w:hAnsi="Times New Roman" w:cs="Times New Roman"/>
                <w:color w:val="000000"/>
                <w:sz w:val="20"/>
                <w:szCs w:val="20"/>
                <w:lang w:eastAsia="pl-PL"/>
              </w:rPr>
              <w:t xml:space="preserve"> ok. 10,0. Gęstość: 1,30 g/cm3 ± 0,01. Opakowanie 650 G.</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B20835" w:rsidRPr="00B20835" w:rsidRDefault="001A5F73" w:rsidP="00B20835">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w:t>
            </w:r>
            <w:r w:rsidR="00B20835" w:rsidRPr="00B20835">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50</w:t>
            </w:r>
          </w:p>
        </w:tc>
        <w:tc>
          <w:tcPr>
            <w:tcW w:w="1134" w:type="dxa"/>
            <w:tcBorders>
              <w:top w:val="single" w:sz="4" w:space="0" w:color="auto"/>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nil"/>
              <w:bottom w:val="single" w:sz="4" w:space="0" w:color="auto"/>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A823BD" w:rsidRPr="00B20835" w:rsidTr="00B05963">
        <w:trPr>
          <w:trHeight w:val="1983"/>
        </w:trPr>
        <w:tc>
          <w:tcPr>
            <w:tcW w:w="656"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lastRenderedPageBreak/>
              <w:t>6</w:t>
            </w:r>
          </w:p>
        </w:tc>
        <w:tc>
          <w:tcPr>
            <w:tcW w:w="4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23BD" w:rsidRPr="00B20835" w:rsidRDefault="00A823BD"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Preparat o zapachu zielonej herbaty, przeznaczony do czyszczenia, polerowania, konserwacji stali nierdzewnej, aluminium, stali galwanizowanej. Usuwa brud, nadaje połysk, posiada właściwości natłuszczające. Chroni przed rdzą oraz procesem oksydacji metalu. Zalecany do usuwania odcisków palców, smug oraz plam. Skład: ester kwasu tłuszczowego, kompozycja zapachowa (</w:t>
            </w:r>
            <w:proofErr w:type="spellStart"/>
            <w:r w:rsidRPr="00B20835">
              <w:rPr>
                <w:rFonts w:ascii="Times New Roman" w:eastAsia="Times New Roman" w:hAnsi="Times New Roman" w:cs="Times New Roman"/>
                <w:color w:val="000000"/>
                <w:sz w:val="20"/>
                <w:szCs w:val="20"/>
                <w:lang w:eastAsia="pl-PL"/>
              </w:rPr>
              <w:t>limonene</w:t>
            </w:r>
            <w:proofErr w:type="spellEnd"/>
            <w:r w:rsidRPr="00B20835">
              <w:rPr>
                <w:rFonts w:ascii="Times New Roman" w:eastAsia="Times New Roman" w:hAnsi="Times New Roman" w:cs="Times New Roman"/>
                <w:color w:val="000000"/>
                <w:sz w:val="20"/>
                <w:szCs w:val="20"/>
                <w:lang w:eastAsia="pl-PL"/>
              </w:rPr>
              <w:t xml:space="preserve">, </w:t>
            </w:r>
            <w:proofErr w:type="spellStart"/>
            <w:r w:rsidRPr="00B20835">
              <w:rPr>
                <w:rFonts w:ascii="Times New Roman" w:eastAsia="Times New Roman" w:hAnsi="Times New Roman" w:cs="Times New Roman"/>
                <w:color w:val="000000"/>
                <w:sz w:val="20"/>
                <w:szCs w:val="20"/>
                <w:lang w:eastAsia="pl-PL"/>
              </w:rPr>
              <w:t>linalool</w:t>
            </w:r>
            <w:proofErr w:type="spellEnd"/>
            <w:r w:rsidRPr="00B20835">
              <w:rPr>
                <w:rFonts w:ascii="Times New Roman" w:eastAsia="Times New Roman" w:hAnsi="Times New Roman" w:cs="Times New Roman"/>
                <w:color w:val="000000"/>
                <w:sz w:val="20"/>
                <w:szCs w:val="20"/>
                <w:lang w:eastAsia="pl-PL"/>
              </w:rPr>
              <w:t xml:space="preserve">, </w:t>
            </w:r>
            <w:proofErr w:type="spellStart"/>
            <w:r w:rsidRPr="00B20835">
              <w:rPr>
                <w:rFonts w:ascii="Times New Roman" w:eastAsia="Times New Roman" w:hAnsi="Times New Roman" w:cs="Times New Roman"/>
                <w:color w:val="000000"/>
                <w:sz w:val="20"/>
                <w:szCs w:val="20"/>
                <w:lang w:eastAsia="pl-PL"/>
              </w:rPr>
              <w:t>hexyl</w:t>
            </w:r>
            <w:proofErr w:type="spellEnd"/>
            <w:r w:rsidRPr="00B20835">
              <w:rPr>
                <w:rFonts w:ascii="Times New Roman" w:eastAsia="Times New Roman" w:hAnsi="Times New Roman" w:cs="Times New Roman"/>
                <w:color w:val="000000"/>
                <w:sz w:val="20"/>
                <w:szCs w:val="20"/>
                <w:lang w:eastAsia="pl-PL"/>
              </w:rPr>
              <w:t xml:space="preserve"> </w:t>
            </w:r>
            <w:proofErr w:type="spellStart"/>
            <w:r w:rsidRPr="00B20835">
              <w:rPr>
                <w:rFonts w:ascii="Times New Roman" w:eastAsia="Times New Roman" w:hAnsi="Times New Roman" w:cs="Times New Roman"/>
                <w:color w:val="000000"/>
                <w:sz w:val="20"/>
                <w:szCs w:val="20"/>
                <w:lang w:eastAsia="pl-PL"/>
              </w:rPr>
              <w:t>cinnamal</w:t>
            </w:r>
            <w:proofErr w:type="spellEnd"/>
            <w:r w:rsidRPr="00B20835">
              <w:rPr>
                <w:rFonts w:ascii="Times New Roman" w:eastAsia="Times New Roman" w:hAnsi="Times New Roman" w:cs="Times New Roman"/>
                <w:color w:val="000000"/>
                <w:sz w:val="20"/>
                <w:szCs w:val="20"/>
                <w:lang w:eastAsia="pl-PL"/>
              </w:rPr>
              <w:t xml:space="preserve">, </w:t>
            </w:r>
            <w:proofErr w:type="spellStart"/>
            <w:r w:rsidRPr="00B20835">
              <w:rPr>
                <w:rFonts w:ascii="Times New Roman" w:eastAsia="Times New Roman" w:hAnsi="Times New Roman" w:cs="Times New Roman"/>
                <w:color w:val="000000"/>
                <w:sz w:val="20"/>
                <w:szCs w:val="20"/>
                <w:lang w:eastAsia="pl-PL"/>
              </w:rPr>
              <w:t>citronellol</w:t>
            </w:r>
            <w:proofErr w:type="spellEnd"/>
            <w:r w:rsidRPr="00B20835">
              <w:rPr>
                <w:rFonts w:ascii="Times New Roman" w:eastAsia="Times New Roman" w:hAnsi="Times New Roman" w:cs="Times New Roman"/>
                <w:color w:val="000000"/>
                <w:sz w:val="20"/>
                <w:szCs w:val="20"/>
                <w:lang w:eastAsia="pl-PL"/>
              </w:rPr>
              <w:t xml:space="preserve">, geraniol, </w:t>
            </w:r>
            <w:proofErr w:type="spellStart"/>
            <w:r w:rsidRPr="00B20835">
              <w:rPr>
                <w:rFonts w:ascii="Times New Roman" w:eastAsia="Times New Roman" w:hAnsi="Times New Roman" w:cs="Times New Roman"/>
                <w:color w:val="000000"/>
                <w:sz w:val="20"/>
                <w:szCs w:val="20"/>
                <w:lang w:eastAsia="pl-PL"/>
              </w:rPr>
              <w:t>citral</w:t>
            </w:r>
            <w:proofErr w:type="spellEnd"/>
            <w:r w:rsidRPr="00B20835">
              <w:rPr>
                <w:rFonts w:ascii="Times New Roman" w:eastAsia="Times New Roman" w:hAnsi="Times New Roman" w:cs="Times New Roman"/>
                <w:color w:val="000000"/>
                <w:sz w:val="20"/>
                <w:szCs w:val="20"/>
                <w:lang w:eastAsia="pl-PL"/>
              </w:rPr>
              <w:t xml:space="preserve">). Nie zawiera benzyny. </w:t>
            </w:r>
            <w:proofErr w:type="spellStart"/>
            <w:r w:rsidRPr="00B20835">
              <w:rPr>
                <w:rFonts w:ascii="Times New Roman" w:eastAsia="Times New Roman" w:hAnsi="Times New Roman" w:cs="Times New Roman"/>
                <w:color w:val="000000"/>
                <w:sz w:val="20"/>
                <w:szCs w:val="20"/>
                <w:lang w:eastAsia="pl-PL"/>
              </w:rPr>
              <w:t>pH</w:t>
            </w:r>
            <w:proofErr w:type="spellEnd"/>
            <w:r w:rsidRPr="00B20835">
              <w:rPr>
                <w:rFonts w:ascii="Times New Roman" w:eastAsia="Times New Roman" w:hAnsi="Times New Roman" w:cs="Times New Roman"/>
                <w:color w:val="000000"/>
                <w:sz w:val="20"/>
                <w:szCs w:val="20"/>
                <w:lang w:eastAsia="pl-PL"/>
              </w:rPr>
              <w:t xml:space="preserve"> 8+/-0,5. Gęstość 0,87+/-0,01 g/cm3. Opakowanie 500 ml.</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047DE" w:rsidRDefault="009047DE" w:rsidP="00A823BD">
            <w:pPr>
              <w:jc w:val="center"/>
              <w:rPr>
                <w:rFonts w:ascii="Times New Roman" w:eastAsia="Times New Roman" w:hAnsi="Times New Roman" w:cs="Times New Roman"/>
                <w:color w:val="000000"/>
                <w:sz w:val="20"/>
                <w:szCs w:val="20"/>
                <w:lang w:eastAsia="pl-PL"/>
              </w:rPr>
            </w:pPr>
          </w:p>
          <w:p w:rsidR="009047DE" w:rsidRDefault="009047DE" w:rsidP="00A823BD">
            <w:pPr>
              <w:jc w:val="center"/>
              <w:rPr>
                <w:rFonts w:ascii="Times New Roman" w:eastAsia="Times New Roman" w:hAnsi="Times New Roman" w:cs="Times New Roman"/>
                <w:color w:val="000000"/>
                <w:sz w:val="20"/>
                <w:szCs w:val="20"/>
                <w:lang w:eastAsia="pl-PL"/>
              </w:rPr>
            </w:pPr>
          </w:p>
          <w:p w:rsidR="009047DE" w:rsidRDefault="009047DE" w:rsidP="00A823BD">
            <w:pPr>
              <w:jc w:val="center"/>
              <w:rPr>
                <w:rFonts w:ascii="Times New Roman" w:eastAsia="Times New Roman" w:hAnsi="Times New Roman" w:cs="Times New Roman"/>
                <w:color w:val="000000"/>
                <w:sz w:val="20"/>
                <w:szCs w:val="20"/>
                <w:lang w:eastAsia="pl-PL"/>
              </w:rPr>
            </w:pPr>
          </w:p>
          <w:p w:rsidR="00A823BD" w:rsidRDefault="00A823BD" w:rsidP="00A823BD">
            <w:pPr>
              <w:jc w:val="center"/>
            </w:pPr>
            <w:r w:rsidRPr="00162019">
              <w:rPr>
                <w:rFonts w:ascii="Times New Roman" w:eastAsia="Times New Roman" w:hAnsi="Times New Roman" w:cs="Times New Roman"/>
                <w:color w:val="000000"/>
                <w:sz w:val="20"/>
                <w:szCs w:val="20"/>
                <w:lang w:eastAsia="pl-PL"/>
              </w:rPr>
              <w:t>o</w:t>
            </w:r>
            <w:r w:rsidRPr="00B20835">
              <w:rPr>
                <w:rFonts w:ascii="Times New Roman" w:eastAsia="Times New Roman" w:hAnsi="Times New Roman" w:cs="Times New Roman"/>
                <w:color w:val="000000"/>
                <w:sz w:val="20"/>
                <w:szCs w:val="20"/>
                <w:lang w:eastAsia="pl-PL"/>
              </w:rPr>
              <w:t>p</w:t>
            </w:r>
            <w:r w:rsidRPr="00162019">
              <w:rPr>
                <w:rFonts w:ascii="Times New Roman" w:eastAsia="Times New Roman" w:hAnsi="Times New Roman" w:cs="Times New Roman"/>
                <w:color w:val="000000"/>
                <w:sz w:val="20"/>
                <w:szCs w:val="20"/>
                <w:lang w:eastAsia="pl-PL"/>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single" w:sz="4" w:space="0" w:color="auto"/>
              <w:bottom w:val="single" w:sz="4" w:space="0" w:color="auto"/>
              <w:right w:val="single" w:sz="4" w:space="0" w:color="auto"/>
            </w:tcBorders>
            <w:shd w:val="clear" w:color="FFFFFF" w:fill="FFFFFF"/>
            <w:vAlign w:val="center"/>
          </w:tcPr>
          <w:p w:rsidR="00A823BD" w:rsidRPr="00B20835" w:rsidRDefault="00A823BD"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A823BD" w:rsidRPr="00B20835" w:rsidTr="009047DE">
        <w:trPr>
          <w:trHeight w:val="1788"/>
        </w:trPr>
        <w:tc>
          <w:tcPr>
            <w:tcW w:w="656" w:type="dxa"/>
            <w:tcBorders>
              <w:top w:val="single" w:sz="4" w:space="0" w:color="auto"/>
              <w:left w:val="single" w:sz="4" w:space="0" w:color="000000"/>
              <w:bottom w:val="single" w:sz="4" w:space="0" w:color="000000"/>
              <w:right w:val="nil"/>
            </w:tcBorders>
            <w:shd w:val="clear" w:color="FFFFFF" w:fill="FFFFFF"/>
            <w:vAlign w:val="center"/>
            <w:hideMark/>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7</w:t>
            </w:r>
          </w:p>
        </w:tc>
        <w:tc>
          <w:tcPr>
            <w:tcW w:w="4888"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A823BD" w:rsidRPr="00B20835" w:rsidRDefault="00A823BD"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 xml:space="preserve">Preparat w formie granulatu przeznaczony do udrażniania rur i odpływów kanalizacyjnych. Samoczynnie rozpuszczający zanieczyszczenia stałe (organiczne) m.in. tłuszcz, resztki jedzenia, włosy, osady. Udrażniający wszelkie zatory w rurach i odpływach kanalizacyjnych, likwidujący nieprzyjemne zapachy. Działający w zimnej wodzie. Zawierający w składzie: Wodorotlenek sodu, proszek aluminiowy. </w:t>
            </w:r>
            <w:proofErr w:type="spellStart"/>
            <w:r w:rsidRPr="00B20835">
              <w:rPr>
                <w:rFonts w:ascii="Times New Roman" w:eastAsia="Times New Roman" w:hAnsi="Times New Roman" w:cs="Times New Roman"/>
                <w:color w:val="000000"/>
                <w:sz w:val="20"/>
                <w:szCs w:val="20"/>
                <w:lang w:eastAsia="pl-PL"/>
              </w:rPr>
              <w:t>pH</w:t>
            </w:r>
            <w:proofErr w:type="spellEnd"/>
            <w:r w:rsidRPr="00B20835">
              <w:rPr>
                <w:rFonts w:ascii="Times New Roman" w:eastAsia="Times New Roman" w:hAnsi="Times New Roman" w:cs="Times New Roman"/>
                <w:color w:val="000000"/>
                <w:sz w:val="20"/>
                <w:szCs w:val="20"/>
                <w:lang w:eastAsia="pl-PL"/>
              </w:rPr>
              <w:t xml:space="preserve"> ok. 13,0. Opakowanie 450g.</w:t>
            </w:r>
          </w:p>
        </w:tc>
        <w:tc>
          <w:tcPr>
            <w:tcW w:w="992" w:type="dxa"/>
            <w:tcBorders>
              <w:top w:val="single" w:sz="4" w:space="0" w:color="auto"/>
              <w:left w:val="nil"/>
              <w:bottom w:val="single" w:sz="4" w:space="0" w:color="000000"/>
              <w:right w:val="single" w:sz="4" w:space="0" w:color="000000"/>
            </w:tcBorders>
            <w:shd w:val="clear" w:color="auto" w:fill="auto"/>
            <w:hideMark/>
          </w:tcPr>
          <w:p w:rsidR="009047DE" w:rsidRDefault="009047DE" w:rsidP="00A823BD">
            <w:pPr>
              <w:jc w:val="center"/>
              <w:rPr>
                <w:rFonts w:ascii="Times New Roman" w:eastAsia="Times New Roman" w:hAnsi="Times New Roman" w:cs="Times New Roman"/>
                <w:color w:val="000000"/>
                <w:sz w:val="20"/>
                <w:szCs w:val="20"/>
                <w:lang w:eastAsia="pl-PL"/>
              </w:rPr>
            </w:pPr>
          </w:p>
          <w:p w:rsidR="009047DE" w:rsidRDefault="009047DE" w:rsidP="00A823BD">
            <w:pPr>
              <w:jc w:val="center"/>
              <w:rPr>
                <w:rFonts w:ascii="Times New Roman" w:eastAsia="Times New Roman" w:hAnsi="Times New Roman" w:cs="Times New Roman"/>
                <w:color w:val="000000"/>
                <w:sz w:val="20"/>
                <w:szCs w:val="20"/>
                <w:lang w:eastAsia="pl-PL"/>
              </w:rPr>
            </w:pPr>
          </w:p>
          <w:p w:rsidR="00A823BD" w:rsidRDefault="00A823BD" w:rsidP="00A823BD">
            <w:pPr>
              <w:jc w:val="center"/>
            </w:pPr>
            <w:r w:rsidRPr="00162019">
              <w:rPr>
                <w:rFonts w:ascii="Times New Roman" w:eastAsia="Times New Roman" w:hAnsi="Times New Roman" w:cs="Times New Roman"/>
                <w:color w:val="000000"/>
                <w:sz w:val="20"/>
                <w:szCs w:val="20"/>
                <w:lang w:eastAsia="pl-PL"/>
              </w:rPr>
              <w:t>o</w:t>
            </w:r>
            <w:r w:rsidRPr="00B20835">
              <w:rPr>
                <w:rFonts w:ascii="Times New Roman" w:eastAsia="Times New Roman" w:hAnsi="Times New Roman" w:cs="Times New Roman"/>
                <w:color w:val="000000"/>
                <w:sz w:val="20"/>
                <w:szCs w:val="20"/>
                <w:lang w:eastAsia="pl-PL"/>
              </w:rPr>
              <w:t>p</w:t>
            </w:r>
            <w:r w:rsidRPr="00162019">
              <w:rPr>
                <w:rFonts w:ascii="Times New Roman" w:eastAsia="Times New Roman" w:hAnsi="Times New Roman" w:cs="Times New Roman"/>
                <w:color w:val="000000"/>
                <w:sz w:val="20"/>
                <w:szCs w:val="20"/>
                <w:lang w:eastAsia="pl-PL"/>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40</w:t>
            </w:r>
          </w:p>
        </w:tc>
        <w:tc>
          <w:tcPr>
            <w:tcW w:w="1134" w:type="dxa"/>
            <w:tcBorders>
              <w:top w:val="single" w:sz="4" w:space="0" w:color="auto"/>
              <w:left w:val="nil"/>
              <w:bottom w:val="single" w:sz="4" w:space="0" w:color="000000"/>
              <w:right w:val="single" w:sz="4" w:space="0" w:color="000000"/>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nil"/>
              <w:bottom w:val="single" w:sz="4" w:space="0" w:color="000000"/>
              <w:right w:val="single" w:sz="4" w:space="0" w:color="000000"/>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nil"/>
              <w:bottom w:val="single" w:sz="4" w:space="0" w:color="000000"/>
              <w:right w:val="single" w:sz="4" w:space="0" w:color="000000"/>
            </w:tcBorders>
            <w:shd w:val="clear" w:color="auto" w:fill="auto"/>
            <w:vAlign w:val="center"/>
          </w:tcPr>
          <w:p w:rsidR="00A823BD"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nil"/>
              <w:bottom w:val="single" w:sz="4" w:space="0" w:color="000000"/>
              <w:right w:val="single" w:sz="4" w:space="0" w:color="000000"/>
            </w:tcBorders>
            <w:shd w:val="clear" w:color="FFFFFF" w:fill="FFFFFF"/>
            <w:vAlign w:val="center"/>
          </w:tcPr>
          <w:p w:rsidR="00A823BD" w:rsidRPr="00B20835" w:rsidRDefault="00A823BD"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9047DE">
        <w:trPr>
          <w:trHeight w:val="2778"/>
        </w:trPr>
        <w:tc>
          <w:tcPr>
            <w:tcW w:w="656" w:type="dxa"/>
            <w:tcBorders>
              <w:top w:val="nil"/>
              <w:left w:val="single" w:sz="4" w:space="0" w:color="000000"/>
              <w:bottom w:val="single" w:sz="4" w:space="0" w:color="auto"/>
              <w:right w:val="nil"/>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8</w:t>
            </w:r>
          </w:p>
        </w:tc>
        <w:tc>
          <w:tcPr>
            <w:tcW w:w="4888" w:type="dxa"/>
            <w:tcBorders>
              <w:top w:val="nil"/>
              <w:left w:val="single" w:sz="4" w:space="0" w:color="000000"/>
              <w:bottom w:val="single" w:sz="4" w:space="0" w:color="auto"/>
              <w:right w:val="single" w:sz="4" w:space="0" w:color="000000"/>
            </w:tcBorders>
            <w:shd w:val="clear" w:color="auto" w:fill="auto"/>
            <w:vAlign w:val="bottom"/>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 xml:space="preserve">Płyn do ręcznego mycia naczyń, sztućców oraz urządzeń i powierzchni kuchennych. Skutecznie usuwający tłuszcz i zabrudzenia pochodzenia białkowego, pozostawiając naczynia czyste i lśniące. Nie pozostawiający śladów smug i zacieków. Zawierający w swoim składzie: </w:t>
            </w:r>
            <w:proofErr w:type="spellStart"/>
            <w:r w:rsidRPr="00B20835">
              <w:rPr>
                <w:rFonts w:ascii="Times New Roman" w:eastAsia="Times New Roman" w:hAnsi="Times New Roman" w:cs="Times New Roman"/>
                <w:color w:val="000000"/>
                <w:sz w:val="20"/>
                <w:szCs w:val="20"/>
                <w:lang w:eastAsia="pl-PL"/>
              </w:rPr>
              <w:t>alkilobenzenosulfonian</w:t>
            </w:r>
            <w:proofErr w:type="spellEnd"/>
            <w:r w:rsidRPr="00B20835">
              <w:rPr>
                <w:rFonts w:ascii="Times New Roman" w:eastAsia="Times New Roman" w:hAnsi="Times New Roman" w:cs="Times New Roman"/>
                <w:color w:val="000000"/>
                <w:sz w:val="20"/>
                <w:szCs w:val="20"/>
                <w:lang w:eastAsia="pl-PL"/>
              </w:rPr>
              <w:t xml:space="preserve"> sodu, betaina kokosowa, alkohole C12-14, </w:t>
            </w:r>
            <w:proofErr w:type="spellStart"/>
            <w:r w:rsidRPr="00B20835">
              <w:rPr>
                <w:rFonts w:ascii="Times New Roman" w:eastAsia="Times New Roman" w:hAnsi="Times New Roman" w:cs="Times New Roman"/>
                <w:color w:val="000000"/>
                <w:sz w:val="20"/>
                <w:szCs w:val="20"/>
                <w:lang w:eastAsia="pl-PL"/>
              </w:rPr>
              <w:t>etoksylowane</w:t>
            </w:r>
            <w:proofErr w:type="spellEnd"/>
            <w:r w:rsidRPr="00B20835">
              <w:rPr>
                <w:rFonts w:ascii="Times New Roman" w:eastAsia="Times New Roman" w:hAnsi="Times New Roman" w:cs="Times New Roman"/>
                <w:color w:val="000000"/>
                <w:sz w:val="20"/>
                <w:szCs w:val="20"/>
                <w:lang w:eastAsia="pl-PL"/>
              </w:rPr>
              <w:t xml:space="preserve"> (1-2.5 TE), siarczanowane, sole sodowe, alkohol izopropylowy, mieszanina 5-chloro-2-metylo-2H-izotiazol-3-onu [nr WE 247-500-7] i 2-metylo-2H-izotiazol-3-onu [nr WE 220-239-6] oraz pochodną olejku kokosowego, która chroni skórę przed podrażnieniami. O zapachu cytrynowym lub miętowym. </w:t>
            </w:r>
            <w:proofErr w:type="spellStart"/>
            <w:r w:rsidRPr="00B20835">
              <w:rPr>
                <w:rFonts w:ascii="Times New Roman" w:eastAsia="Times New Roman" w:hAnsi="Times New Roman" w:cs="Times New Roman"/>
                <w:color w:val="000000"/>
                <w:sz w:val="20"/>
                <w:szCs w:val="20"/>
                <w:lang w:eastAsia="pl-PL"/>
              </w:rPr>
              <w:t>pH</w:t>
            </w:r>
            <w:proofErr w:type="spellEnd"/>
            <w:r w:rsidRPr="00B20835">
              <w:rPr>
                <w:rFonts w:ascii="Times New Roman" w:eastAsia="Times New Roman" w:hAnsi="Times New Roman" w:cs="Times New Roman"/>
                <w:color w:val="000000"/>
                <w:sz w:val="20"/>
                <w:szCs w:val="20"/>
                <w:lang w:eastAsia="pl-PL"/>
              </w:rPr>
              <w:t xml:space="preserve"> 7 ± 0,5. Gęstość 1,00 ± 0,01 g/cm3. Opakowanie 5L.</w:t>
            </w:r>
          </w:p>
        </w:tc>
        <w:tc>
          <w:tcPr>
            <w:tcW w:w="992" w:type="dxa"/>
            <w:tcBorders>
              <w:top w:val="nil"/>
              <w:left w:val="nil"/>
              <w:bottom w:val="single" w:sz="4" w:space="0" w:color="auto"/>
              <w:right w:val="single" w:sz="4" w:space="0" w:color="000000"/>
            </w:tcBorders>
            <w:shd w:val="clear" w:color="auto" w:fill="auto"/>
            <w:vAlign w:val="center"/>
            <w:hideMark/>
          </w:tcPr>
          <w:p w:rsidR="00B20835"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w:t>
            </w:r>
            <w:r w:rsidR="00B20835" w:rsidRPr="00B20835">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1134" w:type="dxa"/>
            <w:tcBorders>
              <w:top w:val="nil"/>
              <w:left w:val="nil"/>
              <w:bottom w:val="single" w:sz="4" w:space="0" w:color="auto"/>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15</w:t>
            </w:r>
          </w:p>
        </w:tc>
        <w:tc>
          <w:tcPr>
            <w:tcW w:w="1134"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nil"/>
              <w:left w:val="nil"/>
              <w:bottom w:val="single" w:sz="4" w:space="0" w:color="auto"/>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9047DE">
        <w:trPr>
          <w:trHeight w:val="1700"/>
        </w:trPr>
        <w:tc>
          <w:tcPr>
            <w:tcW w:w="656"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lastRenderedPageBreak/>
              <w:t>9</w:t>
            </w:r>
          </w:p>
        </w:tc>
        <w:tc>
          <w:tcPr>
            <w:tcW w:w="48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Chlorowy preparat przeznaczony do mycia i wybielania wszelkich powierzchni sanitarnych ( muszli klozetowych,pisuarów,wanien,umywalek,brodzików,zlewów,odpływów,koszy i pojemników na odpady). Neutralizujący nieprzyjemne zapachy i usuwający przebarwienia wywołane obecnością grzybów. Zapewnia skuteczne czyszczenie fug i powierzchni wrażliwe na działanie kwasów.     Opakowanie - butelka 750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w:t>
            </w:r>
            <w:r w:rsidR="00B20835" w:rsidRPr="00B20835">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single" w:sz="4" w:space="0" w:color="auto"/>
              <w:bottom w:val="single" w:sz="4" w:space="0" w:color="auto"/>
              <w:right w:val="single" w:sz="4" w:space="0" w:color="auto"/>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9047DE">
        <w:trPr>
          <w:trHeight w:val="1558"/>
        </w:trPr>
        <w:tc>
          <w:tcPr>
            <w:tcW w:w="656" w:type="dxa"/>
            <w:tcBorders>
              <w:top w:val="single" w:sz="4" w:space="0" w:color="auto"/>
              <w:left w:val="single" w:sz="4" w:space="0" w:color="000000"/>
              <w:bottom w:val="single" w:sz="4" w:space="0" w:color="000000"/>
              <w:right w:val="nil"/>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10</w:t>
            </w:r>
          </w:p>
        </w:tc>
        <w:tc>
          <w:tcPr>
            <w:tcW w:w="4888"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 xml:space="preserve">Preparat neutralizujący i eliminujący nieprzyjemne zapachy. Pozostawiający w pomieszczeniu świeżą mgiełkę zapachową na długi czas. Kompozycja zapachowa pozbawiona potencjalnych alergenów. O zapachu, morski. Zawierający w swoim składzie: alkohol izopropylowy, mieszanina 5-chloro-2-metylo-2H-izotiazol-3-onu i 2-metylo-2H-izotiazol-3-onu. </w:t>
            </w:r>
            <w:proofErr w:type="spellStart"/>
            <w:r w:rsidRPr="00B20835">
              <w:rPr>
                <w:rFonts w:ascii="Times New Roman" w:eastAsia="Times New Roman" w:hAnsi="Times New Roman" w:cs="Times New Roman"/>
                <w:color w:val="000000"/>
                <w:sz w:val="20"/>
                <w:szCs w:val="20"/>
                <w:lang w:eastAsia="pl-PL"/>
              </w:rPr>
              <w:t>pH</w:t>
            </w:r>
            <w:proofErr w:type="spellEnd"/>
            <w:r w:rsidRPr="00B20835">
              <w:rPr>
                <w:rFonts w:ascii="Times New Roman" w:eastAsia="Times New Roman" w:hAnsi="Times New Roman" w:cs="Times New Roman"/>
                <w:color w:val="000000"/>
                <w:sz w:val="20"/>
                <w:szCs w:val="20"/>
                <w:lang w:eastAsia="pl-PL"/>
              </w:rPr>
              <w:t xml:space="preserve"> 7 ± 0,5. Gęstość: 0,99 ± 0,01 g/cm3. Opakowanie 500 ml.</w:t>
            </w:r>
          </w:p>
        </w:tc>
        <w:tc>
          <w:tcPr>
            <w:tcW w:w="992" w:type="dxa"/>
            <w:tcBorders>
              <w:top w:val="single" w:sz="4" w:space="0" w:color="auto"/>
              <w:left w:val="nil"/>
              <w:bottom w:val="single" w:sz="4" w:space="0" w:color="000000"/>
              <w:right w:val="single" w:sz="4" w:space="0" w:color="000000"/>
            </w:tcBorders>
            <w:shd w:val="clear" w:color="auto" w:fill="auto"/>
            <w:vAlign w:val="center"/>
            <w:hideMark/>
          </w:tcPr>
          <w:p w:rsidR="00B20835"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w:t>
            </w:r>
            <w:r w:rsidR="00B20835" w:rsidRPr="00B20835">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350</w:t>
            </w:r>
          </w:p>
        </w:tc>
        <w:tc>
          <w:tcPr>
            <w:tcW w:w="1134" w:type="dxa"/>
            <w:tcBorders>
              <w:top w:val="single" w:sz="4" w:space="0" w:color="auto"/>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single" w:sz="4" w:space="0" w:color="auto"/>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single" w:sz="4" w:space="0" w:color="auto"/>
              <w:left w:val="nil"/>
              <w:bottom w:val="single" w:sz="4" w:space="0" w:color="000000"/>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9047DE">
        <w:trPr>
          <w:trHeight w:val="3241"/>
        </w:trPr>
        <w:tc>
          <w:tcPr>
            <w:tcW w:w="656" w:type="dxa"/>
            <w:tcBorders>
              <w:top w:val="nil"/>
              <w:left w:val="single" w:sz="4" w:space="0" w:color="000000"/>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11</w:t>
            </w:r>
          </w:p>
        </w:tc>
        <w:tc>
          <w:tcPr>
            <w:tcW w:w="4888" w:type="dxa"/>
            <w:tcBorders>
              <w:top w:val="nil"/>
              <w:left w:val="nil"/>
              <w:bottom w:val="nil"/>
              <w:right w:val="nil"/>
            </w:tcBorders>
            <w:shd w:val="clear" w:color="auto" w:fill="auto"/>
            <w:vAlign w:val="bottom"/>
            <w:hideMark/>
          </w:tcPr>
          <w:p w:rsidR="00B20835" w:rsidRPr="00B20835" w:rsidRDefault="00B20835" w:rsidP="00B20835">
            <w:pPr>
              <w:spacing w:after="0" w:line="240" w:lineRule="auto"/>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 xml:space="preserve">Biodegradowalny, </w:t>
            </w:r>
            <w:proofErr w:type="spellStart"/>
            <w:r w:rsidRPr="00B20835">
              <w:rPr>
                <w:rFonts w:ascii="Times New Roman" w:eastAsia="Times New Roman" w:hAnsi="Times New Roman" w:cs="Times New Roman"/>
                <w:color w:val="000000"/>
                <w:sz w:val="20"/>
                <w:szCs w:val="20"/>
                <w:lang w:eastAsia="pl-PL"/>
              </w:rPr>
              <w:t>bioenzymatyczny</w:t>
            </w:r>
            <w:proofErr w:type="spellEnd"/>
            <w:r w:rsidRPr="00B20835">
              <w:rPr>
                <w:rFonts w:ascii="Times New Roman" w:eastAsia="Times New Roman" w:hAnsi="Times New Roman" w:cs="Times New Roman"/>
                <w:color w:val="000000"/>
                <w:sz w:val="20"/>
                <w:szCs w:val="20"/>
                <w:lang w:eastAsia="pl-PL"/>
              </w:rPr>
              <w:t xml:space="preserve"> i ekologiczny środek czystości, który usuwa plamy i neutralizuje zapach moczu oraz innych zabrudzeń pochodzenia organicznego. W swoim składzie zawiera </w:t>
            </w:r>
            <w:proofErr w:type="spellStart"/>
            <w:r w:rsidRPr="00B20835">
              <w:rPr>
                <w:rFonts w:ascii="Times New Roman" w:eastAsia="Times New Roman" w:hAnsi="Times New Roman" w:cs="Times New Roman"/>
                <w:color w:val="000000"/>
                <w:sz w:val="20"/>
                <w:szCs w:val="20"/>
                <w:lang w:eastAsia="pl-PL"/>
              </w:rPr>
              <w:t>bioenzymy</w:t>
            </w:r>
            <w:proofErr w:type="spellEnd"/>
            <w:r w:rsidRPr="00B20835">
              <w:rPr>
                <w:rFonts w:ascii="Times New Roman" w:eastAsia="Times New Roman" w:hAnsi="Times New Roman" w:cs="Times New Roman"/>
                <w:color w:val="000000"/>
                <w:sz w:val="20"/>
                <w:szCs w:val="20"/>
                <w:lang w:eastAsia="pl-PL"/>
              </w:rPr>
              <w:t>, które działają bezpośrednio na kryształki kwasu moczowego, usuwają zabrudzenia oraz niwelują nieprzyjemny zapach. Preparat jest bezpieczny i może być stosowany w pomieszczeniach, w których przebywają małe dzieci oraz osoby starsze. W kontakcie ze skórą nie alergizuje i nie powoduje podrażnień. Usuwa zabrudzenia z wszelkiego rodzaju powierzchni np. z dywanów, materacy, tkanin, tapicerek, ubrań, ręczników, pościeli, podłogi, glazury, ceramiki itp. Produkt jest dostępny w dwóch wersjach zapachowych: uniwersalnym i migdałowym. Op. 700 ml.</w:t>
            </w:r>
          </w:p>
        </w:tc>
        <w:tc>
          <w:tcPr>
            <w:tcW w:w="992" w:type="dxa"/>
            <w:tcBorders>
              <w:top w:val="nil"/>
              <w:left w:val="single" w:sz="4" w:space="0" w:color="000000"/>
              <w:bottom w:val="single" w:sz="4" w:space="0" w:color="000000"/>
              <w:right w:val="single" w:sz="4" w:space="0" w:color="000000"/>
            </w:tcBorders>
            <w:shd w:val="clear" w:color="auto" w:fill="auto"/>
            <w:vAlign w:val="center"/>
            <w:hideMark/>
          </w:tcPr>
          <w:p w:rsidR="00B20835" w:rsidRPr="00B20835" w:rsidRDefault="00A823BD" w:rsidP="00B20835">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o</w:t>
            </w:r>
            <w:r w:rsidR="00B20835" w:rsidRPr="00B20835">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1134" w:type="dxa"/>
            <w:tcBorders>
              <w:top w:val="nil"/>
              <w:left w:val="nil"/>
              <w:bottom w:val="single" w:sz="4" w:space="0" w:color="000000"/>
              <w:right w:val="single" w:sz="4" w:space="0" w:color="000000"/>
            </w:tcBorders>
            <w:shd w:val="clear" w:color="auto" w:fill="auto"/>
            <w:vAlign w:val="center"/>
            <w:hideMark/>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r w:rsidRPr="00B20835">
              <w:rPr>
                <w:rFonts w:ascii="Times New Roman" w:eastAsia="Times New Roman" w:hAnsi="Times New Roman" w:cs="Times New Roman"/>
                <w:color w:val="000000"/>
                <w:sz w:val="20"/>
                <w:szCs w:val="20"/>
                <w:lang w:eastAsia="pl-PL"/>
              </w:rPr>
              <w:t>30</w:t>
            </w:r>
          </w:p>
        </w:tc>
        <w:tc>
          <w:tcPr>
            <w:tcW w:w="1134" w:type="dxa"/>
            <w:tcBorders>
              <w:top w:val="nil"/>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nil"/>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000000"/>
              <w:right w:val="single" w:sz="4" w:space="0" w:color="000000"/>
            </w:tcBorders>
            <w:shd w:val="clear" w:color="auto" w:fill="auto"/>
            <w:vAlign w:val="center"/>
          </w:tcPr>
          <w:p w:rsidR="00B20835" w:rsidRPr="00B20835" w:rsidRDefault="00B20835" w:rsidP="00B20835">
            <w:pPr>
              <w:spacing w:after="0" w:line="240" w:lineRule="auto"/>
              <w:jc w:val="center"/>
              <w:rPr>
                <w:rFonts w:ascii="Times New Roman" w:eastAsia="Times New Roman" w:hAnsi="Times New Roman" w:cs="Times New Roman"/>
                <w:color w:val="000000"/>
                <w:sz w:val="20"/>
                <w:szCs w:val="20"/>
                <w:lang w:eastAsia="pl-PL"/>
              </w:rPr>
            </w:pPr>
          </w:p>
        </w:tc>
        <w:tc>
          <w:tcPr>
            <w:tcW w:w="1591" w:type="dxa"/>
            <w:tcBorders>
              <w:top w:val="nil"/>
              <w:left w:val="nil"/>
              <w:bottom w:val="single" w:sz="4" w:space="0" w:color="000000"/>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i/>
                <w:iCs/>
                <w:color w:val="000000"/>
                <w:sz w:val="20"/>
                <w:szCs w:val="20"/>
                <w:lang w:eastAsia="pl-PL"/>
              </w:rPr>
            </w:pPr>
          </w:p>
        </w:tc>
      </w:tr>
      <w:tr w:rsidR="00B20835" w:rsidRPr="00B20835" w:rsidTr="001A5F73">
        <w:trPr>
          <w:trHeight w:val="285"/>
        </w:trPr>
        <w:tc>
          <w:tcPr>
            <w:tcW w:w="8804"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b/>
                <w:bCs/>
                <w:color w:val="000000"/>
                <w:sz w:val="20"/>
                <w:szCs w:val="20"/>
                <w:lang w:eastAsia="pl-PL"/>
              </w:rPr>
            </w:pPr>
            <w:r w:rsidRPr="00B20835">
              <w:rPr>
                <w:rFonts w:ascii="Times New Roman" w:eastAsia="Times New Roman" w:hAnsi="Times New Roman" w:cs="Times New Roman"/>
                <w:b/>
                <w:bCs/>
                <w:color w:val="000000"/>
                <w:sz w:val="20"/>
                <w:szCs w:val="20"/>
                <w:lang w:eastAsia="pl-PL"/>
              </w:rPr>
              <w:t>Razem</w:t>
            </w:r>
          </w:p>
        </w:tc>
        <w:tc>
          <w:tcPr>
            <w:tcW w:w="1417" w:type="dxa"/>
            <w:tcBorders>
              <w:top w:val="nil"/>
              <w:left w:val="nil"/>
              <w:bottom w:val="single" w:sz="4" w:space="0" w:color="000000"/>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color w:val="000000"/>
                <w:sz w:val="20"/>
                <w:szCs w:val="20"/>
                <w:lang w:eastAsia="pl-PL"/>
              </w:rPr>
            </w:pPr>
          </w:p>
        </w:tc>
        <w:tc>
          <w:tcPr>
            <w:tcW w:w="709" w:type="dxa"/>
            <w:tcBorders>
              <w:top w:val="nil"/>
              <w:left w:val="nil"/>
              <w:bottom w:val="single" w:sz="4" w:space="0" w:color="000000"/>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color w:val="000000"/>
                <w:sz w:val="20"/>
                <w:szCs w:val="20"/>
                <w:lang w:eastAsia="pl-PL"/>
              </w:rPr>
            </w:pPr>
          </w:p>
        </w:tc>
        <w:tc>
          <w:tcPr>
            <w:tcW w:w="1559" w:type="dxa"/>
            <w:tcBorders>
              <w:top w:val="nil"/>
              <w:left w:val="nil"/>
              <w:bottom w:val="single" w:sz="4" w:space="0" w:color="000000"/>
              <w:right w:val="single" w:sz="4" w:space="0" w:color="000000"/>
            </w:tcBorders>
            <w:shd w:val="clear" w:color="FFFFFF" w:fill="FFFFFF"/>
            <w:vAlign w:val="center"/>
          </w:tcPr>
          <w:p w:rsidR="00B20835" w:rsidRPr="00B20835" w:rsidRDefault="00B20835" w:rsidP="00B20835">
            <w:pPr>
              <w:spacing w:after="0" w:line="240" w:lineRule="auto"/>
              <w:jc w:val="center"/>
              <w:rPr>
                <w:rFonts w:ascii="Times New Roman" w:eastAsia="Times New Roman" w:hAnsi="Times New Roman" w:cs="Times New Roman"/>
                <w:b/>
                <w:bCs/>
                <w:color w:val="000000"/>
                <w:sz w:val="20"/>
                <w:szCs w:val="20"/>
                <w:lang w:eastAsia="pl-PL"/>
              </w:rPr>
            </w:pPr>
          </w:p>
        </w:tc>
        <w:tc>
          <w:tcPr>
            <w:tcW w:w="1591" w:type="dxa"/>
            <w:tcBorders>
              <w:top w:val="nil"/>
              <w:left w:val="nil"/>
              <w:bottom w:val="single" w:sz="4" w:space="0" w:color="000000"/>
              <w:right w:val="single" w:sz="4" w:space="0" w:color="000000"/>
            </w:tcBorders>
            <w:shd w:val="clear" w:color="FFFFFF" w:fill="FFFFFF"/>
            <w:vAlign w:val="center"/>
            <w:hideMark/>
          </w:tcPr>
          <w:p w:rsidR="00B20835" w:rsidRPr="00B20835" w:rsidRDefault="00B20835" w:rsidP="00B20835">
            <w:pPr>
              <w:spacing w:after="0" w:line="240" w:lineRule="auto"/>
              <w:jc w:val="center"/>
              <w:rPr>
                <w:rFonts w:ascii="Times New Roman" w:eastAsia="Times New Roman" w:hAnsi="Times New Roman" w:cs="Times New Roman"/>
                <w:b/>
                <w:bCs/>
                <w:color w:val="000000"/>
                <w:sz w:val="20"/>
                <w:szCs w:val="20"/>
                <w:lang w:eastAsia="pl-PL"/>
              </w:rPr>
            </w:pPr>
            <w:r w:rsidRPr="00B20835">
              <w:rPr>
                <w:rFonts w:ascii="Times New Roman" w:eastAsia="Times New Roman" w:hAnsi="Times New Roman" w:cs="Times New Roman"/>
                <w:b/>
                <w:bCs/>
                <w:color w:val="000000"/>
                <w:sz w:val="20"/>
                <w:szCs w:val="20"/>
                <w:lang w:eastAsia="pl-PL"/>
              </w:rPr>
              <w:t> </w:t>
            </w:r>
          </w:p>
        </w:tc>
      </w:tr>
    </w:tbl>
    <w:p w:rsidR="001A5F73" w:rsidRPr="00E62BDD" w:rsidRDefault="001A5F73" w:rsidP="001A5F73">
      <w:pPr>
        <w:spacing w:after="0" w:line="240" w:lineRule="auto"/>
        <w:ind w:left="5664" w:firstLine="708"/>
        <w:rPr>
          <w:rFonts w:ascii="Times New Roman" w:hAnsi="Times New Roman" w:cs="Times New Roman"/>
          <w:sz w:val="20"/>
          <w:szCs w:val="20"/>
        </w:rPr>
      </w:pPr>
      <w:r w:rsidRPr="00E62BDD">
        <w:rPr>
          <w:rFonts w:ascii="Times New Roman" w:hAnsi="Times New Roman" w:cs="Times New Roman"/>
          <w:sz w:val="20"/>
          <w:szCs w:val="20"/>
        </w:rPr>
        <w:t xml:space="preserve">NALEŻY PODPISAĆ ELEKTRONICZNIE </w:t>
      </w:r>
    </w:p>
    <w:p w:rsidR="001A5F73" w:rsidRPr="00E62BDD" w:rsidRDefault="001A5F73" w:rsidP="001A5F73">
      <w:pPr>
        <w:spacing w:after="0" w:line="240" w:lineRule="auto"/>
        <w:ind w:left="4956"/>
        <w:rPr>
          <w:rFonts w:ascii="Times New Roman" w:hAnsi="Times New Roman" w:cs="Times New Roman"/>
          <w:sz w:val="20"/>
          <w:szCs w:val="20"/>
        </w:rPr>
      </w:pPr>
      <w:r w:rsidRPr="00E62BDD">
        <w:rPr>
          <w:rFonts w:ascii="Times New Roman" w:hAnsi="Times New Roman" w:cs="Times New Roman"/>
          <w:sz w:val="20"/>
          <w:szCs w:val="20"/>
        </w:rPr>
        <w:t xml:space="preserve">   </w:t>
      </w:r>
      <w:r w:rsidRPr="00E62BDD">
        <w:rPr>
          <w:rFonts w:ascii="Times New Roman" w:hAnsi="Times New Roman" w:cs="Times New Roman"/>
          <w:sz w:val="20"/>
          <w:szCs w:val="20"/>
        </w:rPr>
        <w:tab/>
      </w:r>
      <w:r w:rsidRPr="00E62BDD">
        <w:rPr>
          <w:rFonts w:ascii="Times New Roman" w:hAnsi="Times New Roman" w:cs="Times New Roman"/>
          <w:sz w:val="20"/>
          <w:szCs w:val="20"/>
        </w:rPr>
        <w:tab/>
        <w:t xml:space="preserve"> PODPISEM  KWALIFIKOWANYM</w:t>
      </w:r>
    </w:p>
    <w:p w:rsidR="001A5F73" w:rsidRPr="00E62BDD" w:rsidRDefault="001A5F73" w:rsidP="001A5F73">
      <w:pPr>
        <w:spacing w:after="0" w:line="240" w:lineRule="auto"/>
        <w:ind w:left="5664" w:firstLine="708"/>
        <w:rPr>
          <w:rFonts w:ascii="Times New Roman" w:hAnsi="Times New Roman" w:cs="Times New Roman"/>
          <w:sz w:val="20"/>
          <w:szCs w:val="20"/>
        </w:rPr>
      </w:pPr>
      <w:r w:rsidRPr="00E62BDD">
        <w:rPr>
          <w:rFonts w:ascii="Times New Roman" w:hAnsi="Times New Roman" w:cs="Times New Roman"/>
          <w:sz w:val="20"/>
          <w:szCs w:val="20"/>
        </w:rPr>
        <w:t xml:space="preserve">    LUB</w:t>
      </w:r>
    </w:p>
    <w:p w:rsidR="001A5F73" w:rsidRPr="00E62BDD" w:rsidRDefault="001A5F73" w:rsidP="001A5F73">
      <w:pPr>
        <w:spacing w:after="0" w:line="240" w:lineRule="auto"/>
        <w:ind w:left="4248" w:firstLine="708"/>
        <w:rPr>
          <w:rFonts w:ascii="Times New Roman" w:hAnsi="Times New Roman" w:cs="Times New Roman"/>
          <w:sz w:val="20"/>
          <w:szCs w:val="20"/>
        </w:rPr>
      </w:pPr>
      <w:r w:rsidRPr="00E62BDD">
        <w:rPr>
          <w:rFonts w:ascii="Times New Roman" w:hAnsi="Times New Roman" w:cs="Times New Roman"/>
          <w:sz w:val="20"/>
          <w:szCs w:val="20"/>
        </w:rPr>
        <w:t xml:space="preserve">          </w:t>
      </w:r>
      <w:r w:rsidRPr="00E62BDD">
        <w:rPr>
          <w:rFonts w:ascii="Times New Roman" w:hAnsi="Times New Roman" w:cs="Times New Roman"/>
          <w:sz w:val="20"/>
          <w:szCs w:val="20"/>
        </w:rPr>
        <w:tab/>
      </w:r>
      <w:r w:rsidRPr="00E62BDD">
        <w:rPr>
          <w:rFonts w:ascii="Times New Roman" w:hAnsi="Times New Roman" w:cs="Times New Roman"/>
          <w:sz w:val="20"/>
          <w:szCs w:val="20"/>
        </w:rPr>
        <w:tab/>
        <w:t xml:space="preserve">PODPISEM OSOBISTYM  </w:t>
      </w:r>
    </w:p>
    <w:p w:rsidR="001A5F73" w:rsidRPr="00E62BDD" w:rsidRDefault="001A5F73" w:rsidP="001A5F73">
      <w:pPr>
        <w:spacing w:after="0" w:line="240" w:lineRule="auto"/>
        <w:ind w:left="6372"/>
        <w:rPr>
          <w:rFonts w:ascii="Times New Roman" w:hAnsi="Times New Roman" w:cs="Times New Roman"/>
          <w:sz w:val="20"/>
          <w:szCs w:val="20"/>
        </w:rPr>
      </w:pPr>
      <w:r w:rsidRPr="00E62BDD">
        <w:rPr>
          <w:rFonts w:ascii="Times New Roman" w:hAnsi="Times New Roman" w:cs="Times New Roman"/>
          <w:sz w:val="20"/>
          <w:szCs w:val="20"/>
        </w:rPr>
        <w:t xml:space="preserve">    LUB</w:t>
      </w:r>
    </w:p>
    <w:p w:rsidR="001A5F73" w:rsidRPr="00E62BDD" w:rsidRDefault="001A5F73" w:rsidP="001A5F73">
      <w:pPr>
        <w:spacing w:after="0" w:line="240" w:lineRule="auto"/>
        <w:ind w:left="4956"/>
        <w:rPr>
          <w:rFonts w:ascii="Times New Roman" w:hAnsi="Times New Roman" w:cs="Times New Roman"/>
          <w:sz w:val="20"/>
          <w:szCs w:val="20"/>
        </w:rPr>
      </w:pPr>
      <w:r w:rsidRPr="00E62BDD">
        <w:rPr>
          <w:rFonts w:ascii="Times New Roman" w:hAnsi="Times New Roman" w:cs="Times New Roman"/>
          <w:sz w:val="20"/>
          <w:szCs w:val="20"/>
        </w:rPr>
        <w:t xml:space="preserve">        </w:t>
      </w:r>
      <w:r w:rsidRPr="00E62BDD">
        <w:rPr>
          <w:rFonts w:ascii="Times New Roman" w:hAnsi="Times New Roman" w:cs="Times New Roman"/>
          <w:sz w:val="20"/>
          <w:szCs w:val="20"/>
        </w:rPr>
        <w:tab/>
        <w:t xml:space="preserve">  </w:t>
      </w:r>
      <w:r w:rsidRPr="00E62BDD">
        <w:rPr>
          <w:rFonts w:ascii="Times New Roman" w:hAnsi="Times New Roman" w:cs="Times New Roman"/>
          <w:sz w:val="20"/>
          <w:szCs w:val="20"/>
        </w:rPr>
        <w:tab/>
        <w:t xml:space="preserve"> PODPISEM ZAUFANYM</w:t>
      </w:r>
    </w:p>
    <w:p w:rsidR="008D3CA2" w:rsidRPr="004E6D39" w:rsidRDefault="008D3CA2" w:rsidP="008D3CA2">
      <w:pPr>
        <w:spacing w:after="0" w:line="240" w:lineRule="auto"/>
        <w:ind w:left="8496" w:firstLine="708"/>
        <w:rPr>
          <w:rFonts w:ascii="Times New Roman" w:hAnsi="Times New Roman" w:cs="Times New Roman"/>
          <w:i/>
        </w:rPr>
      </w:pPr>
      <w:r>
        <w:rPr>
          <w:rFonts w:ascii="Times New Roman" w:hAnsi="Times New Roman" w:cs="Times New Roman"/>
        </w:rPr>
        <w:lastRenderedPageBreak/>
        <w:t xml:space="preserve">      </w:t>
      </w:r>
      <w:r w:rsidRPr="004E6D39">
        <w:rPr>
          <w:rFonts w:ascii="Times New Roman" w:hAnsi="Times New Roman" w:cs="Times New Roman"/>
          <w:i/>
        </w:rPr>
        <w:t>Załącznik do Formularza oferty</w:t>
      </w:r>
    </w:p>
    <w:p w:rsidR="008D3CA2" w:rsidRDefault="008D3CA2" w:rsidP="008D3CA2">
      <w:pPr>
        <w:spacing w:after="0" w:line="240" w:lineRule="auto"/>
        <w:jc w:val="center"/>
        <w:rPr>
          <w:rFonts w:ascii="Times New Roman" w:hAnsi="Times New Roman" w:cs="Times New Roman"/>
        </w:rPr>
      </w:pPr>
      <w:r>
        <w:rPr>
          <w:rFonts w:ascii="Times New Roman" w:hAnsi="Times New Roman" w:cs="Times New Roman"/>
        </w:rPr>
        <w:t>ARKUSZ CENOWY</w:t>
      </w:r>
    </w:p>
    <w:p w:rsidR="008D3CA2" w:rsidRDefault="008D3CA2" w:rsidP="008D3CA2">
      <w:pPr>
        <w:spacing w:after="0" w:line="240" w:lineRule="auto"/>
        <w:rPr>
          <w:rFonts w:ascii="Times New Roman" w:hAnsi="Times New Roman" w:cs="Times New Roman"/>
          <w:b/>
        </w:rPr>
      </w:pPr>
    </w:p>
    <w:p w:rsidR="008D3CA2" w:rsidRDefault="008D3CA2" w:rsidP="008D3CA2">
      <w:pPr>
        <w:spacing w:after="0" w:line="240" w:lineRule="auto"/>
        <w:rPr>
          <w:rFonts w:ascii="Times New Roman" w:hAnsi="Times New Roman" w:cs="Times New Roman"/>
          <w:b/>
        </w:rPr>
      </w:pPr>
      <w:r w:rsidRPr="00F97B5C">
        <w:rPr>
          <w:rFonts w:ascii="Times New Roman" w:hAnsi="Times New Roman" w:cs="Times New Roman"/>
          <w:b/>
        </w:rPr>
        <w:t>PAKIET</w:t>
      </w:r>
      <w:r>
        <w:rPr>
          <w:rFonts w:ascii="Times New Roman" w:hAnsi="Times New Roman" w:cs="Times New Roman"/>
          <w:b/>
        </w:rPr>
        <w:t xml:space="preserve"> NR 3</w:t>
      </w:r>
      <w:r w:rsidRPr="00F97B5C">
        <w:rPr>
          <w:rFonts w:ascii="Times New Roman" w:hAnsi="Times New Roman" w:cs="Times New Roman"/>
          <w:b/>
        </w:rPr>
        <w:t xml:space="preserve"> – </w:t>
      </w:r>
      <w:r>
        <w:rPr>
          <w:rFonts w:ascii="Times New Roman" w:hAnsi="Times New Roman" w:cs="Times New Roman"/>
          <w:b/>
        </w:rPr>
        <w:t>PAPIER TOALETOWY, RĘCZNIKI PAPIROWE, DOZOWNIKI</w:t>
      </w:r>
    </w:p>
    <w:tbl>
      <w:tblPr>
        <w:tblW w:w="14899" w:type="dxa"/>
        <w:tblInd w:w="55" w:type="dxa"/>
        <w:tblCellMar>
          <w:left w:w="70" w:type="dxa"/>
          <w:right w:w="70" w:type="dxa"/>
        </w:tblCellMar>
        <w:tblLook w:val="04A0" w:firstRow="1" w:lastRow="0" w:firstColumn="1" w:lastColumn="0" w:noHBand="0" w:noVBand="1"/>
      </w:tblPr>
      <w:tblGrid>
        <w:gridCol w:w="582"/>
        <w:gridCol w:w="6096"/>
        <w:gridCol w:w="1134"/>
        <w:gridCol w:w="1275"/>
        <w:gridCol w:w="933"/>
        <w:gridCol w:w="1280"/>
        <w:gridCol w:w="764"/>
        <w:gridCol w:w="1418"/>
        <w:gridCol w:w="1417"/>
      </w:tblGrid>
      <w:tr w:rsidR="00163869" w:rsidRPr="0022717C" w:rsidTr="00D43B2C">
        <w:trPr>
          <w:trHeight w:val="720"/>
        </w:trPr>
        <w:tc>
          <w:tcPr>
            <w:tcW w:w="582"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1</w:t>
            </w:r>
          </w:p>
        </w:tc>
        <w:tc>
          <w:tcPr>
            <w:tcW w:w="6096" w:type="dxa"/>
            <w:tcBorders>
              <w:top w:val="single" w:sz="4" w:space="0" w:color="000000"/>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Jedn. miary</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Ilość</w:t>
            </w:r>
          </w:p>
        </w:tc>
        <w:tc>
          <w:tcPr>
            <w:tcW w:w="933"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Cena netto za 1 op.</w:t>
            </w:r>
            <w:r w:rsidR="00163869">
              <w:rPr>
                <w:rFonts w:ascii="Times New Roman" w:eastAsia="Times New Roman" w:hAnsi="Times New Roman" w:cs="Times New Roman"/>
                <w:color w:val="000000"/>
                <w:sz w:val="20"/>
                <w:szCs w:val="20"/>
                <w:lang w:eastAsia="pl-PL"/>
              </w:rPr>
              <w:t>/szt.</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Wartość netto</w:t>
            </w:r>
          </w:p>
        </w:tc>
        <w:tc>
          <w:tcPr>
            <w:tcW w:w="764"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VAT %</w:t>
            </w:r>
          </w:p>
        </w:tc>
        <w:tc>
          <w:tcPr>
            <w:tcW w:w="1418"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Wartość brutto</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Producent, nazwa handlowa</w:t>
            </w:r>
          </w:p>
        </w:tc>
      </w:tr>
      <w:tr w:rsidR="00163869" w:rsidRPr="0022717C" w:rsidTr="00D43B2C">
        <w:trPr>
          <w:trHeight w:val="285"/>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1</w:t>
            </w:r>
          </w:p>
        </w:tc>
        <w:tc>
          <w:tcPr>
            <w:tcW w:w="6096"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3</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4</w:t>
            </w:r>
          </w:p>
        </w:tc>
        <w:tc>
          <w:tcPr>
            <w:tcW w:w="933"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5</w:t>
            </w:r>
          </w:p>
        </w:tc>
        <w:tc>
          <w:tcPr>
            <w:tcW w:w="1280"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6=4x5</w:t>
            </w:r>
          </w:p>
        </w:tc>
        <w:tc>
          <w:tcPr>
            <w:tcW w:w="76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7</w:t>
            </w:r>
          </w:p>
        </w:tc>
        <w:tc>
          <w:tcPr>
            <w:tcW w:w="1418"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8=6+7</w:t>
            </w:r>
          </w:p>
        </w:tc>
        <w:tc>
          <w:tcPr>
            <w:tcW w:w="1417"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18"/>
                <w:szCs w:val="18"/>
                <w:lang w:eastAsia="pl-PL"/>
              </w:rPr>
            </w:pPr>
            <w:r w:rsidRPr="0022717C">
              <w:rPr>
                <w:rFonts w:ascii="Times New Roman" w:eastAsia="Times New Roman" w:hAnsi="Times New Roman" w:cs="Times New Roman"/>
                <w:color w:val="000000"/>
                <w:sz w:val="18"/>
                <w:szCs w:val="18"/>
                <w:lang w:eastAsia="pl-PL"/>
              </w:rPr>
              <w:t>9</w:t>
            </w:r>
          </w:p>
        </w:tc>
      </w:tr>
      <w:tr w:rsidR="00163869" w:rsidRPr="0022717C" w:rsidTr="00D43B2C">
        <w:trPr>
          <w:trHeight w:val="600"/>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1</w:t>
            </w:r>
          </w:p>
        </w:tc>
        <w:tc>
          <w:tcPr>
            <w:tcW w:w="6096" w:type="dxa"/>
            <w:tcBorders>
              <w:top w:val="nil"/>
              <w:left w:val="nil"/>
              <w:bottom w:val="single" w:sz="4" w:space="0" w:color="000000"/>
              <w:right w:val="single" w:sz="4" w:space="0" w:color="000000"/>
            </w:tcBorders>
            <w:shd w:val="clear" w:color="FFFFFF" w:fill="FFFFFF"/>
            <w:hideMark/>
          </w:tcPr>
          <w:p w:rsidR="0022717C" w:rsidRPr="0022717C" w:rsidRDefault="0022717C" w:rsidP="0022717C">
            <w:pPr>
              <w:spacing w:after="0" w:line="240" w:lineRule="auto"/>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Papier toaletowy biały 70% makulatura, 2-warstwowy, 20m , 9x10cm ; opakowanie = 8 rolek</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op.</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815</w:t>
            </w:r>
          </w:p>
        </w:tc>
        <w:tc>
          <w:tcPr>
            <w:tcW w:w="933"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280"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764"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FFFFFF" w:fill="FFFFFF"/>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i/>
                <w:iCs/>
                <w:color w:val="000000"/>
                <w:sz w:val="20"/>
                <w:szCs w:val="20"/>
                <w:lang w:eastAsia="pl-PL"/>
              </w:rPr>
            </w:pPr>
            <w:r w:rsidRPr="0022717C">
              <w:rPr>
                <w:rFonts w:ascii="Times New Roman" w:eastAsia="Times New Roman" w:hAnsi="Times New Roman" w:cs="Times New Roman"/>
                <w:b/>
                <w:bCs/>
                <w:i/>
                <w:iCs/>
                <w:color w:val="000000"/>
                <w:sz w:val="20"/>
                <w:szCs w:val="20"/>
                <w:lang w:eastAsia="pl-PL"/>
              </w:rPr>
              <w:t> </w:t>
            </w:r>
          </w:p>
        </w:tc>
      </w:tr>
      <w:tr w:rsidR="00163869" w:rsidRPr="0022717C" w:rsidTr="00D43B2C">
        <w:trPr>
          <w:trHeight w:val="600"/>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2</w:t>
            </w:r>
          </w:p>
        </w:tc>
        <w:tc>
          <w:tcPr>
            <w:tcW w:w="6096"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Papier toaletowy biały 70% makulatura, 2-warstwowy, 100m , 9x10cm ; opakowanie = 12 rolek</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op.</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115</w:t>
            </w:r>
          </w:p>
        </w:tc>
        <w:tc>
          <w:tcPr>
            <w:tcW w:w="933"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280"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764"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FFFFFF" w:fill="FFFFFF"/>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i/>
                <w:iCs/>
                <w:color w:val="000000"/>
                <w:sz w:val="20"/>
                <w:szCs w:val="20"/>
                <w:lang w:eastAsia="pl-PL"/>
              </w:rPr>
            </w:pPr>
            <w:r w:rsidRPr="0022717C">
              <w:rPr>
                <w:rFonts w:ascii="Times New Roman" w:eastAsia="Times New Roman" w:hAnsi="Times New Roman" w:cs="Times New Roman"/>
                <w:b/>
                <w:bCs/>
                <w:i/>
                <w:iCs/>
                <w:color w:val="000000"/>
                <w:sz w:val="20"/>
                <w:szCs w:val="20"/>
                <w:lang w:eastAsia="pl-PL"/>
              </w:rPr>
              <w:t> </w:t>
            </w:r>
          </w:p>
        </w:tc>
      </w:tr>
      <w:tr w:rsidR="00163869" w:rsidRPr="0022717C" w:rsidTr="00D43B2C">
        <w:trPr>
          <w:trHeight w:val="600"/>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3</w:t>
            </w:r>
          </w:p>
        </w:tc>
        <w:tc>
          <w:tcPr>
            <w:tcW w:w="6096"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Ręcznik typu  ZZ, dwuwarstwowy, 65% białości , 22x23 cm (20x200 listków), opakowanie karton= 4000 listków</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karton</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600</w:t>
            </w:r>
          </w:p>
        </w:tc>
        <w:tc>
          <w:tcPr>
            <w:tcW w:w="933"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280"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764"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i/>
                <w:iCs/>
                <w:color w:val="000000"/>
                <w:sz w:val="20"/>
                <w:szCs w:val="20"/>
                <w:lang w:eastAsia="pl-PL"/>
              </w:rPr>
            </w:pPr>
            <w:r w:rsidRPr="0022717C">
              <w:rPr>
                <w:rFonts w:ascii="Times New Roman" w:eastAsia="Times New Roman" w:hAnsi="Times New Roman" w:cs="Times New Roman"/>
                <w:b/>
                <w:bCs/>
                <w:i/>
                <w:iCs/>
                <w:color w:val="000000"/>
                <w:sz w:val="20"/>
                <w:szCs w:val="20"/>
                <w:lang w:eastAsia="pl-PL"/>
              </w:rPr>
              <w:t> </w:t>
            </w:r>
          </w:p>
        </w:tc>
      </w:tr>
      <w:tr w:rsidR="00163869" w:rsidRPr="0022717C" w:rsidTr="00D43B2C">
        <w:trPr>
          <w:trHeight w:val="1147"/>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4</w:t>
            </w:r>
          </w:p>
        </w:tc>
        <w:tc>
          <w:tcPr>
            <w:tcW w:w="6096"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both"/>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Dozownik na ręczniki jednorazowe papierowe składane w listkach, wykonany z wysokiej jakości tworzywa ABS, zamykany na klucz, okienko kontrolne informujące o ilości ręczników , mieszczący 400 szt. Ręczników. Wymiary dozownika: wysokość  27cn, szerokość 27cm, głębokość 13 cm</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s</w:t>
            </w:r>
            <w:r w:rsidRPr="0022717C">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30</w:t>
            </w:r>
          </w:p>
        </w:tc>
        <w:tc>
          <w:tcPr>
            <w:tcW w:w="933"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280"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764"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i/>
                <w:iCs/>
                <w:color w:val="000000"/>
                <w:sz w:val="20"/>
                <w:szCs w:val="20"/>
                <w:lang w:eastAsia="pl-PL"/>
              </w:rPr>
            </w:pPr>
            <w:r w:rsidRPr="0022717C">
              <w:rPr>
                <w:rFonts w:ascii="Times New Roman" w:eastAsia="Times New Roman" w:hAnsi="Times New Roman" w:cs="Times New Roman"/>
                <w:b/>
                <w:bCs/>
                <w:i/>
                <w:iCs/>
                <w:color w:val="000000"/>
                <w:sz w:val="20"/>
                <w:szCs w:val="20"/>
                <w:lang w:eastAsia="pl-PL"/>
              </w:rPr>
              <w:t> </w:t>
            </w:r>
          </w:p>
        </w:tc>
      </w:tr>
      <w:tr w:rsidR="00163869" w:rsidRPr="0022717C" w:rsidTr="00D43B2C">
        <w:trPr>
          <w:trHeight w:val="1249"/>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5</w:t>
            </w:r>
          </w:p>
        </w:tc>
        <w:tc>
          <w:tcPr>
            <w:tcW w:w="6096"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Dozownik typu jumbo do papieru toaletowego w dużej rolce, wykonany z tworzywa sztucznego ABS, zamykany na kluczyk,</w:t>
            </w:r>
            <w:r>
              <w:rPr>
                <w:rFonts w:ascii="Times New Roman" w:eastAsia="Times New Roman" w:hAnsi="Times New Roman" w:cs="Times New Roman"/>
                <w:color w:val="000000"/>
                <w:sz w:val="20"/>
                <w:szCs w:val="20"/>
                <w:lang w:eastAsia="pl-PL"/>
              </w:rPr>
              <w:t xml:space="preserve"> </w:t>
            </w:r>
            <w:r w:rsidRPr="0022717C">
              <w:rPr>
                <w:rFonts w:ascii="Times New Roman" w:eastAsia="Times New Roman" w:hAnsi="Times New Roman" w:cs="Times New Roman"/>
                <w:color w:val="000000"/>
                <w:sz w:val="20"/>
                <w:szCs w:val="20"/>
                <w:lang w:eastAsia="pl-PL"/>
              </w:rPr>
              <w:t>wyposażony w wizjer do kontroli stanu papieru, bez konieczności otwierania pojemnika, łatwy do utrzymania w czystości.</w:t>
            </w:r>
            <w:r>
              <w:rPr>
                <w:rFonts w:ascii="Times New Roman" w:eastAsia="Times New Roman" w:hAnsi="Times New Roman" w:cs="Times New Roman"/>
                <w:color w:val="000000"/>
                <w:sz w:val="20"/>
                <w:szCs w:val="20"/>
                <w:lang w:eastAsia="pl-PL"/>
              </w:rPr>
              <w:t xml:space="preserve"> </w:t>
            </w:r>
            <w:r w:rsidRPr="0022717C">
              <w:rPr>
                <w:rFonts w:ascii="Times New Roman" w:eastAsia="Times New Roman" w:hAnsi="Times New Roman" w:cs="Times New Roman"/>
                <w:color w:val="000000"/>
                <w:sz w:val="20"/>
                <w:szCs w:val="20"/>
                <w:lang w:eastAsia="pl-PL"/>
              </w:rPr>
              <w:t>Wymiary dozownika : wysokość 26 cm, szerokość 24 cm, głębokość 13 cm</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s</w:t>
            </w:r>
            <w:r w:rsidRPr="0022717C">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30</w:t>
            </w:r>
          </w:p>
        </w:tc>
        <w:tc>
          <w:tcPr>
            <w:tcW w:w="933"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280"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764"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i/>
                <w:iCs/>
                <w:color w:val="000000"/>
                <w:sz w:val="20"/>
                <w:szCs w:val="20"/>
                <w:lang w:eastAsia="pl-PL"/>
              </w:rPr>
            </w:pPr>
            <w:r w:rsidRPr="0022717C">
              <w:rPr>
                <w:rFonts w:ascii="Times New Roman" w:eastAsia="Times New Roman" w:hAnsi="Times New Roman" w:cs="Times New Roman"/>
                <w:b/>
                <w:bCs/>
                <w:i/>
                <w:iCs/>
                <w:color w:val="000000"/>
                <w:sz w:val="20"/>
                <w:szCs w:val="20"/>
                <w:lang w:eastAsia="pl-PL"/>
              </w:rPr>
              <w:t> </w:t>
            </w:r>
          </w:p>
        </w:tc>
      </w:tr>
      <w:tr w:rsidR="00163869" w:rsidRPr="0022717C" w:rsidTr="00D43B2C">
        <w:trPr>
          <w:trHeight w:val="300"/>
        </w:trPr>
        <w:tc>
          <w:tcPr>
            <w:tcW w:w="582" w:type="dxa"/>
            <w:tcBorders>
              <w:top w:val="nil"/>
              <w:left w:val="single" w:sz="4" w:space="0" w:color="000000"/>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6</w:t>
            </w:r>
          </w:p>
        </w:tc>
        <w:tc>
          <w:tcPr>
            <w:tcW w:w="6096"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both"/>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Dozownik  na papier toaletowy - mała rolka,</w:t>
            </w:r>
          </w:p>
        </w:tc>
        <w:tc>
          <w:tcPr>
            <w:tcW w:w="1134"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s</w:t>
            </w:r>
            <w:r w:rsidRPr="0022717C">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1275" w:type="dxa"/>
            <w:tcBorders>
              <w:top w:val="nil"/>
              <w:left w:val="nil"/>
              <w:bottom w:val="single" w:sz="4" w:space="0" w:color="000000"/>
              <w:right w:val="single" w:sz="4" w:space="0" w:color="000000"/>
            </w:tcBorders>
            <w:shd w:val="clear" w:color="auto" w:fill="auto"/>
            <w:vAlign w:val="center"/>
            <w:hideMark/>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r w:rsidRPr="0022717C">
              <w:rPr>
                <w:rFonts w:ascii="Times New Roman" w:eastAsia="Times New Roman" w:hAnsi="Times New Roman" w:cs="Times New Roman"/>
                <w:color w:val="000000"/>
                <w:sz w:val="20"/>
                <w:szCs w:val="20"/>
                <w:lang w:eastAsia="pl-PL"/>
              </w:rPr>
              <w:t>10</w:t>
            </w:r>
          </w:p>
        </w:tc>
        <w:tc>
          <w:tcPr>
            <w:tcW w:w="933"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280"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764"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22717C" w:rsidRPr="0022717C" w:rsidRDefault="0022717C" w:rsidP="0022717C">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i/>
                <w:iCs/>
                <w:color w:val="000000"/>
                <w:sz w:val="20"/>
                <w:szCs w:val="20"/>
                <w:lang w:eastAsia="pl-PL"/>
              </w:rPr>
            </w:pPr>
            <w:r w:rsidRPr="0022717C">
              <w:rPr>
                <w:rFonts w:ascii="Times New Roman" w:eastAsia="Times New Roman" w:hAnsi="Times New Roman" w:cs="Times New Roman"/>
                <w:b/>
                <w:bCs/>
                <w:i/>
                <w:iCs/>
                <w:color w:val="000000"/>
                <w:sz w:val="20"/>
                <w:szCs w:val="20"/>
                <w:lang w:eastAsia="pl-PL"/>
              </w:rPr>
              <w:t> </w:t>
            </w:r>
          </w:p>
        </w:tc>
      </w:tr>
      <w:tr w:rsidR="0022717C" w:rsidRPr="0022717C" w:rsidTr="00163869">
        <w:trPr>
          <w:trHeight w:val="300"/>
        </w:trPr>
        <w:tc>
          <w:tcPr>
            <w:tcW w:w="10020"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163869" w:rsidRDefault="00163869" w:rsidP="0022717C">
            <w:pPr>
              <w:spacing w:after="0" w:line="240" w:lineRule="auto"/>
              <w:jc w:val="center"/>
              <w:rPr>
                <w:rFonts w:ascii="Times New Roman" w:eastAsia="Times New Roman" w:hAnsi="Times New Roman" w:cs="Times New Roman"/>
                <w:b/>
                <w:bCs/>
                <w:color w:val="000000"/>
                <w:sz w:val="20"/>
                <w:szCs w:val="20"/>
                <w:lang w:eastAsia="pl-PL"/>
              </w:rPr>
            </w:pPr>
          </w:p>
          <w:p w:rsidR="0022717C" w:rsidRPr="0022717C" w:rsidRDefault="0022717C" w:rsidP="0022717C">
            <w:pPr>
              <w:spacing w:after="0" w:line="240" w:lineRule="auto"/>
              <w:jc w:val="center"/>
              <w:rPr>
                <w:rFonts w:ascii="Times New Roman" w:eastAsia="Times New Roman" w:hAnsi="Times New Roman" w:cs="Times New Roman"/>
                <w:b/>
                <w:bCs/>
                <w:color w:val="000000"/>
                <w:sz w:val="20"/>
                <w:szCs w:val="20"/>
                <w:lang w:eastAsia="pl-PL"/>
              </w:rPr>
            </w:pPr>
            <w:r w:rsidRPr="0022717C">
              <w:rPr>
                <w:rFonts w:ascii="Times New Roman" w:eastAsia="Times New Roman" w:hAnsi="Times New Roman" w:cs="Times New Roman"/>
                <w:b/>
                <w:bCs/>
                <w:color w:val="000000"/>
                <w:sz w:val="20"/>
                <w:szCs w:val="20"/>
                <w:lang w:eastAsia="pl-PL"/>
              </w:rPr>
              <w:t>Razem</w:t>
            </w:r>
          </w:p>
        </w:tc>
        <w:tc>
          <w:tcPr>
            <w:tcW w:w="1280" w:type="dxa"/>
            <w:tcBorders>
              <w:top w:val="nil"/>
              <w:left w:val="nil"/>
              <w:bottom w:val="single" w:sz="4" w:space="0" w:color="000000"/>
              <w:right w:val="single" w:sz="4" w:space="0" w:color="000000"/>
            </w:tcBorders>
            <w:shd w:val="clear" w:color="FFFFFF" w:fill="FFFFFF"/>
            <w:vAlign w:val="center"/>
          </w:tcPr>
          <w:p w:rsidR="0022717C" w:rsidRPr="0022717C" w:rsidRDefault="0022717C" w:rsidP="0022717C">
            <w:pPr>
              <w:spacing w:after="0" w:line="240" w:lineRule="auto"/>
              <w:jc w:val="center"/>
              <w:rPr>
                <w:rFonts w:ascii="Times New Roman" w:eastAsia="Times New Roman" w:hAnsi="Times New Roman" w:cs="Times New Roman"/>
                <w:b/>
                <w:bCs/>
                <w:color w:val="000000"/>
                <w:sz w:val="20"/>
                <w:szCs w:val="20"/>
                <w:lang w:eastAsia="pl-PL"/>
              </w:rPr>
            </w:pPr>
          </w:p>
        </w:tc>
        <w:tc>
          <w:tcPr>
            <w:tcW w:w="764" w:type="dxa"/>
            <w:tcBorders>
              <w:top w:val="nil"/>
              <w:left w:val="nil"/>
              <w:bottom w:val="single" w:sz="4" w:space="0" w:color="000000"/>
              <w:right w:val="single" w:sz="4" w:space="0" w:color="000000"/>
            </w:tcBorders>
            <w:shd w:val="clear" w:color="FFFFFF" w:fill="FFFFFF"/>
            <w:vAlign w:val="center"/>
          </w:tcPr>
          <w:p w:rsidR="0022717C" w:rsidRPr="0022717C" w:rsidRDefault="0022717C" w:rsidP="0022717C">
            <w:pPr>
              <w:spacing w:after="0" w:line="240" w:lineRule="auto"/>
              <w:jc w:val="center"/>
              <w:rPr>
                <w:rFonts w:ascii="Times New Roman" w:eastAsia="Times New Roman" w:hAnsi="Times New Roman" w:cs="Times New Roman"/>
                <w:b/>
                <w:bCs/>
                <w:color w:val="000000"/>
                <w:sz w:val="20"/>
                <w:szCs w:val="20"/>
                <w:lang w:eastAsia="pl-PL"/>
              </w:rPr>
            </w:pPr>
          </w:p>
        </w:tc>
        <w:tc>
          <w:tcPr>
            <w:tcW w:w="1418" w:type="dxa"/>
            <w:tcBorders>
              <w:top w:val="nil"/>
              <w:left w:val="nil"/>
              <w:bottom w:val="single" w:sz="4" w:space="0" w:color="000000"/>
              <w:right w:val="single" w:sz="4" w:space="0" w:color="000000"/>
            </w:tcBorders>
            <w:shd w:val="clear" w:color="FFFFFF" w:fill="FFFFFF"/>
            <w:vAlign w:val="center"/>
          </w:tcPr>
          <w:p w:rsidR="0022717C" w:rsidRPr="0022717C" w:rsidRDefault="0022717C" w:rsidP="0022717C">
            <w:pPr>
              <w:spacing w:after="0" w:line="240" w:lineRule="auto"/>
              <w:jc w:val="center"/>
              <w:rPr>
                <w:rFonts w:ascii="Times New Roman" w:eastAsia="Times New Roman" w:hAnsi="Times New Roman" w:cs="Times New Roman"/>
                <w:b/>
                <w:bCs/>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22717C" w:rsidRPr="0022717C" w:rsidRDefault="0022717C" w:rsidP="0022717C">
            <w:pPr>
              <w:spacing w:after="0" w:line="240" w:lineRule="auto"/>
              <w:jc w:val="center"/>
              <w:rPr>
                <w:rFonts w:ascii="Times New Roman" w:eastAsia="Times New Roman" w:hAnsi="Times New Roman" w:cs="Times New Roman"/>
                <w:b/>
                <w:bCs/>
                <w:color w:val="000000"/>
                <w:sz w:val="20"/>
                <w:szCs w:val="20"/>
                <w:lang w:eastAsia="pl-PL"/>
              </w:rPr>
            </w:pPr>
            <w:r w:rsidRPr="0022717C">
              <w:rPr>
                <w:rFonts w:ascii="Times New Roman" w:eastAsia="Times New Roman" w:hAnsi="Times New Roman" w:cs="Times New Roman"/>
                <w:b/>
                <w:bCs/>
                <w:color w:val="000000"/>
                <w:sz w:val="20"/>
                <w:szCs w:val="20"/>
                <w:lang w:eastAsia="pl-PL"/>
              </w:rPr>
              <w:t> </w:t>
            </w:r>
          </w:p>
        </w:tc>
      </w:tr>
    </w:tbl>
    <w:p w:rsidR="00843A38" w:rsidRDefault="00843A38" w:rsidP="00F97B5C">
      <w:pPr>
        <w:spacing w:after="0" w:line="240" w:lineRule="auto"/>
        <w:rPr>
          <w:rFonts w:ascii="Times New Roman" w:hAnsi="Times New Roman" w:cs="Times New Roman"/>
          <w:b/>
          <w:sz w:val="20"/>
          <w:szCs w:val="20"/>
        </w:rPr>
      </w:pPr>
    </w:p>
    <w:p w:rsidR="00163869" w:rsidRPr="00163869" w:rsidRDefault="00163869" w:rsidP="00163869">
      <w:pPr>
        <w:spacing w:after="0" w:line="240" w:lineRule="auto"/>
        <w:ind w:left="5664" w:firstLine="708"/>
        <w:rPr>
          <w:rFonts w:ascii="Times New Roman" w:hAnsi="Times New Roman" w:cs="Times New Roman"/>
          <w:sz w:val="20"/>
          <w:szCs w:val="20"/>
        </w:rPr>
      </w:pPr>
      <w:r w:rsidRPr="00163869">
        <w:rPr>
          <w:rFonts w:ascii="Times New Roman" w:hAnsi="Times New Roman" w:cs="Times New Roman"/>
          <w:sz w:val="20"/>
          <w:szCs w:val="20"/>
        </w:rPr>
        <w:t xml:space="preserve">NALEŻY PODPISAĆ ELEKTRONICZNIE </w:t>
      </w:r>
    </w:p>
    <w:p w:rsidR="00163869" w:rsidRPr="00163869" w:rsidRDefault="00163869" w:rsidP="00163869">
      <w:pPr>
        <w:spacing w:after="0" w:line="240" w:lineRule="auto"/>
        <w:ind w:left="4956"/>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r>
      <w:r w:rsidRPr="00163869">
        <w:rPr>
          <w:rFonts w:ascii="Times New Roman" w:hAnsi="Times New Roman" w:cs="Times New Roman"/>
          <w:sz w:val="20"/>
          <w:szCs w:val="20"/>
        </w:rPr>
        <w:tab/>
        <w:t xml:space="preserve"> PODPISEM  KWALIFIKOWANYM</w:t>
      </w:r>
    </w:p>
    <w:p w:rsidR="00163869" w:rsidRPr="00163869" w:rsidRDefault="00163869" w:rsidP="00163869">
      <w:pPr>
        <w:spacing w:after="0" w:line="240" w:lineRule="auto"/>
        <w:ind w:left="5664" w:firstLine="708"/>
        <w:rPr>
          <w:rFonts w:ascii="Times New Roman" w:hAnsi="Times New Roman" w:cs="Times New Roman"/>
          <w:sz w:val="20"/>
          <w:szCs w:val="20"/>
        </w:rPr>
      </w:pPr>
      <w:r w:rsidRPr="00163869">
        <w:rPr>
          <w:rFonts w:ascii="Times New Roman" w:hAnsi="Times New Roman" w:cs="Times New Roman"/>
          <w:sz w:val="20"/>
          <w:szCs w:val="20"/>
        </w:rPr>
        <w:t xml:space="preserve">    LUB</w:t>
      </w:r>
    </w:p>
    <w:p w:rsidR="00163869" w:rsidRPr="00163869" w:rsidRDefault="00163869" w:rsidP="00163869">
      <w:pPr>
        <w:spacing w:after="0" w:line="240" w:lineRule="auto"/>
        <w:ind w:left="4248" w:firstLine="708"/>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r>
      <w:r w:rsidRPr="00163869">
        <w:rPr>
          <w:rFonts w:ascii="Times New Roman" w:hAnsi="Times New Roman" w:cs="Times New Roman"/>
          <w:sz w:val="20"/>
          <w:szCs w:val="20"/>
        </w:rPr>
        <w:tab/>
        <w:t xml:space="preserve">PODPISEM OSOBISTYM  </w:t>
      </w:r>
    </w:p>
    <w:p w:rsidR="00163869" w:rsidRDefault="00E62BDD" w:rsidP="00E62BDD">
      <w:pPr>
        <w:spacing w:after="0" w:line="240" w:lineRule="auto"/>
        <w:ind w:left="6372"/>
        <w:rPr>
          <w:rFonts w:ascii="Times New Roman" w:hAnsi="Times New Roman" w:cs="Times New Roman"/>
          <w:sz w:val="20"/>
          <w:szCs w:val="20"/>
        </w:rPr>
      </w:pPr>
      <w:r>
        <w:rPr>
          <w:rFonts w:ascii="Times New Roman" w:hAnsi="Times New Roman" w:cs="Times New Roman"/>
          <w:sz w:val="20"/>
          <w:szCs w:val="20"/>
        </w:rPr>
        <w:t xml:space="preserve">    LUB </w:t>
      </w:r>
      <w:r w:rsidR="00163869" w:rsidRPr="00163869">
        <w:rPr>
          <w:rFonts w:ascii="Times New Roman" w:hAnsi="Times New Roman" w:cs="Times New Roman"/>
          <w:sz w:val="20"/>
          <w:szCs w:val="20"/>
        </w:rPr>
        <w:t>PODPISEM ZAUFANYM</w:t>
      </w:r>
    </w:p>
    <w:p w:rsidR="00D43B2C" w:rsidRPr="004E6D39" w:rsidRDefault="00D43B2C" w:rsidP="00D43B2C">
      <w:pPr>
        <w:spacing w:after="0" w:line="240" w:lineRule="auto"/>
        <w:ind w:left="8496" w:firstLine="708"/>
        <w:rPr>
          <w:rFonts w:ascii="Times New Roman" w:hAnsi="Times New Roman" w:cs="Times New Roman"/>
          <w:i/>
        </w:rPr>
      </w:pPr>
      <w:r>
        <w:rPr>
          <w:rFonts w:ascii="Times New Roman" w:hAnsi="Times New Roman" w:cs="Times New Roman"/>
        </w:rPr>
        <w:lastRenderedPageBreak/>
        <w:t xml:space="preserve">       </w:t>
      </w:r>
      <w:r w:rsidRPr="004E6D39">
        <w:rPr>
          <w:rFonts w:ascii="Times New Roman" w:hAnsi="Times New Roman" w:cs="Times New Roman"/>
          <w:i/>
        </w:rPr>
        <w:t>Załącznik do Formularza oferty</w:t>
      </w:r>
    </w:p>
    <w:p w:rsidR="00D43B2C" w:rsidRDefault="00D43B2C" w:rsidP="00D43B2C">
      <w:pPr>
        <w:spacing w:after="0" w:line="240" w:lineRule="auto"/>
        <w:jc w:val="center"/>
        <w:rPr>
          <w:rFonts w:ascii="Times New Roman" w:hAnsi="Times New Roman" w:cs="Times New Roman"/>
        </w:rPr>
      </w:pPr>
      <w:r>
        <w:rPr>
          <w:rFonts w:ascii="Times New Roman" w:hAnsi="Times New Roman" w:cs="Times New Roman"/>
        </w:rPr>
        <w:t>ARKUSZ CENOWY</w:t>
      </w:r>
    </w:p>
    <w:p w:rsidR="00D43B2C" w:rsidRDefault="00D43B2C" w:rsidP="00D43B2C">
      <w:pPr>
        <w:spacing w:after="0" w:line="240" w:lineRule="auto"/>
        <w:rPr>
          <w:rFonts w:ascii="Times New Roman" w:hAnsi="Times New Roman" w:cs="Times New Roman"/>
          <w:b/>
        </w:rPr>
      </w:pPr>
    </w:p>
    <w:p w:rsidR="00D43B2C" w:rsidRDefault="00D43B2C" w:rsidP="00D43B2C">
      <w:pPr>
        <w:spacing w:after="0" w:line="240" w:lineRule="auto"/>
        <w:rPr>
          <w:rFonts w:ascii="Times New Roman" w:hAnsi="Times New Roman" w:cs="Times New Roman"/>
          <w:b/>
        </w:rPr>
      </w:pPr>
      <w:r w:rsidRPr="00F97B5C">
        <w:rPr>
          <w:rFonts w:ascii="Times New Roman" w:hAnsi="Times New Roman" w:cs="Times New Roman"/>
          <w:b/>
        </w:rPr>
        <w:t>PAKIET</w:t>
      </w:r>
      <w:r>
        <w:rPr>
          <w:rFonts w:ascii="Times New Roman" w:hAnsi="Times New Roman" w:cs="Times New Roman"/>
          <w:b/>
        </w:rPr>
        <w:t xml:space="preserve"> NR 4</w:t>
      </w:r>
      <w:r w:rsidRPr="00F97B5C">
        <w:rPr>
          <w:rFonts w:ascii="Times New Roman" w:hAnsi="Times New Roman" w:cs="Times New Roman"/>
          <w:b/>
        </w:rPr>
        <w:t xml:space="preserve"> – </w:t>
      </w:r>
      <w:r>
        <w:rPr>
          <w:rFonts w:ascii="Times New Roman" w:hAnsi="Times New Roman" w:cs="Times New Roman"/>
          <w:b/>
        </w:rPr>
        <w:t>SPRZĘT DO SPRZĄTANIA</w:t>
      </w:r>
    </w:p>
    <w:tbl>
      <w:tblPr>
        <w:tblW w:w="15168" w:type="dxa"/>
        <w:tblInd w:w="-214" w:type="dxa"/>
        <w:tblCellMar>
          <w:left w:w="70" w:type="dxa"/>
          <w:right w:w="70" w:type="dxa"/>
        </w:tblCellMar>
        <w:tblLook w:val="04A0" w:firstRow="1" w:lastRow="0" w:firstColumn="1" w:lastColumn="0" w:noHBand="0" w:noVBand="1"/>
      </w:tblPr>
      <w:tblGrid>
        <w:gridCol w:w="592"/>
        <w:gridCol w:w="5929"/>
        <w:gridCol w:w="1134"/>
        <w:gridCol w:w="993"/>
        <w:gridCol w:w="1275"/>
        <w:gridCol w:w="1560"/>
        <w:gridCol w:w="850"/>
        <w:gridCol w:w="1418"/>
        <w:gridCol w:w="1417"/>
      </w:tblGrid>
      <w:tr w:rsidR="00F320D2" w:rsidRPr="00F320D2" w:rsidTr="005039B0">
        <w:trPr>
          <w:trHeight w:val="720"/>
        </w:trPr>
        <w:tc>
          <w:tcPr>
            <w:tcW w:w="592"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w:t>
            </w:r>
          </w:p>
        </w:tc>
        <w:tc>
          <w:tcPr>
            <w:tcW w:w="5929" w:type="dxa"/>
            <w:tcBorders>
              <w:top w:val="single" w:sz="4" w:space="0" w:color="000000"/>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Przedmiot zamówienia</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Jedn. miary</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Ilość</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Cena netto za 1 op.</w:t>
            </w:r>
            <w:r w:rsidR="005039B0">
              <w:rPr>
                <w:rFonts w:ascii="Times New Roman" w:eastAsia="Times New Roman" w:hAnsi="Times New Roman" w:cs="Times New Roman"/>
                <w:color w:val="000000"/>
                <w:sz w:val="20"/>
                <w:szCs w:val="20"/>
                <w:lang w:eastAsia="pl-PL"/>
              </w:rPr>
              <w:t>/szt.</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Wartość netto</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VAT %</w:t>
            </w:r>
          </w:p>
        </w:tc>
        <w:tc>
          <w:tcPr>
            <w:tcW w:w="1418"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Wartość brutto</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Producent, nazwa handlowa</w:t>
            </w:r>
          </w:p>
        </w:tc>
      </w:tr>
      <w:tr w:rsidR="00F320D2" w:rsidRPr="00F320D2" w:rsidTr="005039B0">
        <w:trPr>
          <w:trHeight w:val="285"/>
        </w:trPr>
        <w:tc>
          <w:tcPr>
            <w:tcW w:w="592" w:type="dxa"/>
            <w:tcBorders>
              <w:top w:val="nil"/>
              <w:left w:val="single" w:sz="4" w:space="0" w:color="000000"/>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1</w:t>
            </w:r>
          </w:p>
        </w:tc>
        <w:tc>
          <w:tcPr>
            <w:tcW w:w="5929" w:type="dxa"/>
            <w:tcBorders>
              <w:top w:val="nil"/>
              <w:left w:val="nil"/>
              <w:bottom w:val="nil"/>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3</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4</w:t>
            </w:r>
          </w:p>
        </w:tc>
        <w:tc>
          <w:tcPr>
            <w:tcW w:w="1275"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5</w:t>
            </w:r>
          </w:p>
        </w:tc>
        <w:tc>
          <w:tcPr>
            <w:tcW w:w="1560"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6=4x5</w:t>
            </w:r>
          </w:p>
        </w:tc>
        <w:tc>
          <w:tcPr>
            <w:tcW w:w="850"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7</w:t>
            </w:r>
          </w:p>
        </w:tc>
        <w:tc>
          <w:tcPr>
            <w:tcW w:w="1418"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8=6+7</w:t>
            </w:r>
          </w:p>
        </w:tc>
        <w:tc>
          <w:tcPr>
            <w:tcW w:w="1417"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18"/>
                <w:szCs w:val="18"/>
                <w:lang w:eastAsia="pl-PL"/>
              </w:rPr>
            </w:pPr>
            <w:r w:rsidRPr="00F320D2">
              <w:rPr>
                <w:rFonts w:ascii="Times New Roman" w:eastAsia="Times New Roman" w:hAnsi="Times New Roman" w:cs="Times New Roman"/>
                <w:color w:val="000000"/>
                <w:sz w:val="18"/>
                <w:szCs w:val="18"/>
                <w:lang w:eastAsia="pl-PL"/>
              </w:rPr>
              <w:t>9</w:t>
            </w:r>
          </w:p>
        </w:tc>
      </w:tr>
      <w:tr w:rsidR="00F320D2" w:rsidRPr="00F320D2" w:rsidTr="00F71781">
        <w:trPr>
          <w:trHeight w:val="710"/>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w:t>
            </w:r>
          </w:p>
        </w:tc>
        <w:tc>
          <w:tcPr>
            <w:tcW w:w="592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Wiaderko  6 L,  czerwone,  wykonane z wytrzymałego tworzywa sztucznego, z rączką z tworzywa sztucznego, pasujące do wózków serwisowych</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FFFFFF" w:fill="FFFFFF"/>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692"/>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Wiaderko  6 L, niebieskie,  wykonane z wytrzymałego tworzywa sztucznego, z rączką z tworzywa sztucznego, pasujące do wózków serwisowych</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FFFFFF" w:fill="FFFFFF"/>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54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Wiaderko  6 L, zielone,  wykonane z wytrzymałego tworzywa sztucznego, z rączką z tworzywa sztucznego, pasujące do wózków serwisowych</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698"/>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Wiaderko  6 L,  żółte,  wykonane z wytrzymałego tworzywa sztucznego, z rączką z tworzywa sztucznego, pasujące do wózków serwisowych</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708"/>
        </w:trPr>
        <w:tc>
          <w:tcPr>
            <w:tcW w:w="592" w:type="dxa"/>
            <w:tcBorders>
              <w:top w:val="nil"/>
              <w:left w:val="single" w:sz="4" w:space="0" w:color="000000"/>
              <w:bottom w:val="nil"/>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w:t>
            </w:r>
          </w:p>
        </w:tc>
        <w:tc>
          <w:tcPr>
            <w:tcW w:w="5929" w:type="dxa"/>
            <w:tcBorders>
              <w:top w:val="nil"/>
              <w:left w:val="single" w:sz="4" w:space="0" w:color="000000"/>
              <w:bottom w:val="nil"/>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Wiaderko o pojemności 25l koloru czerwonego wykonane z wytrzymałego tworzywa sztucznego, z  rączką pasujące do wózków do sprzątania.</w:t>
            </w:r>
          </w:p>
        </w:tc>
        <w:tc>
          <w:tcPr>
            <w:tcW w:w="1134" w:type="dxa"/>
            <w:tcBorders>
              <w:top w:val="nil"/>
              <w:left w:val="nil"/>
              <w:bottom w:val="nil"/>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nil"/>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nil"/>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548"/>
        </w:trPr>
        <w:tc>
          <w:tcPr>
            <w:tcW w:w="592"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w:t>
            </w:r>
          </w:p>
        </w:tc>
        <w:tc>
          <w:tcPr>
            <w:tcW w:w="5929" w:type="dxa"/>
            <w:tcBorders>
              <w:top w:val="single" w:sz="4" w:space="0" w:color="000000"/>
              <w:left w:val="nil"/>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Wiaderko o pojemności 25l koloru niebieskiego wykonane z wytrzymałego tworzywa sztucznego, z  rączką pasujące do wózków do sprzątania.</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Szt.</w:t>
            </w:r>
            <w:r w:rsidR="00F320D2" w:rsidRPr="00F320D2">
              <w:rPr>
                <w:rFonts w:ascii="Times New Roman" w:eastAsia="Times New Roman" w:hAnsi="Times New Roman" w:cs="Times New Roman"/>
                <w:color w:val="000000"/>
                <w:sz w:val="20"/>
                <w:szCs w:val="20"/>
                <w:lang w:eastAsia="pl-PL"/>
              </w:rPr>
              <w:t xml:space="preserve"> </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000000"/>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41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7</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Tablica ostrzegawcza z piktogramem i napisem „uwaga śliska podłoga”</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409"/>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Szczotka z pojemnik</w:t>
            </w:r>
            <w:r w:rsidR="00F71781">
              <w:rPr>
                <w:rFonts w:ascii="Times New Roman" w:eastAsia="Times New Roman" w:hAnsi="Times New Roman" w:cs="Times New Roman"/>
                <w:color w:val="000000"/>
                <w:sz w:val="20"/>
                <w:szCs w:val="20"/>
                <w:lang w:eastAsia="pl-PL"/>
              </w:rPr>
              <w:t>iem plastikowym- komplet do WC</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315"/>
        </w:trPr>
        <w:tc>
          <w:tcPr>
            <w:tcW w:w="592" w:type="dxa"/>
            <w:tcBorders>
              <w:top w:val="nil"/>
              <w:left w:val="single" w:sz="4" w:space="0" w:color="000000"/>
              <w:bottom w:val="single" w:sz="4" w:space="0" w:color="auto"/>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9</w:t>
            </w:r>
          </w:p>
        </w:tc>
        <w:tc>
          <w:tcPr>
            <w:tcW w:w="5929" w:type="dxa"/>
            <w:tcBorders>
              <w:top w:val="nil"/>
              <w:left w:val="single" w:sz="4" w:space="0" w:color="000000"/>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  </w:t>
            </w:r>
            <w:r w:rsidR="00F71781">
              <w:rPr>
                <w:rFonts w:ascii="Times New Roman" w:eastAsia="Times New Roman" w:hAnsi="Times New Roman" w:cs="Times New Roman"/>
                <w:color w:val="000000"/>
                <w:sz w:val="20"/>
                <w:szCs w:val="20"/>
                <w:lang w:eastAsia="pl-PL"/>
              </w:rPr>
              <w:t xml:space="preserve">Szczotka do WC </w:t>
            </w:r>
            <w:r w:rsidRPr="00F320D2">
              <w:rPr>
                <w:rFonts w:ascii="Times New Roman" w:eastAsia="Times New Roman" w:hAnsi="Times New Roman" w:cs="Times New Roman"/>
                <w:color w:val="000000"/>
                <w:sz w:val="20"/>
                <w:szCs w:val="20"/>
                <w:lang w:eastAsia="pl-PL"/>
              </w:rPr>
              <w:t>– zapas do kompletu z poz</w:t>
            </w:r>
            <w:r w:rsidR="00F71781">
              <w:rPr>
                <w:rFonts w:ascii="Times New Roman" w:eastAsia="Times New Roman" w:hAnsi="Times New Roman" w:cs="Times New Roman"/>
                <w:color w:val="000000"/>
                <w:sz w:val="20"/>
                <w:szCs w:val="20"/>
                <w:lang w:eastAsia="pl-PL"/>
              </w:rPr>
              <w:t>.</w:t>
            </w:r>
            <w:r w:rsidRPr="00F320D2">
              <w:rPr>
                <w:rFonts w:ascii="Times New Roman" w:eastAsia="Times New Roman" w:hAnsi="Times New Roman" w:cs="Times New Roman"/>
                <w:color w:val="000000"/>
                <w:sz w:val="20"/>
                <w:szCs w:val="20"/>
                <w:lang w:eastAsia="pl-PL"/>
              </w:rPr>
              <w:t xml:space="preserve"> nr 8</w:t>
            </w:r>
          </w:p>
        </w:tc>
        <w:tc>
          <w:tcPr>
            <w:tcW w:w="1134" w:type="dxa"/>
            <w:tcBorders>
              <w:top w:val="nil"/>
              <w:left w:val="nil"/>
              <w:bottom w:val="single" w:sz="4" w:space="0" w:color="auto"/>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w:t>
            </w:r>
          </w:p>
        </w:tc>
        <w:tc>
          <w:tcPr>
            <w:tcW w:w="1275"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566"/>
        </w:trPr>
        <w:tc>
          <w:tcPr>
            <w:tcW w:w="592"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w:t>
            </w:r>
          </w:p>
        </w:tc>
        <w:tc>
          <w:tcPr>
            <w:tcW w:w="5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Wyciskarka szczękowa w kolorze szarym. Szczęki wyciskarki opuszczające się do samego spodu, co eliminuje konieczność używania wkładek dystansowych. Rączka wyciskarki metalowa.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707"/>
        </w:trPr>
        <w:tc>
          <w:tcPr>
            <w:tcW w:w="592" w:type="dxa"/>
            <w:tcBorders>
              <w:top w:val="single" w:sz="4" w:space="0" w:color="auto"/>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lastRenderedPageBreak/>
              <w:t>11</w:t>
            </w:r>
          </w:p>
        </w:tc>
        <w:tc>
          <w:tcPr>
            <w:tcW w:w="5929" w:type="dxa"/>
            <w:tcBorders>
              <w:top w:val="single" w:sz="4" w:space="0" w:color="auto"/>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Aluminiowy kij teleskopowy 2x120cm – po rozłożeniu 240cm. Wyposażony w stożkową końcówkę umożliwiającą montaż akcesoriów do mycia szyb, skrobaczek, </w:t>
            </w:r>
            <w:proofErr w:type="spellStart"/>
            <w:r w:rsidRPr="00F320D2">
              <w:rPr>
                <w:rFonts w:ascii="Times New Roman" w:eastAsia="Times New Roman" w:hAnsi="Times New Roman" w:cs="Times New Roman"/>
                <w:color w:val="000000"/>
                <w:sz w:val="20"/>
                <w:szCs w:val="20"/>
                <w:lang w:eastAsia="pl-PL"/>
              </w:rPr>
              <w:t>sczotek</w:t>
            </w:r>
            <w:proofErr w:type="spellEnd"/>
            <w:r w:rsidRPr="00F320D2">
              <w:rPr>
                <w:rFonts w:ascii="Times New Roman" w:eastAsia="Times New Roman" w:hAnsi="Times New Roman" w:cs="Times New Roman"/>
                <w:color w:val="000000"/>
                <w:sz w:val="20"/>
                <w:szCs w:val="20"/>
                <w:lang w:eastAsia="pl-PL"/>
              </w:rPr>
              <w:t xml:space="preserve"> do pajęczyn </w:t>
            </w:r>
            <w:proofErr w:type="spellStart"/>
            <w:r w:rsidRPr="00F320D2">
              <w:rPr>
                <w:rFonts w:ascii="Times New Roman" w:eastAsia="Times New Roman" w:hAnsi="Times New Roman" w:cs="Times New Roman"/>
                <w:color w:val="000000"/>
                <w:sz w:val="20"/>
                <w:szCs w:val="20"/>
                <w:lang w:eastAsia="pl-PL"/>
              </w:rPr>
              <w:t>itp</w:t>
            </w:r>
            <w:proofErr w:type="spellEnd"/>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w:t>
            </w:r>
          </w:p>
        </w:tc>
        <w:tc>
          <w:tcPr>
            <w:tcW w:w="1275"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54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12</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Aluminiowy kij teleskopowy 2x150cm – po rozłożeniu 300cm. Wyposażony w stożkową końcówkę umożliwiającą montaż akcesoriów do mycia szyb, skrobaczek, </w:t>
            </w:r>
            <w:proofErr w:type="spellStart"/>
            <w:r w:rsidRPr="00F320D2">
              <w:rPr>
                <w:rFonts w:ascii="Times New Roman" w:eastAsia="Times New Roman" w:hAnsi="Times New Roman" w:cs="Times New Roman"/>
                <w:color w:val="000000"/>
                <w:sz w:val="20"/>
                <w:szCs w:val="20"/>
                <w:lang w:eastAsia="pl-PL"/>
              </w:rPr>
              <w:t>sczotek</w:t>
            </w:r>
            <w:proofErr w:type="spellEnd"/>
            <w:r w:rsidRPr="00F320D2">
              <w:rPr>
                <w:rFonts w:ascii="Times New Roman" w:eastAsia="Times New Roman" w:hAnsi="Times New Roman" w:cs="Times New Roman"/>
                <w:color w:val="000000"/>
                <w:sz w:val="20"/>
                <w:szCs w:val="20"/>
                <w:lang w:eastAsia="pl-PL"/>
              </w:rPr>
              <w:t xml:space="preserve"> do pajęczyn </w:t>
            </w:r>
            <w:proofErr w:type="spellStart"/>
            <w:r w:rsidRPr="00F320D2">
              <w:rPr>
                <w:rFonts w:ascii="Times New Roman" w:eastAsia="Times New Roman" w:hAnsi="Times New Roman" w:cs="Times New Roman"/>
                <w:color w:val="000000"/>
                <w:sz w:val="20"/>
                <w:szCs w:val="20"/>
                <w:lang w:eastAsia="pl-PL"/>
              </w:rPr>
              <w:t>itp</w:t>
            </w:r>
            <w:proofErr w:type="spellEnd"/>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415"/>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13</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Uchwyt myjki do mycia szyb wykonany z tworzywa. </w:t>
            </w:r>
            <w:proofErr w:type="spellStart"/>
            <w:r w:rsidRPr="00F320D2">
              <w:rPr>
                <w:rFonts w:ascii="Times New Roman" w:eastAsia="Times New Roman" w:hAnsi="Times New Roman" w:cs="Times New Roman"/>
                <w:color w:val="000000"/>
                <w:sz w:val="20"/>
                <w:szCs w:val="20"/>
                <w:lang w:eastAsia="pl-PL"/>
              </w:rPr>
              <w:t>Szer</w:t>
            </w:r>
            <w:proofErr w:type="spellEnd"/>
            <w:r w:rsidRPr="00F320D2">
              <w:rPr>
                <w:rFonts w:ascii="Times New Roman" w:eastAsia="Times New Roman" w:hAnsi="Times New Roman" w:cs="Times New Roman"/>
                <w:color w:val="000000"/>
                <w:sz w:val="20"/>
                <w:szCs w:val="20"/>
                <w:lang w:eastAsia="pl-PL"/>
              </w:rPr>
              <w:t xml:space="preserve"> 45cm. Kompatybilny z poz. nr 11,12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364"/>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14</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Myjka do mycia szyb (baranek) o szer. 45 cm kompatybilny z </w:t>
            </w:r>
            <w:proofErr w:type="spellStart"/>
            <w:r w:rsidRPr="00F320D2">
              <w:rPr>
                <w:rFonts w:ascii="Times New Roman" w:eastAsia="Times New Roman" w:hAnsi="Times New Roman" w:cs="Times New Roman"/>
                <w:color w:val="000000"/>
                <w:sz w:val="20"/>
                <w:szCs w:val="20"/>
                <w:lang w:eastAsia="pl-PL"/>
              </w:rPr>
              <w:t>poz</w:t>
            </w:r>
            <w:proofErr w:type="spellEnd"/>
            <w:r w:rsidRPr="00F320D2">
              <w:rPr>
                <w:rFonts w:ascii="Times New Roman" w:eastAsia="Times New Roman" w:hAnsi="Times New Roman" w:cs="Times New Roman"/>
                <w:color w:val="000000"/>
                <w:sz w:val="20"/>
                <w:szCs w:val="20"/>
                <w:lang w:eastAsia="pl-PL"/>
              </w:rPr>
              <w:t xml:space="preserve">  13</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8</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710"/>
        </w:trPr>
        <w:tc>
          <w:tcPr>
            <w:tcW w:w="592" w:type="dxa"/>
            <w:tcBorders>
              <w:top w:val="nil"/>
              <w:left w:val="single" w:sz="4" w:space="0" w:color="000000"/>
              <w:bottom w:val="nil"/>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15</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Ściągacz do szyb. Uchwyt wykonany z metalu powleczonego w części chwytnej gumą + listwa metalowa z gumą (możliwość wymiany gumy w listwie). Szerokość listwy 45cm. Uchwyt kompatybilny z poz. 11, 12.</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408"/>
        </w:trPr>
        <w:tc>
          <w:tcPr>
            <w:tcW w:w="592" w:type="dxa"/>
            <w:tcBorders>
              <w:top w:val="single" w:sz="4" w:space="0" w:color="000000"/>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16</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Guma (zapas) ściągacza do szyb, kompatybilny z poz</w:t>
            </w:r>
            <w:r w:rsidR="00891255">
              <w:rPr>
                <w:rFonts w:ascii="Times New Roman" w:eastAsia="Times New Roman" w:hAnsi="Times New Roman" w:cs="Times New Roman"/>
                <w:color w:val="000000"/>
                <w:sz w:val="20"/>
                <w:szCs w:val="20"/>
                <w:lang w:eastAsia="pl-PL"/>
              </w:rPr>
              <w:t>.</w:t>
            </w:r>
            <w:r w:rsidRPr="00F320D2">
              <w:rPr>
                <w:rFonts w:ascii="Times New Roman" w:eastAsia="Times New Roman" w:hAnsi="Times New Roman" w:cs="Times New Roman"/>
                <w:color w:val="000000"/>
                <w:sz w:val="20"/>
                <w:szCs w:val="20"/>
                <w:lang w:eastAsia="pl-PL"/>
              </w:rPr>
              <w:t xml:space="preserve"> nr 15 o dł</w:t>
            </w:r>
            <w:r w:rsidR="00891255">
              <w:rPr>
                <w:rFonts w:ascii="Times New Roman" w:eastAsia="Times New Roman" w:hAnsi="Times New Roman" w:cs="Times New Roman"/>
                <w:color w:val="000000"/>
                <w:sz w:val="20"/>
                <w:szCs w:val="20"/>
                <w:lang w:eastAsia="pl-PL"/>
              </w:rPr>
              <w:t>. 105cm (</w:t>
            </w:r>
            <w:r w:rsidRPr="00F320D2">
              <w:rPr>
                <w:rFonts w:ascii="Times New Roman" w:eastAsia="Times New Roman" w:hAnsi="Times New Roman" w:cs="Times New Roman"/>
                <w:color w:val="000000"/>
                <w:sz w:val="20"/>
                <w:szCs w:val="20"/>
                <w:lang w:eastAsia="pl-PL"/>
              </w:rPr>
              <w:t>w rolce)</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642"/>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17</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Skrobaczka metalowa, kieszeniowa z możliwością wymiany ostrzy, do usuwania różnego rodzaju trudnych i uporczywych zanieczyszczeń z powierzchni płaskich</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368"/>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18</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Ostrze do skrobaczki kompatybilne z poz. 17, pakowane po 5 szt.</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16</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41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19</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    Kij metalowy powlekany gumą, zakończony gwintem. </w:t>
            </w:r>
            <w:proofErr w:type="spellStart"/>
            <w:r w:rsidRPr="00F320D2">
              <w:rPr>
                <w:rFonts w:ascii="Times New Roman" w:eastAsia="Times New Roman" w:hAnsi="Times New Roman" w:cs="Times New Roman"/>
                <w:color w:val="000000"/>
                <w:sz w:val="20"/>
                <w:szCs w:val="20"/>
                <w:lang w:eastAsia="pl-PL"/>
              </w:rPr>
              <w:t>Dł</w:t>
            </w:r>
            <w:proofErr w:type="spellEnd"/>
            <w:r w:rsidRPr="00F320D2">
              <w:rPr>
                <w:rFonts w:ascii="Times New Roman" w:eastAsia="Times New Roman" w:hAnsi="Times New Roman" w:cs="Times New Roman"/>
                <w:color w:val="000000"/>
                <w:sz w:val="20"/>
                <w:szCs w:val="20"/>
                <w:lang w:eastAsia="pl-PL"/>
              </w:rPr>
              <w:t xml:space="preserve"> min 120cm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423"/>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Kij drewniany z plastikową nasadką gwintowaną o dł. min 130cm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315"/>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21</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Zmiotka + szufelka z gumą</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504"/>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22</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Zamiatacz plastikowy z włosiem z tworzywa sztucznego. </w:t>
            </w:r>
            <w:proofErr w:type="spellStart"/>
            <w:r w:rsidRPr="00F320D2">
              <w:rPr>
                <w:rFonts w:ascii="Times New Roman" w:eastAsia="Times New Roman" w:hAnsi="Times New Roman" w:cs="Times New Roman"/>
                <w:color w:val="000000"/>
                <w:sz w:val="20"/>
                <w:szCs w:val="20"/>
                <w:lang w:eastAsia="pl-PL"/>
              </w:rPr>
              <w:t>Dł</w:t>
            </w:r>
            <w:proofErr w:type="spellEnd"/>
            <w:r w:rsidRPr="00F320D2">
              <w:rPr>
                <w:rFonts w:ascii="Times New Roman" w:eastAsia="Times New Roman" w:hAnsi="Times New Roman" w:cs="Times New Roman"/>
                <w:color w:val="000000"/>
                <w:sz w:val="20"/>
                <w:szCs w:val="20"/>
                <w:lang w:eastAsia="pl-PL"/>
              </w:rPr>
              <w:t xml:space="preserve"> 28cm. Wyposażony w uchwyt gwintowany do przykręcania kija</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1122"/>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23</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Szczotka ryżowa w oprawie z tworzywa sztucznego. Wyposażona w uchwyt gwintowany do przykręcania kija,  do szorowania i czyszczenia uciążliwych zabrudzeń na różnego rodzaju </w:t>
            </w:r>
            <w:r w:rsidR="006967E0">
              <w:rPr>
                <w:rFonts w:ascii="Times New Roman" w:eastAsia="Times New Roman" w:hAnsi="Times New Roman" w:cs="Times New Roman"/>
                <w:color w:val="000000"/>
                <w:sz w:val="20"/>
                <w:szCs w:val="20"/>
                <w:lang w:eastAsia="pl-PL"/>
              </w:rPr>
              <w:t xml:space="preserve">powierzchniach. </w:t>
            </w:r>
            <w:r w:rsidRPr="00F320D2">
              <w:rPr>
                <w:rFonts w:ascii="Times New Roman" w:eastAsia="Times New Roman" w:hAnsi="Times New Roman" w:cs="Times New Roman"/>
                <w:color w:val="000000"/>
                <w:sz w:val="20"/>
                <w:szCs w:val="20"/>
                <w:lang w:eastAsia="pl-PL"/>
              </w:rPr>
              <w:t>Szczotka posiada wyjątkowo twarde i mocne włosie  z tworzywa sztucznego, kompatybilna z poz. 20</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891255">
        <w:trPr>
          <w:trHeight w:val="401"/>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24</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Szczotka ryżowa typu „żelazko” wykonana z wysokiej jakości tworzywa sztucznego, z wytrzymałym włosiem średniej twardości</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351"/>
        </w:trPr>
        <w:tc>
          <w:tcPr>
            <w:tcW w:w="592" w:type="dxa"/>
            <w:tcBorders>
              <w:top w:val="nil"/>
              <w:left w:val="single" w:sz="4" w:space="0" w:color="000000"/>
              <w:bottom w:val="single" w:sz="4" w:space="0" w:color="auto"/>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25</w:t>
            </w:r>
          </w:p>
        </w:tc>
        <w:tc>
          <w:tcPr>
            <w:tcW w:w="5929" w:type="dxa"/>
            <w:tcBorders>
              <w:top w:val="nil"/>
              <w:left w:val="single" w:sz="4" w:space="0" w:color="000000"/>
              <w:bottom w:val="single" w:sz="4" w:space="0" w:color="auto"/>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Gąbka do naczyń z padem szorującym o wymiarach min 8x4x2,7cm pakowane po 10 szt</w:t>
            </w:r>
            <w:r w:rsidR="00891255">
              <w:rPr>
                <w:rFonts w:ascii="Times New Roman" w:eastAsia="Times New Roman" w:hAnsi="Times New Roman" w:cs="Times New Roman"/>
                <w:color w:val="000000"/>
                <w:sz w:val="20"/>
                <w:szCs w:val="20"/>
                <w:lang w:eastAsia="pl-PL"/>
              </w:rPr>
              <w:t>.</w:t>
            </w:r>
          </w:p>
        </w:tc>
        <w:tc>
          <w:tcPr>
            <w:tcW w:w="1134" w:type="dxa"/>
            <w:tcBorders>
              <w:top w:val="nil"/>
              <w:left w:val="nil"/>
              <w:bottom w:val="single" w:sz="4" w:space="0" w:color="auto"/>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w:t>
            </w:r>
          </w:p>
        </w:tc>
        <w:tc>
          <w:tcPr>
            <w:tcW w:w="1275"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1133"/>
        </w:trPr>
        <w:tc>
          <w:tcPr>
            <w:tcW w:w="592"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lastRenderedPageBreak/>
              <w:t>26</w:t>
            </w:r>
          </w:p>
        </w:tc>
        <w:tc>
          <w:tcPr>
            <w:tcW w:w="5929" w:type="dxa"/>
            <w:tcBorders>
              <w:top w:val="single" w:sz="4" w:space="0" w:color="auto"/>
              <w:left w:val="single" w:sz="4" w:space="0" w:color="auto"/>
              <w:bottom w:val="single" w:sz="4" w:space="0" w:color="auto"/>
              <w:right w:val="single" w:sz="4" w:space="0" w:color="auto"/>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Rękawice gospodarcze gumowe, flokowane, moletowane na palcach i części chwytnej ,chroniące skórę rąk przed detergentami, środkami chemicznymi, mikroorganizmami, zapobiegają mechanicznym podrażnieniom skóry rąk, miękkie, elastyczne, odporne na przekłucia i rozdarcia. Opakowanie 1 para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809"/>
        </w:trPr>
        <w:tc>
          <w:tcPr>
            <w:tcW w:w="592" w:type="dxa"/>
            <w:tcBorders>
              <w:top w:val="single" w:sz="4" w:space="0" w:color="auto"/>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27</w:t>
            </w:r>
          </w:p>
        </w:tc>
        <w:tc>
          <w:tcPr>
            <w:tcW w:w="5929" w:type="dxa"/>
            <w:tcBorders>
              <w:top w:val="single" w:sz="4" w:space="0" w:color="auto"/>
              <w:left w:val="single" w:sz="4" w:space="0" w:color="000000"/>
              <w:bottom w:val="single" w:sz="4" w:space="0" w:color="000000"/>
              <w:right w:val="single" w:sz="4" w:space="0" w:color="000000"/>
            </w:tcBorders>
            <w:shd w:val="clear" w:color="auto" w:fill="auto"/>
            <w:hideMark/>
          </w:tcPr>
          <w:p w:rsidR="00F320D2" w:rsidRPr="00F320D2" w:rsidRDefault="00B05963" w:rsidP="00F320D2">
            <w:pPr>
              <w:spacing w:after="0" w:line="240" w:lineRule="auto"/>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W</w:t>
            </w:r>
            <w:r w:rsidR="00F320D2" w:rsidRPr="00F320D2">
              <w:rPr>
                <w:rFonts w:ascii="Times New Roman" w:eastAsia="Times New Roman" w:hAnsi="Times New Roman" w:cs="Times New Roman"/>
                <w:color w:val="000000"/>
                <w:sz w:val="20"/>
                <w:szCs w:val="20"/>
                <w:lang w:eastAsia="pl-PL"/>
              </w:rPr>
              <w:t xml:space="preserve">ytrzymały ściągacz do usuwania wody lub innych płynów z powierzchni płaskich, wykonany z metalu, odpornego na złamania i uszkodzenia </w:t>
            </w:r>
            <w:r w:rsidRPr="00F320D2">
              <w:rPr>
                <w:rFonts w:ascii="Times New Roman" w:eastAsia="Times New Roman" w:hAnsi="Times New Roman" w:cs="Times New Roman"/>
                <w:color w:val="000000"/>
                <w:sz w:val="20"/>
                <w:szCs w:val="20"/>
                <w:lang w:eastAsia="pl-PL"/>
              </w:rPr>
              <w:t>składający</w:t>
            </w:r>
            <w:r w:rsidR="00F320D2" w:rsidRPr="00F320D2">
              <w:rPr>
                <w:rFonts w:ascii="Times New Roman" w:eastAsia="Times New Roman" w:hAnsi="Times New Roman" w:cs="Times New Roman"/>
                <w:color w:val="000000"/>
                <w:sz w:val="20"/>
                <w:szCs w:val="20"/>
                <w:lang w:eastAsia="pl-PL"/>
              </w:rPr>
              <w:t xml:space="preserve"> się z mocnego uchwytu do mocowania kija oraz podwójnej gumy. Długość 45 cm</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w:t>
            </w:r>
          </w:p>
        </w:tc>
        <w:tc>
          <w:tcPr>
            <w:tcW w:w="1275"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453"/>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28</w:t>
            </w:r>
          </w:p>
        </w:tc>
        <w:tc>
          <w:tcPr>
            <w:tcW w:w="5929" w:type="dxa"/>
            <w:tcBorders>
              <w:top w:val="nil"/>
              <w:left w:val="single" w:sz="4" w:space="0" w:color="000000"/>
              <w:bottom w:val="nil"/>
              <w:right w:val="single" w:sz="4" w:space="0" w:color="000000"/>
            </w:tcBorders>
            <w:shd w:val="clear" w:color="auto" w:fill="auto"/>
            <w:hideMark/>
          </w:tcPr>
          <w:p w:rsidR="00F320D2" w:rsidRPr="00F320D2" w:rsidRDefault="00B05963" w:rsidP="00F320D2">
            <w:pPr>
              <w:spacing w:after="0" w:line="240" w:lineRule="auto"/>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K</w:t>
            </w:r>
            <w:r w:rsidR="00F320D2" w:rsidRPr="00F320D2">
              <w:rPr>
                <w:rFonts w:ascii="Times New Roman" w:eastAsia="Times New Roman" w:hAnsi="Times New Roman" w:cs="Times New Roman"/>
                <w:color w:val="000000"/>
                <w:sz w:val="20"/>
                <w:szCs w:val="20"/>
                <w:lang w:eastAsia="pl-PL"/>
              </w:rPr>
              <w:t>ij aluminiowy z rączką pokrytą gumą z m</w:t>
            </w:r>
            <w:r>
              <w:rPr>
                <w:rFonts w:ascii="Times New Roman" w:eastAsia="Times New Roman" w:hAnsi="Times New Roman" w:cs="Times New Roman"/>
                <w:color w:val="000000"/>
                <w:sz w:val="20"/>
                <w:szCs w:val="20"/>
                <w:lang w:eastAsia="pl-PL"/>
              </w:rPr>
              <w:t>ożliwością powieszenia na wiesz</w:t>
            </w:r>
            <w:r w:rsidR="00F320D2" w:rsidRPr="00F320D2">
              <w:rPr>
                <w:rFonts w:ascii="Times New Roman" w:eastAsia="Times New Roman" w:hAnsi="Times New Roman" w:cs="Times New Roman"/>
                <w:color w:val="000000"/>
                <w:sz w:val="20"/>
                <w:szCs w:val="20"/>
                <w:lang w:eastAsia="pl-PL"/>
              </w:rPr>
              <w:t>aku długość 120 cm,  kompatybilny z pozycją  27</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68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29</w:t>
            </w:r>
          </w:p>
        </w:tc>
        <w:tc>
          <w:tcPr>
            <w:tcW w:w="592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Szczotka o wymiarach : długość: 37cm szerokość: 34cm, wyposażona w długie włosie, służąca do zbierania kurzu w trudno dostępnych miejscach. Uchwyt szczotki j kompatybilny z</w:t>
            </w:r>
            <w:r w:rsidR="00B05963">
              <w:rPr>
                <w:rFonts w:ascii="Times New Roman" w:eastAsia="Times New Roman" w:hAnsi="Times New Roman" w:cs="Times New Roman"/>
                <w:color w:val="000000"/>
                <w:sz w:val="20"/>
                <w:szCs w:val="20"/>
                <w:lang w:eastAsia="pl-PL"/>
              </w:rPr>
              <w:t xml:space="preserve"> </w:t>
            </w:r>
            <w:r w:rsidRPr="00F320D2">
              <w:rPr>
                <w:rFonts w:ascii="Times New Roman" w:eastAsia="Times New Roman" w:hAnsi="Times New Roman" w:cs="Times New Roman"/>
                <w:color w:val="000000"/>
                <w:sz w:val="20"/>
                <w:szCs w:val="20"/>
                <w:lang w:eastAsia="pl-PL"/>
              </w:rPr>
              <w:t>poz</w:t>
            </w:r>
            <w:r w:rsidR="00B05963">
              <w:rPr>
                <w:rFonts w:ascii="Times New Roman" w:eastAsia="Times New Roman" w:hAnsi="Times New Roman" w:cs="Times New Roman"/>
                <w:color w:val="000000"/>
                <w:sz w:val="20"/>
                <w:szCs w:val="20"/>
                <w:lang w:eastAsia="pl-PL"/>
              </w:rPr>
              <w:t>.</w:t>
            </w:r>
            <w:r w:rsidRPr="00F320D2">
              <w:rPr>
                <w:rFonts w:ascii="Times New Roman" w:eastAsia="Times New Roman" w:hAnsi="Times New Roman" w:cs="Times New Roman"/>
                <w:color w:val="000000"/>
                <w:sz w:val="20"/>
                <w:szCs w:val="20"/>
                <w:lang w:eastAsia="pl-PL"/>
              </w:rPr>
              <w:t xml:space="preserve"> 11,12</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696"/>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30</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Szczotka o wymiarach: długość: 37cm szerokość: 14cm, wyposażona w długie włosie, służąca do zbierania kurzu w trudno dostępnych miejscach. Uchwyt szczotki jest w pełni kompatybilny z poz. 11,12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848"/>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31</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Stelaż do </w:t>
            </w:r>
            <w:proofErr w:type="spellStart"/>
            <w:r w:rsidR="00B05963">
              <w:rPr>
                <w:rFonts w:ascii="Times New Roman" w:eastAsia="Times New Roman" w:hAnsi="Times New Roman" w:cs="Times New Roman"/>
                <w:color w:val="000000"/>
                <w:sz w:val="20"/>
                <w:szCs w:val="20"/>
                <w:lang w:eastAsia="pl-PL"/>
              </w:rPr>
              <w:t>mopa</w:t>
            </w:r>
            <w:proofErr w:type="spellEnd"/>
            <w:r w:rsidR="00B05963">
              <w:rPr>
                <w:rFonts w:ascii="Times New Roman" w:eastAsia="Times New Roman" w:hAnsi="Times New Roman" w:cs="Times New Roman"/>
                <w:color w:val="000000"/>
                <w:sz w:val="20"/>
                <w:szCs w:val="20"/>
                <w:lang w:eastAsia="pl-PL"/>
              </w:rPr>
              <w:t xml:space="preserve"> z </w:t>
            </w:r>
            <w:proofErr w:type="spellStart"/>
            <w:r w:rsidR="00B05963">
              <w:rPr>
                <w:rFonts w:ascii="Times New Roman" w:eastAsia="Times New Roman" w:hAnsi="Times New Roman" w:cs="Times New Roman"/>
                <w:color w:val="000000"/>
                <w:sz w:val="20"/>
                <w:szCs w:val="20"/>
                <w:lang w:eastAsia="pl-PL"/>
              </w:rPr>
              <w:t>rzepowym</w:t>
            </w:r>
            <w:proofErr w:type="spellEnd"/>
            <w:r w:rsidR="00B05963">
              <w:rPr>
                <w:rFonts w:ascii="Times New Roman" w:eastAsia="Times New Roman" w:hAnsi="Times New Roman" w:cs="Times New Roman"/>
                <w:color w:val="000000"/>
                <w:sz w:val="20"/>
                <w:szCs w:val="20"/>
                <w:lang w:eastAsia="pl-PL"/>
              </w:rPr>
              <w:t xml:space="preserve"> systemem mocowan</w:t>
            </w:r>
            <w:r w:rsidRPr="00F320D2">
              <w:rPr>
                <w:rFonts w:ascii="Times New Roman" w:eastAsia="Times New Roman" w:hAnsi="Times New Roman" w:cs="Times New Roman"/>
                <w:color w:val="000000"/>
                <w:sz w:val="20"/>
                <w:szCs w:val="20"/>
                <w:lang w:eastAsia="pl-PL"/>
              </w:rPr>
              <w:t xml:space="preserve">ia. Stelaż wykonany z aluminium. Wymiary stelaża – dłuższy bok 41cm, krótszy 37cm, szerokość 8cm. Wyposażony w dwa wysokiej jakości wymienne paski </w:t>
            </w:r>
            <w:proofErr w:type="spellStart"/>
            <w:r w:rsidRPr="00F320D2">
              <w:rPr>
                <w:rFonts w:ascii="Times New Roman" w:eastAsia="Times New Roman" w:hAnsi="Times New Roman" w:cs="Times New Roman"/>
                <w:color w:val="000000"/>
                <w:sz w:val="20"/>
                <w:szCs w:val="20"/>
                <w:lang w:eastAsia="pl-PL"/>
              </w:rPr>
              <w:t>rzepowe</w:t>
            </w:r>
            <w:proofErr w:type="spellEnd"/>
            <w:r w:rsidRPr="00F320D2">
              <w:rPr>
                <w:rFonts w:ascii="Times New Roman" w:eastAsia="Times New Roman" w:hAnsi="Times New Roman" w:cs="Times New Roman"/>
                <w:color w:val="000000"/>
                <w:sz w:val="20"/>
                <w:szCs w:val="20"/>
                <w:lang w:eastAsia="pl-PL"/>
              </w:rPr>
              <w:t xml:space="preserve"> o szerokości 2cm.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1046"/>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32</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Kij aluminiowy długości 140cm +/- 3cm przeznaczony do </w:t>
            </w:r>
            <w:proofErr w:type="spellStart"/>
            <w:r w:rsidRPr="00F320D2">
              <w:rPr>
                <w:rFonts w:ascii="Times New Roman" w:eastAsia="Times New Roman" w:hAnsi="Times New Roman" w:cs="Times New Roman"/>
                <w:color w:val="000000"/>
                <w:sz w:val="20"/>
                <w:szCs w:val="20"/>
                <w:lang w:eastAsia="pl-PL"/>
              </w:rPr>
              <w:t>mopów</w:t>
            </w:r>
            <w:proofErr w:type="spellEnd"/>
            <w:r w:rsidRPr="00F320D2">
              <w:rPr>
                <w:rFonts w:ascii="Times New Roman" w:eastAsia="Times New Roman" w:hAnsi="Times New Roman" w:cs="Times New Roman"/>
                <w:color w:val="000000"/>
                <w:sz w:val="20"/>
                <w:szCs w:val="20"/>
                <w:lang w:eastAsia="pl-PL"/>
              </w:rPr>
              <w:t xml:space="preserve"> płaskich. Drążek wyposażony w dwa otwory o średnicy 6,3mm umieszczone w odległości 1,7cm i 2,8cm od końca drążka, zakończony rączką wykonaną z tworzywa sztucznego z otworem umożliwiającym zawieszenie haku. kompatybilny z poz</w:t>
            </w:r>
            <w:r w:rsidR="00B05963">
              <w:rPr>
                <w:rFonts w:ascii="Times New Roman" w:eastAsia="Times New Roman" w:hAnsi="Times New Roman" w:cs="Times New Roman"/>
                <w:color w:val="000000"/>
                <w:sz w:val="20"/>
                <w:szCs w:val="20"/>
                <w:lang w:eastAsia="pl-PL"/>
              </w:rPr>
              <w:t>.</w:t>
            </w:r>
            <w:r w:rsidRPr="00F320D2">
              <w:rPr>
                <w:rFonts w:ascii="Times New Roman" w:eastAsia="Times New Roman" w:hAnsi="Times New Roman" w:cs="Times New Roman"/>
                <w:color w:val="000000"/>
                <w:sz w:val="20"/>
                <w:szCs w:val="20"/>
                <w:lang w:eastAsia="pl-PL"/>
              </w:rPr>
              <w:t xml:space="preserve"> 31</w:t>
            </w:r>
            <w:r w:rsidRPr="00F320D2">
              <w:rPr>
                <w:rFonts w:ascii="Times New Roman" w:eastAsia="Times New Roman" w:hAnsi="Times New Roman" w:cs="Times New Roman"/>
                <w:color w:val="FF0000"/>
                <w:sz w:val="20"/>
                <w:szCs w:val="20"/>
                <w:lang w:eastAsia="pl-PL"/>
              </w:rPr>
              <w:t xml:space="preserve">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736"/>
        </w:trPr>
        <w:tc>
          <w:tcPr>
            <w:tcW w:w="592" w:type="dxa"/>
            <w:tcBorders>
              <w:top w:val="nil"/>
              <w:left w:val="single" w:sz="4" w:space="0" w:color="000000"/>
              <w:bottom w:val="single" w:sz="4" w:space="0" w:color="auto"/>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33</w:t>
            </w:r>
          </w:p>
        </w:tc>
        <w:tc>
          <w:tcPr>
            <w:tcW w:w="5929" w:type="dxa"/>
            <w:tcBorders>
              <w:top w:val="nil"/>
              <w:left w:val="single" w:sz="4" w:space="0" w:color="000000"/>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Wymienne rzepy do stelaża z </w:t>
            </w:r>
            <w:proofErr w:type="spellStart"/>
            <w:r w:rsidRPr="00F320D2">
              <w:rPr>
                <w:rFonts w:ascii="Times New Roman" w:eastAsia="Times New Roman" w:hAnsi="Times New Roman" w:cs="Times New Roman"/>
                <w:color w:val="000000"/>
                <w:sz w:val="20"/>
                <w:szCs w:val="20"/>
                <w:lang w:eastAsia="pl-PL"/>
              </w:rPr>
              <w:t>poz</w:t>
            </w:r>
            <w:proofErr w:type="spellEnd"/>
            <w:r w:rsidRPr="00F320D2">
              <w:rPr>
                <w:rFonts w:ascii="Times New Roman" w:eastAsia="Times New Roman" w:hAnsi="Times New Roman" w:cs="Times New Roman"/>
                <w:color w:val="000000"/>
                <w:sz w:val="20"/>
                <w:szCs w:val="20"/>
                <w:lang w:eastAsia="pl-PL"/>
              </w:rPr>
              <w:t xml:space="preserve"> 31 ; rzep w postaci rolki o długości 10 </w:t>
            </w:r>
            <w:proofErr w:type="spellStart"/>
            <w:r w:rsidRPr="00F320D2">
              <w:rPr>
                <w:rFonts w:ascii="Times New Roman" w:eastAsia="Times New Roman" w:hAnsi="Times New Roman" w:cs="Times New Roman"/>
                <w:color w:val="000000"/>
                <w:sz w:val="20"/>
                <w:szCs w:val="20"/>
                <w:lang w:eastAsia="pl-PL"/>
              </w:rPr>
              <w:t>mb</w:t>
            </w:r>
            <w:proofErr w:type="spellEnd"/>
            <w:r w:rsidRPr="00F320D2">
              <w:rPr>
                <w:rFonts w:ascii="Times New Roman" w:eastAsia="Times New Roman" w:hAnsi="Times New Roman" w:cs="Times New Roman"/>
                <w:color w:val="000000"/>
                <w:sz w:val="20"/>
                <w:szCs w:val="20"/>
                <w:lang w:eastAsia="pl-PL"/>
              </w:rPr>
              <w:t>., wykonany z tworzywa sztucznego (nie materiałowy) o szerokości 2cm.</w:t>
            </w:r>
          </w:p>
        </w:tc>
        <w:tc>
          <w:tcPr>
            <w:tcW w:w="1134" w:type="dxa"/>
            <w:tcBorders>
              <w:top w:val="nil"/>
              <w:left w:val="nil"/>
              <w:bottom w:val="single" w:sz="4" w:space="0" w:color="auto"/>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w:t>
            </w:r>
          </w:p>
        </w:tc>
        <w:tc>
          <w:tcPr>
            <w:tcW w:w="1275"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1274"/>
        </w:trPr>
        <w:tc>
          <w:tcPr>
            <w:tcW w:w="592"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34</w:t>
            </w:r>
          </w:p>
        </w:tc>
        <w:tc>
          <w:tcPr>
            <w:tcW w:w="5929" w:type="dxa"/>
            <w:tcBorders>
              <w:top w:val="single" w:sz="4" w:space="0" w:color="auto"/>
              <w:left w:val="single" w:sz="4" w:space="0" w:color="auto"/>
              <w:bottom w:val="single" w:sz="4" w:space="0" w:color="auto"/>
              <w:right w:val="single" w:sz="4" w:space="0" w:color="auto"/>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Stelaż do </w:t>
            </w:r>
            <w:proofErr w:type="spellStart"/>
            <w:r w:rsidRPr="00F320D2">
              <w:rPr>
                <w:rFonts w:ascii="Times New Roman" w:eastAsia="Times New Roman" w:hAnsi="Times New Roman" w:cs="Times New Roman"/>
                <w:color w:val="000000"/>
                <w:sz w:val="20"/>
                <w:szCs w:val="20"/>
                <w:lang w:eastAsia="pl-PL"/>
              </w:rPr>
              <w:t>mopa</w:t>
            </w:r>
            <w:proofErr w:type="spellEnd"/>
            <w:r w:rsidRPr="00F320D2">
              <w:rPr>
                <w:rFonts w:ascii="Times New Roman" w:eastAsia="Times New Roman" w:hAnsi="Times New Roman" w:cs="Times New Roman"/>
                <w:color w:val="000000"/>
                <w:sz w:val="20"/>
                <w:szCs w:val="20"/>
                <w:lang w:eastAsia="pl-PL"/>
              </w:rPr>
              <w:t xml:space="preserve"> kieszeniowego. Wykonany z tworzywa sztucznego. Konstrukcja stelaża ażurowa. Długość stelaża 40cm +/- 1cm. Szerokość 9cm +/- 1cm. Stelaż posiada przycisk ułatwiający bezdotykowa zamaczanie </w:t>
            </w:r>
            <w:proofErr w:type="spellStart"/>
            <w:r w:rsidRPr="00F320D2">
              <w:rPr>
                <w:rFonts w:ascii="Times New Roman" w:eastAsia="Times New Roman" w:hAnsi="Times New Roman" w:cs="Times New Roman"/>
                <w:color w:val="000000"/>
                <w:sz w:val="20"/>
                <w:szCs w:val="20"/>
                <w:lang w:eastAsia="pl-PL"/>
              </w:rPr>
              <w:t>mopa</w:t>
            </w:r>
            <w:proofErr w:type="spellEnd"/>
            <w:r w:rsidRPr="00F320D2">
              <w:rPr>
                <w:rFonts w:ascii="Times New Roman" w:eastAsia="Times New Roman" w:hAnsi="Times New Roman" w:cs="Times New Roman"/>
                <w:color w:val="000000"/>
                <w:sz w:val="20"/>
                <w:szCs w:val="20"/>
                <w:lang w:eastAsia="pl-PL"/>
              </w:rPr>
              <w:t xml:space="preserve"> w wiadrze oraz wyciskanie go w wyciskarce szczękowej; mocowanie </w:t>
            </w:r>
            <w:proofErr w:type="spellStart"/>
            <w:r w:rsidRPr="00F320D2">
              <w:rPr>
                <w:rFonts w:ascii="Times New Roman" w:eastAsia="Times New Roman" w:hAnsi="Times New Roman" w:cs="Times New Roman"/>
                <w:color w:val="000000"/>
                <w:sz w:val="20"/>
                <w:szCs w:val="20"/>
                <w:lang w:eastAsia="pl-PL"/>
              </w:rPr>
              <w:t>mopa</w:t>
            </w:r>
            <w:proofErr w:type="spellEnd"/>
            <w:r w:rsidRPr="00F320D2">
              <w:rPr>
                <w:rFonts w:ascii="Times New Roman" w:eastAsia="Times New Roman" w:hAnsi="Times New Roman" w:cs="Times New Roman"/>
                <w:color w:val="000000"/>
                <w:sz w:val="20"/>
                <w:szCs w:val="20"/>
                <w:lang w:eastAsia="pl-PL"/>
              </w:rPr>
              <w:t xml:space="preserve"> do stelaża za pomocą przycisku zapobiega jego spadaniu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565"/>
        </w:trPr>
        <w:tc>
          <w:tcPr>
            <w:tcW w:w="592"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lastRenderedPageBreak/>
              <w:t>35</w:t>
            </w:r>
          </w:p>
        </w:tc>
        <w:tc>
          <w:tcPr>
            <w:tcW w:w="5929" w:type="dxa"/>
            <w:tcBorders>
              <w:top w:val="single" w:sz="4" w:space="0" w:color="auto"/>
              <w:left w:val="single" w:sz="4" w:space="0" w:color="auto"/>
              <w:bottom w:val="single" w:sz="4" w:space="0" w:color="auto"/>
              <w:right w:val="single" w:sz="4" w:space="0" w:color="auto"/>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Kij do stelaża kieszeniowego o długości 140cm +/- 3cm, wykonany z aluminium o ściance 1,1mm., zakończony rękojeścią z otworem do powieszenia kija na haczyku. Kompatybilny z poz</w:t>
            </w:r>
            <w:r w:rsidR="00B05963">
              <w:rPr>
                <w:rFonts w:ascii="Times New Roman" w:eastAsia="Times New Roman" w:hAnsi="Times New Roman" w:cs="Times New Roman"/>
                <w:color w:val="000000"/>
                <w:sz w:val="20"/>
                <w:szCs w:val="20"/>
                <w:lang w:eastAsia="pl-PL"/>
              </w:rPr>
              <w:t>.</w:t>
            </w:r>
            <w:r w:rsidRPr="00F320D2">
              <w:rPr>
                <w:rFonts w:ascii="Times New Roman" w:eastAsia="Times New Roman" w:hAnsi="Times New Roman" w:cs="Times New Roman"/>
                <w:color w:val="000000"/>
                <w:sz w:val="20"/>
                <w:szCs w:val="20"/>
                <w:lang w:eastAsia="pl-PL"/>
              </w:rPr>
              <w:t xml:space="preserve"> 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991"/>
        </w:trPr>
        <w:tc>
          <w:tcPr>
            <w:tcW w:w="592" w:type="dxa"/>
            <w:tcBorders>
              <w:top w:val="single" w:sz="4" w:space="0" w:color="auto"/>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36</w:t>
            </w:r>
          </w:p>
        </w:tc>
        <w:tc>
          <w:tcPr>
            <w:tcW w:w="5929" w:type="dxa"/>
            <w:tcBorders>
              <w:top w:val="single" w:sz="4" w:space="0" w:color="auto"/>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jednorazowy wykonany z włóknin wiskozowo poliestrowych. długość 45cm +/- 1 cm, i szerokości 15cm. Waga </w:t>
            </w:r>
            <w:proofErr w:type="spellStart"/>
            <w:r w:rsidRPr="00F320D2">
              <w:rPr>
                <w:rFonts w:ascii="Times New Roman" w:eastAsia="Times New Roman" w:hAnsi="Times New Roman" w:cs="Times New Roman"/>
                <w:color w:val="000000"/>
                <w:sz w:val="20"/>
                <w:szCs w:val="20"/>
                <w:lang w:eastAsia="pl-PL"/>
              </w:rPr>
              <w:t>mopa</w:t>
            </w:r>
            <w:proofErr w:type="spellEnd"/>
            <w:r w:rsidRPr="00F320D2">
              <w:rPr>
                <w:rFonts w:ascii="Times New Roman" w:eastAsia="Times New Roman" w:hAnsi="Times New Roman" w:cs="Times New Roman"/>
                <w:color w:val="000000"/>
                <w:sz w:val="20"/>
                <w:szCs w:val="20"/>
                <w:lang w:eastAsia="pl-PL"/>
              </w:rPr>
              <w:t xml:space="preserve"> min 19g. </w:t>
            </w: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wyposażony w dwa paski umożliwiające mocowanie do stelaża </w:t>
            </w:r>
            <w:proofErr w:type="spellStart"/>
            <w:r w:rsidRPr="00F320D2">
              <w:rPr>
                <w:rFonts w:ascii="Times New Roman" w:eastAsia="Times New Roman" w:hAnsi="Times New Roman" w:cs="Times New Roman"/>
                <w:color w:val="000000"/>
                <w:sz w:val="20"/>
                <w:szCs w:val="20"/>
                <w:lang w:eastAsia="pl-PL"/>
              </w:rPr>
              <w:t>rzepowego</w:t>
            </w:r>
            <w:proofErr w:type="spellEnd"/>
            <w:r w:rsidRPr="00F320D2">
              <w:rPr>
                <w:rFonts w:ascii="Times New Roman" w:eastAsia="Times New Roman" w:hAnsi="Times New Roman" w:cs="Times New Roman"/>
                <w:color w:val="000000"/>
                <w:sz w:val="20"/>
                <w:szCs w:val="20"/>
                <w:lang w:eastAsia="pl-PL"/>
              </w:rPr>
              <w:t xml:space="preserve"> kompatybilny z </w:t>
            </w:r>
            <w:proofErr w:type="spellStart"/>
            <w:r w:rsidRPr="00F320D2">
              <w:rPr>
                <w:rFonts w:ascii="Times New Roman" w:eastAsia="Times New Roman" w:hAnsi="Times New Roman" w:cs="Times New Roman"/>
                <w:color w:val="000000"/>
                <w:sz w:val="20"/>
                <w:szCs w:val="20"/>
                <w:lang w:eastAsia="pl-PL"/>
              </w:rPr>
              <w:t>poz</w:t>
            </w:r>
            <w:proofErr w:type="spellEnd"/>
            <w:r w:rsidRPr="00F320D2">
              <w:rPr>
                <w:rFonts w:ascii="Times New Roman" w:eastAsia="Times New Roman" w:hAnsi="Times New Roman" w:cs="Times New Roman"/>
                <w:color w:val="000000"/>
                <w:sz w:val="20"/>
                <w:szCs w:val="20"/>
                <w:lang w:eastAsia="pl-PL"/>
              </w:rPr>
              <w:t xml:space="preserve"> 31</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6000</w:t>
            </w:r>
          </w:p>
        </w:tc>
        <w:tc>
          <w:tcPr>
            <w:tcW w:w="1275"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694"/>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37</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w:t>
            </w:r>
            <w:proofErr w:type="spellStart"/>
            <w:r w:rsidRPr="00F320D2">
              <w:rPr>
                <w:rFonts w:ascii="Times New Roman" w:eastAsia="Times New Roman" w:hAnsi="Times New Roman" w:cs="Times New Roman"/>
                <w:color w:val="000000"/>
                <w:sz w:val="20"/>
                <w:szCs w:val="20"/>
                <w:lang w:eastAsia="pl-PL"/>
              </w:rPr>
              <w:t>rzepowy</w:t>
            </w:r>
            <w:proofErr w:type="spellEnd"/>
            <w:r w:rsidRPr="00F320D2">
              <w:rPr>
                <w:rFonts w:ascii="Times New Roman" w:eastAsia="Times New Roman" w:hAnsi="Times New Roman" w:cs="Times New Roman"/>
                <w:color w:val="000000"/>
                <w:sz w:val="20"/>
                <w:szCs w:val="20"/>
                <w:lang w:eastAsia="pl-PL"/>
              </w:rPr>
              <w:t xml:space="preserve"> pętelkowy wykonany z bawełny i poliestru w kolorze szarym, oraz z włókien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t>
            </w: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pasujący do stelaża poz. 31 , mocowany do niego przy pomocy rzepa.</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w:t>
            </w:r>
            <w:r>
              <w:rPr>
                <w:rFonts w:ascii="Times New Roman" w:eastAsia="Times New Roman" w:hAnsi="Times New Roman" w:cs="Times New Roman"/>
                <w:color w:val="000000"/>
                <w:sz w:val="20"/>
                <w:szCs w:val="20"/>
                <w:lang w:eastAsia="pl-PL"/>
              </w:rPr>
              <w:t>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250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B05963">
        <w:trPr>
          <w:trHeight w:val="560"/>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38</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kieszeniowy pętelkowy wykonany z bawełny i poliestru w kolorze szarym, oraz z włókien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t>
            </w: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pasujący do stelaża kieszeniowego ażurowego poz. 34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95372D">
        <w:trPr>
          <w:trHeight w:val="428"/>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39</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kieszeniowy pętelkowy wykonany z bawełny i poliestru. </w:t>
            </w: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pasujący do stelaża kieszeniowego ażurowego poz. 34</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946"/>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40</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proofErr w:type="spellStart"/>
            <w:r w:rsidRPr="00F320D2">
              <w:rPr>
                <w:rFonts w:ascii="Times New Roman" w:eastAsia="Times New Roman" w:hAnsi="Times New Roman" w:cs="Times New Roman"/>
                <w:color w:val="000000"/>
                <w:sz w:val="20"/>
                <w:szCs w:val="20"/>
                <w:lang w:eastAsia="pl-PL"/>
              </w:rPr>
              <w:t>Mop</w:t>
            </w:r>
            <w:proofErr w:type="spellEnd"/>
            <w:r w:rsidRPr="00F320D2">
              <w:rPr>
                <w:rFonts w:ascii="Times New Roman" w:eastAsia="Times New Roman" w:hAnsi="Times New Roman" w:cs="Times New Roman"/>
                <w:color w:val="000000"/>
                <w:sz w:val="20"/>
                <w:szCs w:val="20"/>
                <w:lang w:eastAsia="pl-PL"/>
              </w:rPr>
              <w:t xml:space="preserve"> kieszeniowy z mikrofazy zawierający paski poliestrowej szczecinki, do doczyszczania większych zabrudzeń stosowany do mycia paneli, glazury, laminatów, powierzchni kamiennych, pasujący do stelaża kieszeniowego ażurowego poz. 34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0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41</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Ścierka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 rozmiarze 30x30cm i gramaturze 300g/m2 Waga ścierki 27g +/- 1g. ścierka dostępna w kolorze różowym,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155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357"/>
        </w:trPr>
        <w:tc>
          <w:tcPr>
            <w:tcW w:w="592" w:type="dxa"/>
            <w:tcBorders>
              <w:top w:val="nil"/>
              <w:left w:val="single" w:sz="4" w:space="0" w:color="000000"/>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42</w:t>
            </w:r>
          </w:p>
        </w:tc>
        <w:tc>
          <w:tcPr>
            <w:tcW w:w="5929" w:type="dxa"/>
            <w:tcBorders>
              <w:top w:val="nil"/>
              <w:left w:val="nil"/>
              <w:bottom w:val="nil"/>
              <w:right w:val="nil"/>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Ścierka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 rozmiarze 30x30cm i gramaturze 300g/m2 Waga ścierki 27g +/- 1g. ścierka dostępna w kolorze  niebieskim,</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175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62"/>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43</w:t>
            </w:r>
          </w:p>
        </w:tc>
        <w:tc>
          <w:tcPr>
            <w:tcW w:w="592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Ścierka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 rozmiarze 30x30cm i gramaturze 300g/m2 Waga ścierki 27g +/- 1g. ścierka dostępna w kolorze żółtym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220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12"/>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44</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Ścierka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 rozmiarze 30x30cm i gramaturze 300g/m2 Waga ścierki 27g +/- 1g. ścierka dostępna w kolorze zielonym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75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37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45</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Ścierka z </w:t>
            </w:r>
            <w:proofErr w:type="spellStart"/>
            <w:r w:rsidRPr="00F320D2">
              <w:rPr>
                <w:rFonts w:ascii="Times New Roman" w:eastAsia="Times New Roman" w:hAnsi="Times New Roman" w:cs="Times New Roman"/>
                <w:color w:val="000000"/>
                <w:sz w:val="20"/>
                <w:szCs w:val="20"/>
                <w:lang w:eastAsia="pl-PL"/>
              </w:rPr>
              <w:t>mikrofibry</w:t>
            </w:r>
            <w:proofErr w:type="spellEnd"/>
            <w:r w:rsidRPr="00F320D2">
              <w:rPr>
                <w:rFonts w:ascii="Times New Roman" w:eastAsia="Times New Roman" w:hAnsi="Times New Roman" w:cs="Times New Roman"/>
                <w:color w:val="000000"/>
                <w:sz w:val="20"/>
                <w:szCs w:val="20"/>
                <w:lang w:eastAsia="pl-PL"/>
              </w:rPr>
              <w:t xml:space="preserve"> w rozmiarze 60x60cm i gramaturze 300g/m2 Waga ścierki 108g +/- 3g.</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69"/>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46</w:t>
            </w:r>
          </w:p>
        </w:tc>
        <w:tc>
          <w:tcPr>
            <w:tcW w:w="5929" w:type="dxa"/>
            <w:tcBorders>
              <w:top w:val="nil"/>
              <w:left w:val="single" w:sz="4" w:space="0" w:color="000000"/>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Ścierka do podłogi szara wykonana z bawełny i poliestru. Rozmiar 60x60cm.</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561"/>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47</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Zmywak szorstki do naczyń,  wykonany z szorstkiej włókniny do szorowania  uciążliwych zabrudzeń, posiadający grubą i wytrzymałą warstwę szorująca.</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200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29"/>
        </w:trPr>
        <w:tc>
          <w:tcPr>
            <w:tcW w:w="592" w:type="dxa"/>
            <w:tcBorders>
              <w:top w:val="nil"/>
              <w:left w:val="single" w:sz="4" w:space="0" w:color="000000"/>
              <w:bottom w:val="single" w:sz="4" w:space="0" w:color="auto"/>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48</w:t>
            </w:r>
          </w:p>
        </w:tc>
        <w:tc>
          <w:tcPr>
            <w:tcW w:w="5929" w:type="dxa"/>
            <w:tcBorders>
              <w:top w:val="nil"/>
              <w:left w:val="single" w:sz="4" w:space="0" w:color="000000"/>
              <w:bottom w:val="single" w:sz="4" w:space="0" w:color="auto"/>
              <w:right w:val="single" w:sz="4" w:space="0" w:color="000000"/>
            </w:tcBorders>
            <w:shd w:val="clear" w:color="FFFFFF" w:fill="FFFFFF"/>
            <w:noWrap/>
            <w:vAlign w:val="center"/>
            <w:hideMark/>
          </w:tcPr>
          <w:p w:rsidR="00F320D2" w:rsidRPr="00F320D2" w:rsidRDefault="006967E0" w:rsidP="00F320D2">
            <w:pPr>
              <w:spacing w:after="0" w:line="240" w:lineRule="auto"/>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D</w:t>
            </w:r>
            <w:r w:rsidR="00F320D2" w:rsidRPr="00F320D2">
              <w:rPr>
                <w:rFonts w:ascii="Times New Roman" w:eastAsia="Times New Roman" w:hAnsi="Times New Roman" w:cs="Times New Roman"/>
                <w:color w:val="000000"/>
                <w:sz w:val="20"/>
                <w:szCs w:val="20"/>
                <w:lang w:eastAsia="pl-PL"/>
              </w:rPr>
              <w:t>ruciak spiralny Wykonany jest ze stali nierdzewnej, bezpieczny dla dłoni i czyszczonych powierzchni</w:t>
            </w:r>
          </w:p>
        </w:tc>
        <w:tc>
          <w:tcPr>
            <w:tcW w:w="1134" w:type="dxa"/>
            <w:tcBorders>
              <w:top w:val="nil"/>
              <w:left w:val="nil"/>
              <w:bottom w:val="single" w:sz="4" w:space="0" w:color="auto"/>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100</w:t>
            </w:r>
          </w:p>
        </w:tc>
        <w:tc>
          <w:tcPr>
            <w:tcW w:w="1275"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237"/>
        </w:trPr>
        <w:tc>
          <w:tcPr>
            <w:tcW w:w="592"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lastRenderedPageBreak/>
              <w:t>49</w:t>
            </w:r>
          </w:p>
        </w:tc>
        <w:tc>
          <w:tcPr>
            <w:tcW w:w="5929" w:type="dxa"/>
            <w:tcBorders>
              <w:top w:val="single" w:sz="4" w:space="0" w:color="auto"/>
              <w:left w:val="single" w:sz="4" w:space="0" w:color="auto"/>
              <w:bottom w:val="single" w:sz="4" w:space="0" w:color="auto"/>
              <w:right w:val="single" w:sz="4" w:space="0" w:color="auto"/>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Pad do maszyny szorującej w k</w:t>
            </w:r>
            <w:r w:rsidR="006967E0">
              <w:rPr>
                <w:rFonts w:ascii="Times New Roman" w:eastAsia="Times New Roman" w:hAnsi="Times New Roman" w:cs="Times New Roman"/>
                <w:color w:val="000000"/>
                <w:sz w:val="20"/>
                <w:szCs w:val="20"/>
                <w:lang w:eastAsia="pl-PL"/>
              </w:rPr>
              <w:t>olorze białym, . Rozmiar pada 17</w:t>
            </w:r>
            <w:r w:rsidRPr="00F320D2">
              <w:rPr>
                <w:rFonts w:ascii="Times New Roman" w:eastAsia="Times New Roman" w:hAnsi="Times New Roman" w:cs="Times New Roman"/>
                <w:color w:val="000000"/>
                <w:sz w:val="20"/>
                <w:szCs w:val="20"/>
                <w:lang w:eastAsia="pl-PL"/>
              </w:rPr>
              <w:t>cali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283"/>
        </w:trPr>
        <w:tc>
          <w:tcPr>
            <w:tcW w:w="592" w:type="dxa"/>
            <w:tcBorders>
              <w:top w:val="single" w:sz="4" w:space="0" w:color="auto"/>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5929"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Pad do maszyny szorującej w kolorze  brązowym,  </w:t>
            </w:r>
            <w:r w:rsidR="006967E0">
              <w:rPr>
                <w:rFonts w:ascii="Times New Roman" w:eastAsia="Times New Roman" w:hAnsi="Times New Roman" w:cs="Times New Roman"/>
                <w:color w:val="000000"/>
                <w:sz w:val="20"/>
                <w:szCs w:val="20"/>
                <w:lang w:eastAsia="pl-PL"/>
              </w:rPr>
              <w:t>Rozmiar pada 17</w:t>
            </w:r>
            <w:r w:rsidRPr="00F320D2">
              <w:rPr>
                <w:rFonts w:ascii="Times New Roman" w:eastAsia="Times New Roman" w:hAnsi="Times New Roman" w:cs="Times New Roman"/>
                <w:color w:val="000000"/>
                <w:sz w:val="20"/>
                <w:szCs w:val="20"/>
                <w:lang w:eastAsia="pl-PL"/>
              </w:rPr>
              <w:t>cali</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162"/>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51</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Pad do maszyny szorującej w k</w:t>
            </w:r>
            <w:r w:rsidR="006967E0">
              <w:rPr>
                <w:rFonts w:ascii="Times New Roman" w:eastAsia="Times New Roman" w:hAnsi="Times New Roman" w:cs="Times New Roman"/>
                <w:color w:val="000000"/>
                <w:sz w:val="20"/>
                <w:szCs w:val="20"/>
                <w:lang w:eastAsia="pl-PL"/>
              </w:rPr>
              <w:t>olorze czerwony. Rozmiar pada 17</w:t>
            </w:r>
            <w:r w:rsidRPr="00F320D2">
              <w:rPr>
                <w:rFonts w:ascii="Times New Roman" w:eastAsia="Times New Roman" w:hAnsi="Times New Roman" w:cs="Times New Roman"/>
                <w:color w:val="000000"/>
                <w:sz w:val="20"/>
                <w:szCs w:val="20"/>
                <w:lang w:eastAsia="pl-PL"/>
              </w:rPr>
              <w:t>cali</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77"/>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52</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Pad do maszyny szorującej w kolorze , niebieskim. </w:t>
            </w:r>
            <w:r w:rsidR="006967E0" w:rsidRPr="00F320D2">
              <w:rPr>
                <w:rFonts w:ascii="Times New Roman" w:eastAsia="Times New Roman" w:hAnsi="Times New Roman" w:cs="Times New Roman"/>
                <w:color w:val="000000"/>
                <w:sz w:val="20"/>
                <w:szCs w:val="20"/>
                <w:lang w:eastAsia="pl-PL"/>
              </w:rPr>
              <w:t>Rozmiar</w:t>
            </w:r>
            <w:r w:rsidRPr="00F320D2">
              <w:rPr>
                <w:rFonts w:ascii="Times New Roman" w:eastAsia="Times New Roman" w:hAnsi="Times New Roman" w:cs="Times New Roman"/>
                <w:color w:val="000000"/>
                <w:sz w:val="20"/>
                <w:szCs w:val="20"/>
                <w:lang w:eastAsia="pl-PL"/>
              </w:rPr>
              <w:t xml:space="preserve"> pada 17 cali</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428"/>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53</w:t>
            </w:r>
          </w:p>
        </w:tc>
        <w:tc>
          <w:tcPr>
            <w:tcW w:w="5929" w:type="dxa"/>
            <w:tcBorders>
              <w:top w:val="nil"/>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Pad do maszyny myjącej – linia </w:t>
            </w:r>
            <w:proofErr w:type="spellStart"/>
            <w:r w:rsidRPr="00F320D2">
              <w:rPr>
                <w:rFonts w:ascii="Times New Roman" w:eastAsia="Times New Roman" w:hAnsi="Times New Roman" w:cs="Times New Roman"/>
                <w:color w:val="000000"/>
                <w:sz w:val="20"/>
                <w:szCs w:val="20"/>
                <w:lang w:eastAsia="pl-PL"/>
              </w:rPr>
              <w:t>premium</w:t>
            </w:r>
            <w:proofErr w:type="spellEnd"/>
            <w:r w:rsidRPr="00F320D2">
              <w:rPr>
                <w:rFonts w:ascii="Times New Roman" w:eastAsia="Times New Roman" w:hAnsi="Times New Roman" w:cs="Times New Roman"/>
                <w:color w:val="000000"/>
                <w:sz w:val="20"/>
                <w:szCs w:val="20"/>
                <w:lang w:eastAsia="pl-PL"/>
              </w:rPr>
              <w:t xml:space="preserve"> w kolorze czerwonym i rozmiarze 20 cali</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6967E0">
        <w:trPr>
          <w:trHeight w:val="2503"/>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54</w:t>
            </w:r>
          </w:p>
        </w:tc>
        <w:tc>
          <w:tcPr>
            <w:tcW w:w="5929" w:type="dxa"/>
            <w:tcBorders>
              <w:top w:val="nil"/>
              <w:left w:val="single" w:sz="4" w:space="0" w:color="000000"/>
              <w:bottom w:val="nil"/>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Wózek serwisowy do sprzątania z kuwetami i uchwytem na worek, wyposażony w dwa wiadra z rączką o pojemności 20 litrów każde, uniwersalną wyciskarkę szczękową, konstrukcja wózka umieszczona na wytrzymałych kółkach pokrytych warstwą gumy- zapobiega rysowaniu podłogi; posiadający  także uchwyt na worek na śmieci z klapą, uchwyt na </w:t>
            </w:r>
            <w:proofErr w:type="spellStart"/>
            <w:r w:rsidRPr="00F320D2">
              <w:rPr>
                <w:rFonts w:ascii="Times New Roman" w:eastAsia="Times New Roman" w:hAnsi="Times New Roman" w:cs="Times New Roman"/>
                <w:color w:val="000000"/>
                <w:sz w:val="20"/>
                <w:szCs w:val="20"/>
                <w:lang w:eastAsia="pl-PL"/>
              </w:rPr>
              <w:t>mopy</w:t>
            </w:r>
            <w:proofErr w:type="spellEnd"/>
            <w:r w:rsidRPr="00F320D2">
              <w:rPr>
                <w:rFonts w:ascii="Times New Roman" w:eastAsia="Times New Roman" w:hAnsi="Times New Roman" w:cs="Times New Roman"/>
                <w:color w:val="000000"/>
                <w:sz w:val="20"/>
                <w:szCs w:val="20"/>
                <w:lang w:eastAsia="pl-PL"/>
              </w:rPr>
              <w:t>, trzy kuwety.</w:t>
            </w:r>
            <w:r w:rsidR="006967E0">
              <w:rPr>
                <w:rFonts w:ascii="Times New Roman" w:eastAsia="Times New Roman" w:hAnsi="Times New Roman" w:cs="Times New Roman"/>
                <w:color w:val="000000"/>
                <w:sz w:val="20"/>
                <w:szCs w:val="20"/>
                <w:lang w:eastAsia="pl-PL"/>
              </w:rPr>
              <w:t xml:space="preserve"> </w:t>
            </w:r>
            <w:r w:rsidRPr="00F320D2">
              <w:rPr>
                <w:rFonts w:ascii="Times New Roman" w:eastAsia="Times New Roman" w:hAnsi="Times New Roman" w:cs="Times New Roman"/>
                <w:color w:val="000000"/>
                <w:sz w:val="20"/>
                <w:szCs w:val="20"/>
                <w:lang w:eastAsia="pl-PL"/>
              </w:rPr>
              <w:t>Wymiary: wysokość - 100 cm, szerokość - 55 cm, długość - 130 cm. Pojemność wiader: 20 litrów.</w:t>
            </w:r>
            <w:r w:rsidR="006967E0">
              <w:rPr>
                <w:rFonts w:ascii="Times New Roman" w:eastAsia="Times New Roman" w:hAnsi="Times New Roman" w:cs="Times New Roman"/>
                <w:color w:val="000000"/>
                <w:sz w:val="20"/>
                <w:szCs w:val="20"/>
                <w:lang w:eastAsia="pl-PL"/>
              </w:rPr>
              <w:t xml:space="preserve"> </w:t>
            </w:r>
            <w:r w:rsidRPr="00F320D2">
              <w:rPr>
                <w:rFonts w:ascii="Times New Roman" w:eastAsia="Times New Roman" w:hAnsi="Times New Roman" w:cs="Times New Roman"/>
                <w:color w:val="000000"/>
                <w:sz w:val="20"/>
                <w:szCs w:val="20"/>
                <w:lang w:eastAsia="pl-PL"/>
              </w:rPr>
              <w:t>Materiał: metal + tworzywo sztuczne. Wymiary kuwet: 46/32/14cm. Zamawiający wymaga dostarczenia</w:t>
            </w:r>
            <w:r w:rsidR="006967E0">
              <w:rPr>
                <w:rFonts w:ascii="Times New Roman" w:eastAsia="Times New Roman" w:hAnsi="Times New Roman" w:cs="Times New Roman"/>
                <w:color w:val="000000"/>
                <w:sz w:val="20"/>
                <w:szCs w:val="20"/>
                <w:lang w:eastAsia="pl-PL"/>
              </w:rPr>
              <w:t xml:space="preserve"> w cenie oferty</w:t>
            </w:r>
            <w:r w:rsidRPr="00F320D2">
              <w:rPr>
                <w:rFonts w:ascii="Times New Roman" w:eastAsia="Times New Roman" w:hAnsi="Times New Roman" w:cs="Times New Roman"/>
                <w:color w:val="000000"/>
                <w:sz w:val="20"/>
                <w:szCs w:val="20"/>
                <w:lang w:eastAsia="pl-PL"/>
              </w:rPr>
              <w:t xml:space="preserve"> do kompletu 2 worków </w:t>
            </w:r>
            <w:r w:rsidR="006967E0" w:rsidRPr="00F320D2">
              <w:rPr>
                <w:rFonts w:ascii="Times New Roman" w:eastAsia="Times New Roman" w:hAnsi="Times New Roman" w:cs="Times New Roman"/>
                <w:color w:val="000000"/>
                <w:sz w:val="20"/>
                <w:szCs w:val="20"/>
                <w:lang w:eastAsia="pl-PL"/>
              </w:rPr>
              <w:t>ochronnych</w:t>
            </w:r>
            <w:r w:rsidRPr="00F320D2">
              <w:rPr>
                <w:rFonts w:ascii="Times New Roman" w:eastAsia="Times New Roman" w:hAnsi="Times New Roman" w:cs="Times New Roman"/>
                <w:color w:val="000000"/>
                <w:sz w:val="20"/>
                <w:szCs w:val="20"/>
                <w:lang w:eastAsia="pl-PL"/>
              </w:rPr>
              <w:t xml:space="preserve"> o pojemności ok 150 l z materiału </w:t>
            </w:r>
            <w:proofErr w:type="spellStart"/>
            <w:r w:rsidRPr="00F320D2">
              <w:rPr>
                <w:rFonts w:ascii="Times New Roman" w:eastAsia="Times New Roman" w:hAnsi="Times New Roman" w:cs="Times New Roman"/>
                <w:color w:val="000000"/>
                <w:sz w:val="20"/>
                <w:szCs w:val="20"/>
                <w:lang w:eastAsia="pl-PL"/>
              </w:rPr>
              <w:t>kodura</w:t>
            </w:r>
            <w:proofErr w:type="spellEnd"/>
            <w:r w:rsidRPr="00F320D2">
              <w:rPr>
                <w:rFonts w:ascii="Times New Roman" w:eastAsia="Times New Roman" w:hAnsi="Times New Roman" w:cs="Times New Roman"/>
                <w:color w:val="000000"/>
                <w:sz w:val="20"/>
                <w:szCs w:val="20"/>
                <w:lang w:eastAsia="pl-PL"/>
              </w:rPr>
              <w:t xml:space="preserve"> kompatybilnych z uchwytem na worek</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385"/>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55</w:t>
            </w:r>
          </w:p>
        </w:tc>
        <w:tc>
          <w:tcPr>
            <w:tcW w:w="5929" w:type="dxa"/>
            <w:tcBorders>
              <w:top w:val="single" w:sz="4" w:space="0" w:color="000000"/>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Koszyczek metalowy na środki czystości, detergenty, ściereczki z możliwością montażu  do wózków sprzątających dwuwiaderkowych</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7</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490"/>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56</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Szczoteczka do mycia naczyń z długą rączką wykonana z tworzywa sztucznego  z włosiem o dużej wytrzymałości i średniej twardości</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300"/>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57</w:t>
            </w:r>
          </w:p>
        </w:tc>
        <w:tc>
          <w:tcPr>
            <w:tcW w:w="5929" w:type="dxa"/>
            <w:tcBorders>
              <w:top w:val="nil"/>
              <w:left w:val="single" w:sz="4" w:space="0" w:color="000000"/>
              <w:bottom w:val="single" w:sz="4" w:space="0" w:color="000000"/>
              <w:right w:val="single" w:sz="4" w:space="0" w:color="000000"/>
            </w:tcBorders>
            <w:shd w:val="clear" w:color="auto" w:fill="auto"/>
            <w:noWrap/>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Uchwyt kija do </w:t>
            </w:r>
            <w:proofErr w:type="spellStart"/>
            <w:r w:rsidRPr="00F320D2">
              <w:rPr>
                <w:rFonts w:ascii="Times New Roman" w:eastAsia="Times New Roman" w:hAnsi="Times New Roman" w:cs="Times New Roman"/>
                <w:color w:val="000000"/>
                <w:sz w:val="20"/>
                <w:szCs w:val="20"/>
                <w:lang w:eastAsia="pl-PL"/>
              </w:rPr>
              <w:t>mopa</w:t>
            </w:r>
            <w:proofErr w:type="spellEnd"/>
            <w:r w:rsidRPr="00F320D2">
              <w:rPr>
                <w:rFonts w:ascii="Times New Roman" w:eastAsia="Times New Roman" w:hAnsi="Times New Roman" w:cs="Times New Roman"/>
                <w:color w:val="000000"/>
                <w:sz w:val="20"/>
                <w:szCs w:val="20"/>
                <w:lang w:eastAsia="pl-PL"/>
              </w:rPr>
              <w:t xml:space="preserve"> kompatybilny z poz. 32, 35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389"/>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58</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Zasłonka 180 /200cm z oczkami 12 sztuk. Wykonana z </w:t>
            </w:r>
            <w:r w:rsidR="00D90180" w:rsidRPr="00F320D2">
              <w:rPr>
                <w:rFonts w:ascii="Times New Roman" w:eastAsia="Times New Roman" w:hAnsi="Times New Roman" w:cs="Times New Roman"/>
                <w:color w:val="000000"/>
                <w:sz w:val="20"/>
                <w:szCs w:val="20"/>
                <w:lang w:eastAsia="pl-PL"/>
              </w:rPr>
              <w:t>materiału</w:t>
            </w:r>
            <w:r w:rsidRPr="00F320D2">
              <w:rPr>
                <w:rFonts w:ascii="Times New Roman" w:eastAsia="Times New Roman" w:hAnsi="Times New Roman" w:cs="Times New Roman"/>
                <w:color w:val="000000"/>
                <w:sz w:val="20"/>
                <w:szCs w:val="20"/>
                <w:lang w:eastAsia="pl-PL"/>
              </w:rPr>
              <w:t xml:space="preserve"> PEVA</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30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1983"/>
        </w:trPr>
        <w:tc>
          <w:tcPr>
            <w:tcW w:w="592" w:type="dxa"/>
            <w:tcBorders>
              <w:top w:val="nil"/>
              <w:left w:val="single" w:sz="4" w:space="0" w:color="000000"/>
              <w:bottom w:val="single" w:sz="4" w:space="0" w:color="auto"/>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59</w:t>
            </w:r>
          </w:p>
        </w:tc>
        <w:tc>
          <w:tcPr>
            <w:tcW w:w="5929" w:type="dxa"/>
            <w:tcBorders>
              <w:top w:val="nil"/>
              <w:left w:val="single" w:sz="4" w:space="0" w:color="000000"/>
              <w:bottom w:val="single" w:sz="4" w:space="0" w:color="auto"/>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Sucha, </w:t>
            </w:r>
            <w:proofErr w:type="spellStart"/>
            <w:r w:rsidRPr="00F320D2">
              <w:rPr>
                <w:rFonts w:ascii="Times New Roman" w:eastAsia="Times New Roman" w:hAnsi="Times New Roman" w:cs="Times New Roman"/>
                <w:color w:val="000000"/>
                <w:sz w:val="20"/>
                <w:szCs w:val="20"/>
                <w:lang w:eastAsia="pl-PL"/>
              </w:rPr>
              <w:t>niskopyłowa</w:t>
            </w:r>
            <w:proofErr w:type="spellEnd"/>
            <w:r w:rsidRPr="00F320D2">
              <w:rPr>
                <w:rFonts w:ascii="Times New Roman" w:eastAsia="Times New Roman" w:hAnsi="Times New Roman" w:cs="Times New Roman"/>
                <w:color w:val="000000"/>
                <w:sz w:val="20"/>
                <w:szCs w:val="20"/>
                <w:lang w:eastAsia="pl-PL"/>
              </w:rPr>
              <w:t xml:space="preserve"> ściereczka 3- warstwowa (2 warstwy włókniny wiskozowo- poliestrowej o gramaturze 50g/m²( +/- 5%)- poliester 65%, wiskoza 35%( +/- 5%); 1 warstwa w</w:t>
            </w:r>
            <w:r w:rsidR="00D90180">
              <w:rPr>
                <w:rFonts w:ascii="Times New Roman" w:eastAsia="Times New Roman" w:hAnsi="Times New Roman" w:cs="Times New Roman"/>
                <w:color w:val="000000"/>
                <w:sz w:val="20"/>
                <w:szCs w:val="20"/>
                <w:lang w:eastAsia="pl-PL"/>
              </w:rPr>
              <w:t xml:space="preserve">łókniny wiskozowo- </w:t>
            </w:r>
            <w:proofErr w:type="spellStart"/>
            <w:r w:rsidR="00D90180">
              <w:rPr>
                <w:rFonts w:ascii="Times New Roman" w:eastAsia="Times New Roman" w:hAnsi="Times New Roman" w:cs="Times New Roman"/>
                <w:color w:val="000000"/>
                <w:sz w:val="20"/>
                <w:szCs w:val="20"/>
                <w:lang w:eastAsia="pl-PL"/>
              </w:rPr>
              <w:t>celilozowej</w:t>
            </w:r>
            <w:proofErr w:type="spellEnd"/>
            <w:r w:rsidR="00D90180">
              <w:rPr>
                <w:rFonts w:ascii="Times New Roman" w:eastAsia="Times New Roman" w:hAnsi="Times New Roman" w:cs="Times New Roman"/>
                <w:color w:val="000000"/>
                <w:sz w:val="20"/>
                <w:szCs w:val="20"/>
                <w:lang w:eastAsia="pl-PL"/>
              </w:rPr>
              <w:t xml:space="preserve"> </w:t>
            </w:r>
            <w:r w:rsidRPr="00F320D2">
              <w:rPr>
                <w:rFonts w:ascii="Times New Roman" w:eastAsia="Times New Roman" w:hAnsi="Times New Roman" w:cs="Times New Roman"/>
                <w:color w:val="000000"/>
                <w:sz w:val="20"/>
                <w:szCs w:val="20"/>
                <w:lang w:eastAsia="pl-PL"/>
              </w:rPr>
              <w:t xml:space="preserve">o gramaturze 50g/m²( +/- 5%)- wiskoza 20%, celuloza 80% ( +/- 5%))  , wykonana z włóknin trwale ze sobą połączonych za pomocą </w:t>
            </w:r>
            <w:proofErr w:type="spellStart"/>
            <w:r w:rsidRPr="00F320D2">
              <w:rPr>
                <w:rFonts w:ascii="Times New Roman" w:eastAsia="Times New Roman" w:hAnsi="Times New Roman" w:cs="Times New Roman"/>
                <w:color w:val="000000"/>
                <w:sz w:val="20"/>
                <w:szCs w:val="20"/>
                <w:lang w:eastAsia="pl-PL"/>
              </w:rPr>
              <w:t>zgrzewów</w:t>
            </w:r>
            <w:proofErr w:type="spellEnd"/>
            <w:r w:rsidRPr="00F320D2">
              <w:rPr>
                <w:rFonts w:ascii="Times New Roman" w:eastAsia="Times New Roman" w:hAnsi="Times New Roman" w:cs="Times New Roman"/>
                <w:color w:val="000000"/>
                <w:sz w:val="20"/>
                <w:szCs w:val="20"/>
                <w:lang w:eastAsia="pl-PL"/>
              </w:rPr>
              <w:t xml:space="preserve"> ultradźwiękowych pokrywających min 60% powierzchni ściereczki, służąca do mycia powierzchni po wstępnym nasączeniu preparatem myjącym lub dezynfekującym</w:t>
            </w:r>
            <w:r w:rsidR="00D90180">
              <w:rPr>
                <w:rFonts w:ascii="Times New Roman" w:eastAsia="Times New Roman" w:hAnsi="Times New Roman" w:cs="Times New Roman"/>
                <w:color w:val="000000"/>
                <w:sz w:val="20"/>
                <w:szCs w:val="20"/>
                <w:lang w:eastAsia="pl-PL"/>
              </w:rPr>
              <w:t xml:space="preserve"> </w:t>
            </w:r>
            <w:r w:rsidRPr="00F320D2">
              <w:rPr>
                <w:rFonts w:ascii="Times New Roman" w:eastAsia="Times New Roman" w:hAnsi="Times New Roman" w:cs="Times New Roman"/>
                <w:color w:val="000000"/>
                <w:sz w:val="20"/>
                <w:szCs w:val="20"/>
                <w:lang w:eastAsia="pl-PL"/>
              </w:rPr>
              <w:t>o wymiarach 23x20 cm ( +/-5%). Pakowana po 80 szt</w:t>
            </w:r>
            <w:r w:rsidR="00D90180">
              <w:rPr>
                <w:rFonts w:ascii="Times New Roman" w:eastAsia="Times New Roman" w:hAnsi="Times New Roman" w:cs="Times New Roman"/>
                <w:color w:val="000000"/>
                <w:sz w:val="20"/>
                <w:szCs w:val="20"/>
                <w:lang w:eastAsia="pl-PL"/>
              </w:rPr>
              <w:t>.</w:t>
            </w:r>
          </w:p>
        </w:tc>
        <w:tc>
          <w:tcPr>
            <w:tcW w:w="1134" w:type="dxa"/>
            <w:tcBorders>
              <w:top w:val="nil"/>
              <w:left w:val="nil"/>
              <w:bottom w:val="single" w:sz="4" w:space="0" w:color="auto"/>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auto"/>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100</w:t>
            </w:r>
          </w:p>
        </w:tc>
        <w:tc>
          <w:tcPr>
            <w:tcW w:w="1275"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auto"/>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auto"/>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565"/>
        </w:trPr>
        <w:tc>
          <w:tcPr>
            <w:tcW w:w="592"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lastRenderedPageBreak/>
              <w:t>60</w:t>
            </w:r>
          </w:p>
        </w:tc>
        <w:tc>
          <w:tcPr>
            <w:tcW w:w="59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Włóknina do zalewania wykonana z wiskozy</w:t>
            </w:r>
            <w:r w:rsidR="00D90180">
              <w:rPr>
                <w:rFonts w:ascii="Times New Roman" w:eastAsia="Times New Roman" w:hAnsi="Times New Roman" w:cs="Times New Roman"/>
                <w:color w:val="000000"/>
                <w:sz w:val="20"/>
                <w:szCs w:val="20"/>
                <w:lang w:eastAsia="pl-PL"/>
              </w:rPr>
              <w:t xml:space="preserve"> </w:t>
            </w:r>
            <w:r w:rsidRPr="00F320D2">
              <w:rPr>
                <w:rFonts w:ascii="Times New Roman" w:eastAsia="Times New Roman" w:hAnsi="Times New Roman" w:cs="Times New Roman"/>
                <w:color w:val="000000"/>
                <w:sz w:val="20"/>
                <w:szCs w:val="20"/>
                <w:lang w:eastAsia="pl-PL"/>
              </w:rPr>
              <w:t>i celulozy gramatura min. 50g/m². Wysokość rolki 16-17 cm. Rolka posiada min. 170 odcinków o długości 39 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717"/>
        </w:trPr>
        <w:tc>
          <w:tcPr>
            <w:tcW w:w="592" w:type="dxa"/>
            <w:tcBorders>
              <w:top w:val="single" w:sz="4" w:space="0" w:color="auto"/>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61</w:t>
            </w:r>
          </w:p>
        </w:tc>
        <w:tc>
          <w:tcPr>
            <w:tcW w:w="5929" w:type="dxa"/>
            <w:tcBorders>
              <w:top w:val="single" w:sz="4" w:space="0" w:color="auto"/>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Rękawica do mycia pacjentów- wykonana z włókniny wiskozowo - poliestrowej, w formie prostokąta o wymiarach min. 15/22 cm. Gramatura włókniny min. 110g/m². Pakowana po 50 szt</w:t>
            </w:r>
            <w:r w:rsidR="00D90180">
              <w:rPr>
                <w:rFonts w:ascii="Times New Roman" w:eastAsia="Times New Roman" w:hAnsi="Times New Roman" w:cs="Times New Roman"/>
                <w:color w:val="000000"/>
                <w:sz w:val="20"/>
                <w:szCs w:val="20"/>
                <w:lang w:eastAsia="pl-PL"/>
              </w:rPr>
              <w:t>.</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single" w:sz="4" w:space="0" w:color="auto"/>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100</w:t>
            </w:r>
          </w:p>
        </w:tc>
        <w:tc>
          <w:tcPr>
            <w:tcW w:w="1275"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auto"/>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415"/>
        </w:trPr>
        <w:tc>
          <w:tcPr>
            <w:tcW w:w="592" w:type="dxa"/>
            <w:tcBorders>
              <w:top w:val="nil"/>
              <w:left w:val="single" w:sz="4" w:space="0" w:color="000000"/>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62</w:t>
            </w:r>
          </w:p>
        </w:tc>
        <w:tc>
          <w:tcPr>
            <w:tcW w:w="5929" w:type="dxa"/>
            <w:tcBorders>
              <w:top w:val="nil"/>
              <w:left w:val="nil"/>
              <w:bottom w:val="nil"/>
              <w:right w:val="single" w:sz="4" w:space="0" w:color="000000"/>
            </w:tcBorders>
            <w:shd w:val="clear" w:color="FFFFFF" w:fill="FFFFFF"/>
            <w:noWrap/>
            <w:vAlign w:val="center"/>
            <w:hideMark/>
          </w:tcPr>
          <w:p w:rsidR="00F320D2" w:rsidRPr="00F320D2" w:rsidRDefault="00F320D2" w:rsidP="00F320D2">
            <w:pPr>
              <w:spacing w:after="0" w:line="240" w:lineRule="auto"/>
              <w:jc w:val="both"/>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Ręcznik 50x70 do osuszania pacjentów, wykonany z włókniny typu </w:t>
            </w:r>
            <w:proofErr w:type="spellStart"/>
            <w:r w:rsidRPr="00F320D2">
              <w:rPr>
                <w:rFonts w:ascii="Times New Roman" w:eastAsia="Times New Roman" w:hAnsi="Times New Roman" w:cs="Times New Roman"/>
                <w:color w:val="000000"/>
                <w:sz w:val="20"/>
                <w:szCs w:val="20"/>
                <w:lang w:eastAsia="pl-PL"/>
              </w:rPr>
              <w:t>Airlaid</w:t>
            </w:r>
            <w:proofErr w:type="spellEnd"/>
            <w:r w:rsidRPr="00F320D2">
              <w:rPr>
                <w:rFonts w:ascii="Times New Roman" w:eastAsia="Times New Roman" w:hAnsi="Times New Roman" w:cs="Times New Roman"/>
                <w:color w:val="000000"/>
                <w:sz w:val="20"/>
                <w:szCs w:val="20"/>
                <w:lang w:eastAsia="pl-PL"/>
              </w:rPr>
              <w:t xml:space="preserve"> o gramaturze min. 60g/m². Pakowany po 50 szt</w:t>
            </w:r>
            <w:r w:rsidR="00D90180">
              <w:rPr>
                <w:rFonts w:ascii="Times New Roman" w:eastAsia="Times New Roman" w:hAnsi="Times New Roman" w:cs="Times New Roman"/>
                <w:color w:val="000000"/>
                <w:sz w:val="20"/>
                <w:szCs w:val="20"/>
                <w:lang w:eastAsia="pl-PL"/>
              </w:rPr>
              <w:t>.</w:t>
            </w:r>
          </w:p>
        </w:tc>
        <w:tc>
          <w:tcPr>
            <w:tcW w:w="1134" w:type="dxa"/>
            <w:tcBorders>
              <w:top w:val="nil"/>
              <w:left w:val="nil"/>
              <w:bottom w:val="nil"/>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O</w:t>
            </w:r>
            <w:r w:rsidR="00F320D2" w:rsidRPr="00F320D2">
              <w:rPr>
                <w:rFonts w:ascii="Times New Roman" w:eastAsia="Times New Roman" w:hAnsi="Times New Roman" w:cs="Times New Roman"/>
                <w:color w:val="000000"/>
                <w:sz w:val="20"/>
                <w:szCs w:val="20"/>
                <w:lang w:eastAsia="pl-PL"/>
              </w:rPr>
              <w:t>p</w:t>
            </w:r>
            <w:r>
              <w:rPr>
                <w:rFonts w:ascii="Times New Roman" w:eastAsia="Times New Roman" w:hAnsi="Times New Roman" w:cs="Times New Roman"/>
                <w:color w:val="000000"/>
                <w:sz w:val="20"/>
                <w:szCs w:val="20"/>
                <w:lang w:eastAsia="pl-PL"/>
              </w:rPr>
              <w:t>.</w:t>
            </w:r>
          </w:p>
        </w:tc>
        <w:tc>
          <w:tcPr>
            <w:tcW w:w="993" w:type="dxa"/>
            <w:tcBorders>
              <w:top w:val="nil"/>
              <w:left w:val="nil"/>
              <w:bottom w:val="nil"/>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100</w:t>
            </w:r>
          </w:p>
        </w:tc>
        <w:tc>
          <w:tcPr>
            <w:tcW w:w="1275"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nil"/>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nil"/>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1073"/>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63</w:t>
            </w:r>
          </w:p>
        </w:tc>
        <w:tc>
          <w:tcPr>
            <w:tcW w:w="5929" w:type="dxa"/>
            <w:tcBorders>
              <w:top w:val="single" w:sz="4" w:space="0" w:color="000000"/>
              <w:left w:val="single" w:sz="4" w:space="0" w:color="000000"/>
              <w:bottom w:val="single" w:sz="4" w:space="0" w:color="000000"/>
              <w:right w:val="single" w:sz="4" w:space="0" w:color="000000"/>
            </w:tcBorders>
            <w:shd w:val="clear" w:color="auto" w:fill="auto"/>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Kosz na odpady na kółkach zamykany klapą od góry. wykonany z wytrzymałego tworzywa z uchwytami z tyłu pojemnika Wykonany z tworzywa sztucznego o wysokiej gęstości polietylenu, odporny na działanie promieni UV, deszczu oraz roztworów kwaśnych i alkalicznych., łatwy w utrzymaniu czystości. Pojemność 120l</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single" w:sz="4" w:space="0" w:color="000000"/>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2</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000000"/>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F71781">
        <w:trPr>
          <w:trHeight w:val="300"/>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64</w:t>
            </w:r>
          </w:p>
        </w:tc>
        <w:tc>
          <w:tcPr>
            <w:tcW w:w="5929" w:type="dxa"/>
            <w:tcBorders>
              <w:top w:val="nil"/>
              <w:left w:val="single" w:sz="4" w:space="0" w:color="000000"/>
              <w:bottom w:val="single" w:sz="4" w:space="0" w:color="000000"/>
              <w:right w:val="single" w:sz="4" w:space="0" w:color="000000"/>
            </w:tcBorders>
            <w:shd w:val="clear" w:color="auto" w:fill="auto"/>
            <w:noWrap/>
            <w:vAlign w:val="bottom"/>
            <w:hideMark/>
          </w:tcPr>
          <w:p w:rsidR="00F320D2" w:rsidRPr="00F320D2" w:rsidRDefault="00C0249A" w:rsidP="00F320D2">
            <w:pPr>
              <w:spacing w:after="0" w:line="240" w:lineRule="auto"/>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U</w:t>
            </w:r>
            <w:r w:rsidR="00F320D2" w:rsidRPr="00F320D2">
              <w:rPr>
                <w:rFonts w:ascii="Times New Roman" w:eastAsia="Times New Roman" w:hAnsi="Times New Roman" w:cs="Times New Roman"/>
                <w:color w:val="000000"/>
                <w:sz w:val="20"/>
                <w:szCs w:val="20"/>
                <w:lang w:eastAsia="pl-PL"/>
              </w:rPr>
              <w:t>chwyt ręczny pada szorującego</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5</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D90180">
        <w:trPr>
          <w:trHeight w:val="598"/>
        </w:trPr>
        <w:tc>
          <w:tcPr>
            <w:tcW w:w="592" w:type="dxa"/>
            <w:tcBorders>
              <w:top w:val="nil"/>
              <w:left w:val="single" w:sz="4" w:space="0" w:color="000000"/>
              <w:bottom w:val="single" w:sz="4" w:space="0" w:color="000000"/>
              <w:right w:val="nil"/>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65</w:t>
            </w:r>
          </w:p>
        </w:tc>
        <w:tc>
          <w:tcPr>
            <w:tcW w:w="5929" w:type="dxa"/>
            <w:tcBorders>
              <w:top w:val="nil"/>
              <w:left w:val="single" w:sz="4" w:space="0" w:color="000000"/>
              <w:bottom w:val="single" w:sz="4" w:space="0" w:color="000000"/>
              <w:right w:val="single" w:sz="4" w:space="0" w:color="000000"/>
            </w:tcBorders>
            <w:shd w:val="clear" w:color="auto" w:fill="auto"/>
            <w:vAlign w:val="bottom"/>
            <w:hideMark/>
          </w:tcPr>
          <w:p w:rsidR="00F320D2" w:rsidRPr="00F320D2" w:rsidRDefault="00F320D2" w:rsidP="00F320D2">
            <w:pPr>
              <w:spacing w:after="0" w:line="240" w:lineRule="auto"/>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 xml:space="preserve">Pady czyszczące prostokątne, do stosowania za pomocą packi ręcznej lub na kij o wymiarze 25 x 11 cm , kompatybilny z </w:t>
            </w:r>
            <w:proofErr w:type="spellStart"/>
            <w:r w:rsidRPr="00F320D2">
              <w:rPr>
                <w:rFonts w:ascii="Times New Roman" w:eastAsia="Times New Roman" w:hAnsi="Times New Roman" w:cs="Times New Roman"/>
                <w:color w:val="000000"/>
                <w:sz w:val="20"/>
                <w:szCs w:val="20"/>
                <w:lang w:eastAsia="pl-PL"/>
              </w:rPr>
              <w:t>poz</w:t>
            </w:r>
            <w:proofErr w:type="spellEnd"/>
            <w:r w:rsidRPr="00F320D2">
              <w:rPr>
                <w:rFonts w:ascii="Times New Roman" w:eastAsia="Times New Roman" w:hAnsi="Times New Roman" w:cs="Times New Roman"/>
                <w:color w:val="000000"/>
                <w:sz w:val="20"/>
                <w:szCs w:val="20"/>
                <w:lang w:eastAsia="pl-PL"/>
              </w:rPr>
              <w:t xml:space="preserve"> . 64 </w:t>
            </w:r>
          </w:p>
        </w:tc>
        <w:tc>
          <w:tcPr>
            <w:tcW w:w="1134" w:type="dxa"/>
            <w:tcBorders>
              <w:top w:val="nil"/>
              <w:left w:val="nil"/>
              <w:bottom w:val="single" w:sz="4" w:space="0" w:color="000000"/>
              <w:right w:val="single" w:sz="4" w:space="0" w:color="000000"/>
            </w:tcBorders>
            <w:shd w:val="clear" w:color="auto" w:fill="auto"/>
            <w:vAlign w:val="center"/>
            <w:hideMark/>
          </w:tcPr>
          <w:p w:rsidR="00F320D2" w:rsidRPr="00F320D2" w:rsidRDefault="00174430"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S</w:t>
            </w:r>
            <w:r w:rsidR="00F320D2" w:rsidRPr="00F320D2">
              <w:rPr>
                <w:rFonts w:ascii="Times New Roman" w:eastAsia="Times New Roman" w:hAnsi="Times New Roman" w:cs="Times New Roman"/>
                <w:color w:val="000000"/>
                <w:sz w:val="20"/>
                <w:szCs w:val="20"/>
                <w:lang w:eastAsia="pl-PL"/>
              </w:rPr>
              <w:t>zt</w:t>
            </w:r>
            <w:r>
              <w:rPr>
                <w:rFonts w:ascii="Times New Roman" w:eastAsia="Times New Roman" w:hAnsi="Times New Roman" w:cs="Times New Roman"/>
                <w:color w:val="000000"/>
                <w:sz w:val="20"/>
                <w:szCs w:val="20"/>
                <w:lang w:eastAsia="pl-PL"/>
              </w:rPr>
              <w:t>.</w:t>
            </w:r>
          </w:p>
        </w:tc>
        <w:tc>
          <w:tcPr>
            <w:tcW w:w="993" w:type="dxa"/>
            <w:tcBorders>
              <w:top w:val="nil"/>
              <w:left w:val="nil"/>
              <w:bottom w:val="single" w:sz="4" w:space="0" w:color="000000"/>
              <w:right w:val="single" w:sz="4" w:space="0" w:color="000000"/>
            </w:tcBorders>
            <w:shd w:val="clear" w:color="auto" w:fill="auto"/>
            <w:vAlign w:val="center"/>
            <w:hideMark/>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r w:rsidRPr="00F320D2">
              <w:rPr>
                <w:rFonts w:ascii="Times New Roman" w:eastAsia="Times New Roman" w:hAnsi="Times New Roman" w:cs="Times New Roman"/>
                <w:color w:val="000000"/>
                <w:sz w:val="20"/>
                <w:szCs w:val="20"/>
                <w:lang w:eastAsia="pl-PL"/>
              </w:rPr>
              <w:t>60</w:t>
            </w:r>
          </w:p>
        </w:tc>
        <w:tc>
          <w:tcPr>
            <w:tcW w:w="1275"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56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i/>
                <w:iCs/>
                <w:color w:val="000000"/>
                <w:sz w:val="20"/>
                <w:szCs w:val="20"/>
                <w:lang w:eastAsia="pl-PL"/>
              </w:rPr>
            </w:pPr>
            <w:r w:rsidRPr="00F320D2">
              <w:rPr>
                <w:rFonts w:ascii="Times New Roman" w:eastAsia="Times New Roman" w:hAnsi="Times New Roman" w:cs="Times New Roman"/>
                <w:b/>
                <w:bCs/>
                <w:i/>
                <w:iCs/>
                <w:color w:val="000000"/>
                <w:sz w:val="20"/>
                <w:szCs w:val="20"/>
                <w:lang w:eastAsia="pl-PL"/>
              </w:rPr>
              <w:t> </w:t>
            </w:r>
          </w:p>
        </w:tc>
      </w:tr>
      <w:tr w:rsidR="00F320D2" w:rsidRPr="00F320D2" w:rsidTr="005039B0">
        <w:trPr>
          <w:trHeight w:val="285"/>
        </w:trPr>
        <w:tc>
          <w:tcPr>
            <w:tcW w:w="9923"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E62BDD" w:rsidRDefault="00E62BDD" w:rsidP="00F320D2">
            <w:pPr>
              <w:spacing w:after="0" w:line="240" w:lineRule="auto"/>
              <w:jc w:val="center"/>
              <w:rPr>
                <w:rFonts w:ascii="Times New Roman" w:eastAsia="Times New Roman" w:hAnsi="Times New Roman" w:cs="Times New Roman"/>
                <w:b/>
                <w:bCs/>
                <w:color w:val="000000"/>
                <w:sz w:val="20"/>
                <w:szCs w:val="20"/>
                <w:lang w:eastAsia="pl-PL"/>
              </w:rPr>
            </w:pPr>
          </w:p>
          <w:p w:rsidR="00F320D2" w:rsidRPr="00F320D2" w:rsidRDefault="00F320D2" w:rsidP="00F320D2">
            <w:pPr>
              <w:spacing w:after="0" w:line="240" w:lineRule="auto"/>
              <w:jc w:val="center"/>
              <w:rPr>
                <w:rFonts w:ascii="Times New Roman" w:eastAsia="Times New Roman" w:hAnsi="Times New Roman" w:cs="Times New Roman"/>
                <w:b/>
                <w:bCs/>
                <w:color w:val="000000"/>
                <w:sz w:val="20"/>
                <w:szCs w:val="20"/>
                <w:lang w:eastAsia="pl-PL"/>
              </w:rPr>
            </w:pPr>
            <w:r w:rsidRPr="00F320D2">
              <w:rPr>
                <w:rFonts w:ascii="Times New Roman" w:eastAsia="Times New Roman" w:hAnsi="Times New Roman" w:cs="Times New Roman"/>
                <w:b/>
                <w:bCs/>
                <w:color w:val="000000"/>
                <w:sz w:val="20"/>
                <w:szCs w:val="20"/>
                <w:lang w:eastAsia="pl-PL"/>
              </w:rPr>
              <w:t>Razem</w:t>
            </w:r>
          </w:p>
        </w:tc>
        <w:tc>
          <w:tcPr>
            <w:tcW w:w="1560" w:type="dxa"/>
            <w:tcBorders>
              <w:top w:val="nil"/>
              <w:left w:val="nil"/>
              <w:bottom w:val="single" w:sz="4" w:space="0" w:color="000000"/>
              <w:right w:val="single" w:sz="4" w:space="0" w:color="000000"/>
            </w:tcBorders>
            <w:shd w:val="clear" w:color="FFFFFF" w:fill="FFFFFF"/>
            <w:vAlign w:val="center"/>
          </w:tcPr>
          <w:p w:rsidR="00F320D2" w:rsidRPr="00F320D2" w:rsidRDefault="00F320D2" w:rsidP="00F320D2">
            <w:pPr>
              <w:spacing w:after="0" w:line="240" w:lineRule="auto"/>
              <w:jc w:val="center"/>
              <w:rPr>
                <w:rFonts w:ascii="Times New Roman" w:eastAsia="Times New Roman" w:hAnsi="Times New Roman" w:cs="Times New Roman"/>
                <w:b/>
                <w:bCs/>
                <w:color w:val="000000"/>
                <w:sz w:val="20"/>
                <w:szCs w:val="20"/>
                <w:lang w:eastAsia="pl-PL"/>
              </w:rPr>
            </w:pPr>
          </w:p>
        </w:tc>
        <w:tc>
          <w:tcPr>
            <w:tcW w:w="850" w:type="dxa"/>
            <w:tcBorders>
              <w:top w:val="nil"/>
              <w:left w:val="nil"/>
              <w:bottom w:val="single" w:sz="4" w:space="0" w:color="000000"/>
              <w:right w:val="single" w:sz="4" w:space="0" w:color="000000"/>
            </w:tcBorders>
            <w:shd w:val="clear" w:color="auto" w:fill="auto"/>
            <w:vAlign w:val="center"/>
          </w:tcPr>
          <w:p w:rsidR="00F320D2" w:rsidRPr="00F320D2" w:rsidRDefault="00F320D2" w:rsidP="00F320D2">
            <w:pPr>
              <w:spacing w:after="0" w:line="240" w:lineRule="auto"/>
              <w:jc w:val="center"/>
              <w:rPr>
                <w:rFonts w:ascii="Times New Roman" w:eastAsia="Times New Roman" w:hAnsi="Times New Roman" w:cs="Times New Roman"/>
                <w:color w:val="000000"/>
                <w:sz w:val="20"/>
                <w:szCs w:val="20"/>
                <w:lang w:eastAsia="pl-PL"/>
              </w:rPr>
            </w:pPr>
          </w:p>
        </w:tc>
        <w:tc>
          <w:tcPr>
            <w:tcW w:w="1418" w:type="dxa"/>
            <w:tcBorders>
              <w:top w:val="nil"/>
              <w:left w:val="nil"/>
              <w:bottom w:val="single" w:sz="4" w:space="0" w:color="000000"/>
              <w:right w:val="single" w:sz="4" w:space="0" w:color="000000"/>
            </w:tcBorders>
            <w:shd w:val="clear" w:color="FFFFFF" w:fill="FFFFFF"/>
            <w:vAlign w:val="center"/>
          </w:tcPr>
          <w:p w:rsidR="00F320D2" w:rsidRPr="00F320D2" w:rsidRDefault="00F320D2" w:rsidP="00F320D2">
            <w:pPr>
              <w:spacing w:after="0" w:line="240" w:lineRule="auto"/>
              <w:jc w:val="center"/>
              <w:rPr>
                <w:rFonts w:ascii="Times New Roman" w:eastAsia="Times New Roman" w:hAnsi="Times New Roman" w:cs="Times New Roman"/>
                <w:b/>
                <w:bCs/>
                <w:color w:val="000000"/>
                <w:sz w:val="20"/>
                <w:szCs w:val="20"/>
                <w:lang w:eastAsia="pl-PL"/>
              </w:rPr>
            </w:pPr>
          </w:p>
        </w:tc>
        <w:tc>
          <w:tcPr>
            <w:tcW w:w="1417" w:type="dxa"/>
            <w:tcBorders>
              <w:top w:val="nil"/>
              <w:left w:val="nil"/>
              <w:bottom w:val="single" w:sz="4" w:space="0" w:color="000000"/>
              <w:right w:val="single" w:sz="4" w:space="0" w:color="000000"/>
            </w:tcBorders>
            <w:shd w:val="clear" w:color="FFFFFF" w:fill="FFFFFF"/>
            <w:vAlign w:val="center"/>
            <w:hideMark/>
          </w:tcPr>
          <w:p w:rsidR="00F320D2" w:rsidRPr="00F320D2" w:rsidRDefault="00F320D2" w:rsidP="00F320D2">
            <w:pPr>
              <w:spacing w:after="0" w:line="240" w:lineRule="auto"/>
              <w:jc w:val="center"/>
              <w:rPr>
                <w:rFonts w:ascii="Times New Roman" w:eastAsia="Times New Roman" w:hAnsi="Times New Roman" w:cs="Times New Roman"/>
                <w:b/>
                <w:bCs/>
                <w:color w:val="000000"/>
                <w:sz w:val="20"/>
                <w:szCs w:val="20"/>
                <w:lang w:eastAsia="pl-PL"/>
              </w:rPr>
            </w:pPr>
            <w:r w:rsidRPr="00F320D2">
              <w:rPr>
                <w:rFonts w:ascii="Times New Roman" w:eastAsia="Times New Roman" w:hAnsi="Times New Roman" w:cs="Times New Roman"/>
                <w:b/>
                <w:bCs/>
                <w:color w:val="000000"/>
                <w:sz w:val="20"/>
                <w:szCs w:val="20"/>
                <w:lang w:eastAsia="pl-PL"/>
              </w:rPr>
              <w:t> </w:t>
            </w:r>
          </w:p>
        </w:tc>
      </w:tr>
    </w:tbl>
    <w:p w:rsidR="00843A38" w:rsidRDefault="00843A38" w:rsidP="00F97B5C">
      <w:pPr>
        <w:spacing w:after="0" w:line="240" w:lineRule="auto"/>
        <w:rPr>
          <w:rFonts w:ascii="Times New Roman" w:hAnsi="Times New Roman" w:cs="Times New Roman"/>
          <w:b/>
          <w:sz w:val="20"/>
          <w:szCs w:val="20"/>
        </w:rPr>
      </w:pPr>
    </w:p>
    <w:p w:rsidR="00944C64" w:rsidRPr="00441FE3" w:rsidRDefault="00944C64" w:rsidP="00944C64">
      <w:pPr>
        <w:ind w:left="-426"/>
        <w:rPr>
          <w:rFonts w:ascii="Times New Roman" w:hAnsi="Times New Roman" w:cs="Times New Roman"/>
          <w:b/>
        </w:rPr>
      </w:pPr>
      <w:r w:rsidRPr="00441FE3">
        <w:rPr>
          <w:rFonts w:ascii="Times New Roman" w:hAnsi="Times New Roman" w:cs="Times New Roman"/>
          <w:b/>
        </w:rPr>
        <w:t>UWAGA</w:t>
      </w:r>
    </w:p>
    <w:p w:rsidR="00944C64" w:rsidRPr="00441FE3" w:rsidRDefault="00944C64" w:rsidP="00944C64">
      <w:pPr>
        <w:pStyle w:val="Akapitzlist"/>
        <w:numPr>
          <w:ilvl w:val="0"/>
          <w:numId w:val="1"/>
        </w:numPr>
        <w:rPr>
          <w:rFonts w:ascii="Times New Roman" w:hAnsi="Times New Roman" w:cs="Times New Roman"/>
          <w:b/>
        </w:rPr>
      </w:pPr>
      <w:r w:rsidRPr="00441FE3">
        <w:rPr>
          <w:rFonts w:ascii="Times New Roman" w:hAnsi="Times New Roman" w:cs="Times New Roman"/>
          <w:b/>
        </w:rPr>
        <w:t>Zamawiający dopuszcza zaoferowanie opakowań o innej wielkości niż określona w arkuszu, przy zachowaniu wymaganej ilości sztuk.</w:t>
      </w:r>
    </w:p>
    <w:p w:rsidR="00944C64" w:rsidRPr="00441FE3" w:rsidRDefault="00944C64" w:rsidP="00944C64">
      <w:pPr>
        <w:pStyle w:val="Akapitzlist"/>
        <w:numPr>
          <w:ilvl w:val="0"/>
          <w:numId w:val="1"/>
        </w:numPr>
        <w:rPr>
          <w:rFonts w:ascii="Times New Roman" w:hAnsi="Times New Roman" w:cs="Times New Roman"/>
          <w:b/>
        </w:rPr>
      </w:pPr>
      <w:r w:rsidRPr="00441FE3">
        <w:rPr>
          <w:rFonts w:ascii="Times New Roman" w:hAnsi="Times New Roman" w:cs="Times New Roman"/>
          <w:b/>
        </w:rPr>
        <w:t xml:space="preserve">W przypadku gdy po przeliczeniu sztuk na opakowania wychodzi niepełna ilość opakowań, należy wycenić ułamkową ilość opakowań po przeliczeniu do dwóch miejsc po przecinku. Wykonawca w takiej sytuacji zobowiązany jest zrealizować umowę do pełnego opakowania (np. zaokrąglenie w górę 2,4 op. dostawa 3 op.) </w:t>
      </w:r>
    </w:p>
    <w:p w:rsidR="00843A38" w:rsidRDefault="00843A38" w:rsidP="00F97B5C">
      <w:pPr>
        <w:spacing w:after="0" w:line="240" w:lineRule="auto"/>
        <w:rPr>
          <w:rFonts w:ascii="Times New Roman" w:hAnsi="Times New Roman" w:cs="Times New Roman"/>
          <w:b/>
          <w:sz w:val="20"/>
          <w:szCs w:val="20"/>
        </w:rPr>
      </w:pPr>
    </w:p>
    <w:p w:rsidR="00843A38" w:rsidRDefault="00843A38" w:rsidP="00F97B5C">
      <w:pPr>
        <w:spacing w:after="0" w:line="240" w:lineRule="auto"/>
        <w:rPr>
          <w:rFonts w:ascii="Times New Roman" w:hAnsi="Times New Roman" w:cs="Times New Roman"/>
          <w:b/>
          <w:sz w:val="20"/>
          <w:szCs w:val="20"/>
        </w:rPr>
      </w:pPr>
    </w:p>
    <w:p w:rsidR="00C0249A" w:rsidRPr="00163869" w:rsidRDefault="00C0249A" w:rsidP="00C0249A">
      <w:pPr>
        <w:spacing w:after="0" w:line="240" w:lineRule="auto"/>
        <w:ind w:left="5664" w:firstLine="708"/>
        <w:rPr>
          <w:rFonts w:ascii="Times New Roman" w:hAnsi="Times New Roman" w:cs="Times New Roman"/>
          <w:sz w:val="20"/>
          <w:szCs w:val="20"/>
        </w:rPr>
      </w:pPr>
      <w:r w:rsidRPr="00163869">
        <w:rPr>
          <w:rFonts w:ascii="Times New Roman" w:hAnsi="Times New Roman" w:cs="Times New Roman"/>
          <w:sz w:val="20"/>
          <w:szCs w:val="20"/>
        </w:rPr>
        <w:t xml:space="preserve">NALEŻY PODPISAĆ ELEKTRONICZNIE </w:t>
      </w:r>
    </w:p>
    <w:p w:rsidR="00C0249A" w:rsidRPr="00163869" w:rsidRDefault="00C0249A" w:rsidP="00C0249A">
      <w:pPr>
        <w:spacing w:after="0" w:line="240" w:lineRule="auto"/>
        <w:ind w:left="4956"/>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r>
      <w:r w:rsidRPr="00163869">
        <w:rPr>
          <w:rFonts w:ascii="Times New Roman" w:hAnsi="Times New Roman" w:cs="Times New Roman"/>
          <w:sz w:val="20"/>
          <w:szCs w:val="20"/>
        </w:rPr>
        <w:tab/>
        <w:t xml:space="preserve"> PODPISEM  KWALIFIKOWANYM</w:t>
      </w:r>
    </w:p>
    <w:p w:rsidR="00C0249A" w:rsidRPr="00163869" w:rsidRDefault="00C0249A" w:rsidP="00C0249A">
      <w:pPr>
        <w:spacing w:after="0" w:line="240" w:lineRule="auto"/>
        <w:ind w:left="5664" w:firstLine="708"/>
        <w:rPr>
          <w:rFonts w:ascii="Times New Roman" w:hAnsi="Times New Roman" w:cs="Times New Roman"/>
          <w:sz w:val="20"/>
          <w:szCs w:val="20"/>
        </w:rPr>
      </w:pPr>
      <w:r w:rsidRPr="00163869">
        <w:rPr>
          <w:rFonts w:ascii="Times New Roman" w:hAnsi="Times New Roman" w:cs="Times New Roman"/>
          <w:sz w:val="20"/>
          <w:szCs w:val="20"/>
        </w:rPr>
        <w:t xml:space="preserve">    LUB</w:t>
      </w:r>
    </w:p>
    <w:p w:rsidR="00C0249A" w:rsidRPr="00163869" w:rsidRDefault="00C0249A" w:rsidP="00C0249A">
      <w:pPr>
        <w:spacing w:after="0" w:line="240" w:lineRule="auto"/>
        <w:ind w:left="4248" w:firstLine="708"/>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r>
      <w:r w:rsidRPr="00163869">
        <w:rPr>
          <w:rFonts w:ascii="Times New Roman" w:hAnsi="Times New Roman" w:cs="Times New Roman"/>
          <w:sz w:val="20"/>
          <w:szCs w:val="20"/>
        </w:rPr>
        <w:tab/>
        <w:t xml:space="preserve">PODPISEM OSOBISTYM  </w:t>
      </w:r>
    </w:p>
    <w:p w:rsidR="00C0249A" w:rsidRPr="00163869" w:rsidRDefault="00C0249A" w:rsidP="00C0249A">
      <w:pPr>
        <w:spacing w:after="0" w:line="240" w:lineRule="auto"/>
        <w:ind w:left="6372"/>
        <w:rPr>
          <w:rFonts w:ascii="Times New Roman" w:hAnsi="Times New Roman" w:cs="Times New Roman"/>
          <w:sz w:val="20"/>
          <w:szCs w:val="20"/>
        </w:rPr>
      </w:pPr>
      <w:r w:rsidRPr="00163869">
        <w:rPr>
          <w:rFonts w:ascii="Times New Roman" w:hAnsi="Times New Roman" w:cs="Times New Roman"/>
          <w:sz w:val="20"/>
          <w:szCs w:val="20"/>
        </w:rPr>
        <w:t xml:space="preserve">    LUB</w:t>
      </w:r>
    </w:p>
    <w:p w:rsidR="00C0249A" w:rsidRPr="00163869" w:rsidRDefault="00C0249A" w:rsidP="00C0249A">
      <w:pPr>
        <w:spacing w:after="0" w:line="240" w:lineRule="auto"/>
        <w:ind w:left="4956"/>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t xml:space="preserve">  </w:t>
      </w:r>
      <w:r w:rsidRPr="00163869">
        <w:rPr>
          <w:rFonts w:ascii="Times New Roman" w:hAnsi="Times New Roman" w:cs="Times New Roman"/>
          <w:sz w:val="20"/>
          <w:szCs w:val="20"/>
        </w:rPr>
        <w:tab/>
        <w:t xml:space="preserve"> PODPISEM ZAUFANYM</w:t>
      </w:r>
    </w:p>
    <w:p w:rsidR="00843A38" w:rsidRDefault="00843A38" w:rsidP="00F97B5C">
      <w:pPr>
        <w:spacing w:after="0" w:line="240" w:lineRule="auto"/>
        <w:rPr>
          <w:rFonts w:ascii="Times New Roman" w:hAnsi="Times New Roman" w:cs="Times New Roman"/>
          <w:b/>
          <w:sz w:val="20"/>
          <w:szCs w:val="20"/>
        </w:rPr>
      </w:pPr>
    </w:p>
    <w:p w:rsidR="00E62BDD" w:rsidRPr="004E6D39" w:rsidRDefault="00E62BDD" w:rsidP="00E62BDD">
      <w:pPr>
        <w:spacing w:after="0" w:line="240" w:lineRule="auto"/>
        <w:ind w:left="8496" w:firstLine="708"/>
        <w:rPr>
          <w:rFonts w:ascii="Times New Roman" w:hAnsi="Times New Roman" w:cs="Times New Roman"/>
          <w:i/>
        </w:rPr>
      </w:pPr>
      <w:r w:rsidRPr="004E6D39">
        <w:rPr>
          <w:rFonts w:ascii="Times New Roman" w:hAnsi="Times New Roman" w:cs="Times New Roman"/>
          <w:i/>
        </w:rPr>
        <w:lastRenderedPageBreak/>
        <w:t>Załącznik do Formularza oferty</w:t>
      </w:r>
    </w:p>
    <w:p w:rsidR="00E62BDD" w:rsidRDefault="00E62BDD" w:rsidP="00E62BDD">
      <w:pPr>
        <w:spacing w:after="0" w:line="240" w:lineRule="auto"/>
        <w:jc w:val="center"/>
        <w:rPr>
          <w:rFonts w:ascii="Times New Roman" w:hAnsi="Times New Roman" w:cs="Times New Roman"/>
        </w:rPr>
      </w:pPr>
      <w:r>
        <w:rPr>
          <w:rFonts w:ascii="Times New Roman" w:hAnsi="Times New Roman" w:cs="Times New Roman"/>
        </w:rPr>
        <w:t>ARKUSZ CENOWY</w:t>
      </w:r>
    </w:p>
    <w:p w:rsidR="00E62BDD" w:rsidRDefault="00E62BDD" w:rsidP="00E62BDD">
      <w:pPr>
        <w:spacing w:after="0" w:line="240" w:lineRule="auto"/>
        <w:rPr>
          <w:rFonts w:ascii="Times New Roman" w:hAnsi="Times New Roman" w:cs="Times New Roman"/>
          <w:b/>
        </w:rPr>
      </w:pPr>
    </w:p>
    <w:p w:rsidR="00E62BDD" w:rsidRDefault="00E62BDD" w:rsidP="00E62BDD">
      <w:pPr>
        <w:spacing w:after="0" w:line="240" w:lineRule="auto"/>
        <w:rPr>
          <w:rFonts w:ascii="Times New Roman" w:hAnsi="Times New Roman" w:cs="Times New Roman"/>
          <w:b/>
        </w:rPr>
      </w:pPr>
      <w:r w:rsidRPr="00F97B5C">
        <w:rPr>
          <w:rFonts w:ascii="Times New Roman" w:hAnsi="Times New Roman" w:cs="Times New Roman"/>
          <w:b/>
        </w:rPr>
        <w:t>PAKIET</w:t>
      </w:r>
      <w:r>
        <w:rPr>
          <w:rFonts w:ascii="Times New Roman" w:hAnsi="Times New Roman" w:cs="Times New Roman"/>
          <w:b/>
        </w:rPr>
        <w:t xml:space="preserve"> NR 5</w:t>
      </w:r>
      <w:r w:rsidRPr="00F97B5C">
        <w:rPr>
          <w:rFonts w:ascii="Times New Roman" w:hAnsi="Times New Roman" w:cs="Times New Roman"/>
          <w:b/>
        </w:rPr>
        <w:t xml:space="preserve"> – </w:t>
      </w:r>
      <w:r>
        <w:rPr>
          <w:rFonts w:ascii="Times New Roman" w:hAnsi="Times New Roman" w:cs="Times New Roman"/>
          <w:b/>
        </w:rPr>
        <w:t>WORKI NA ODPADY</w:t>
      </w:r>
    </w:p>
    <w:p w:rsidR="00843A38" w:rsidRDefault="00843A38" w:rsidP="00F97B5C">
      <w:pPr>
        <w:spacing w:after="0" w:line="240" w:lineRule="auto"/>
        <w:rPr>
          <w:rFonts w:ascii="Times New Roman" w:hAnsi="Times New Roman" w:cs="Times New Roman"/>
          <w:b/>
          <w:sz w:val="20"/>
          <w:szCs w:val="20"/>
        </w:rPr>
      </w:pPr>
    </w:p>
    <w:tbl>
      <w:tblPr>
        <w:tblW w:w="15571" w:type="dxa"/>
        <w:tblInd w:w="-356" w:type="dxa"/>
        <w:tblCellMar>
          <w:left w:w="70" w:type="dxa"/>
          <w:right w:w="70" w:type="dxa"/>
        </w:tblCellMar>
        <w:tblLook w:val="04A0" w:firstRow="1" w:lastRow="0" w:firstColumn="1" w:lastColumn="0" w:noHBand="0" w:noVBand="1"/>
      </w:tblPr>
      <w:tblGrid>
        <w:gridCol w:w="710"/>
        <w:gridCol w:w="5386"/>
        <w:gridCol w:w="851"/>
        <w:gridCol w:w="992"/>
        <w:gridCol w:w="1276"/>
        <w:gridCol w:w="1843"/>
        <w:gridCol w:w="992"/>
        <w:gridCol w:w="1843"/>
        <w:gridCol w:w="1678"/>
      </w:tblGrid>
      <w:tr w:rsidR="00F97B5C" w:rsidRPr="00F97B5C" w:rsidTr="00B44030">
        <w:trPr>
          <w:trHeight w:val="720"/>
        </w:trPr>
        <w:tc>
          <w:tcPr>
            <w:tcW w:w="710"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roofErr w:type="spellStart"/>
            <w:r w:rsidRPr="00F97B5C">
              <w:rPr>
                <w:rFonts w:ascii="Times New Roman" w:eastAsia="Times New Roman" w:hAnsi="Times New Roman" w:cs="Times New Roman"/>
                <w:color w:val="000000"/>
                <w:sz w:val="20"/>
                <w:szCs w:val="20"/>
                <w:lang w:eastAsia="pl-PL"/>
              </w:rPr>
              <w:t>Lp</w:t>
            </w:r>
            <w:proofErr w:type="spellEnd"/>
          </w:p>
        </w:tc>
        <w:tc>
          <w:tcPr>
            <w:tcW w:w="5386" w:type="dxa"/>
            <w:tcBorders>
              <w:top w:val="single" w:sz="4" w:space="0" w:color="000000"/>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Przedmiot zamówienia</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Jedn. miary</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Ilość opakowań</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Cena netto za 1 op.</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Wartość netto</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VAT %</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Wartość brutto</w:t>
            </w:r>
          </w:p>
        </w:tc>
        <w:tc>
          <w:tcPr>
            <w:tcW w:w="1678" w:type="dxa"/>
            <w:tcBorders>
              <w:top w:val="single" w:sz="4" w:space="0" w:color="000000"/>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Producent, nazwa handlowa</w:t>
            </w:r>
          </w:p>
        </w:tc>
      </w:tr>
      <w:tr w:rsidR="00F97B5C" w:rsidRPr="00F97B5C" w:rsidTr="00B44030">
        <w:trPr>
          <w:trHeight w:val="285"/>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1</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2</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3</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4</w:t>
            </w:r>
          </w:p>
        </w:tc>
        <w:tc>
          <w:tcPr>
            <w:tcW w:w="1276"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5</w:t>
            </w:r>
          </w:p>
        </w:tc>
        <w:tc>
          <w:tcPr>
            <w:tcW w:w="1843"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6=4x5</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7</w:t>
            </w:r>
          </w:p>
        </w:tc>
        <w:tc>
          <w:tcPr>
            <w:tcW w:w="1843"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8=6+7</w:t>
            </w:r>
          </w:p>
        </w:tc>
        <w:tc>
          <w:tcPr>
            <w:tcW w:w="1678" w:type="dxa"/>
            <w:tcBorders>
              <w:top w:val="nil"/>
              <w:left w:val="nil"/>
              <w:bottom w:val="single" w:sz="4" w:space="0" w:color="000000"/>
              <w:right w:val="single" w:sz="4" w:space="0" w:color="000000"/>
            </w:tcBorders>
            <w:shd w:val="clear" w:color="auto" w:fill="auto"/>
            <w:vAlign w:val="center"/>
            <w:hideMark/>
          </w:tcPr>
          <w:p w:rsidR="00F97B5C" w:rsidRPr="00E62BDD" w:rsidRDefault="00F97B5C" w:rsidP="00F97B5C">
            <w:pPr>
              <w:spacing w:after="0" w:line="240" w:lineRule="auto"/>
              <w:jc w:val="center"/>
              <w:rPr>
                <w:rFonts w:ascii="Times New Roman" w:eastAsia="Times New Roman" w:hAnsi="Times New Roman" w:cs="Times New Roman"/>
                <w:color w:val="000000"/>
                <w:sz w:val="18"/>
                <w:szCs w:val="18"/>
                <w:lang w:eastAsia="pl-PL"/>
              </w:rPr>
            </w:pPr>
            <w:r w:rsidRPr="00E62BDD">
              <w:rPr>
                <w:rFonts w:ascii="Times New Roman" w:eastAsia="Times New Roman" w:hAnsi="Times New Roman" w:cs="Times New Roman"/>
                <w:color w:val="000000"/>
                <w:sz w:val="18"/>
                <w:szCs w:val="18"/>
                <w:lang w:eastAsia="pl-PL"/>
              </w:rPr>
              <w:t>9</w:t>
            </w:r>
          </w:p>
        </w:tc>
      </w:tr>
      <w:tr w:rsidR="00F97B5C" w:rsidRPr="00F97B5C" w:rsidTr="00B44030">
        <w:trPr>
          <w:trHeight w:val="48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w:t>
            </w:r>
          </w:p>
        </w:tc>
        <w:tc>
          <w:tcPr>
            <w:tcW w:w="5386" w:type="dxa"/>
            <w:tcBorders>
              <w:top w:val="nil"/>
              <w:left w:val="nil"/>
              <w:bottom w:val="single" w:sz="4" w:space="0" w:color="000000"/>
              <w:right w:val="single" w:sz="4" w:space="0" w:color="000000"/>
            </w:tcBorders>
            <w:shd w:val="clear" w:color="FFFFFF" w:fill="FFFFFF"/>
            <w:vAlign w:val="center"/>
            <w:hideMark/>
          </w:tcPr>
          <w:p w:rsidR="00944C64"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grubość min. 0,03 mm, wymiary 20x30 cm ; </w:t>
            </w:r>
          </w:p>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100 szt</w:t>
            </w:r>
            <w:r w:rsidR="00944C64">
              <w:rPr>
                <w:rFonts w:ascii="Times New Roman" w:eastAsia="Times New Roman" w:hAnsi="Times New Roman" w:cs="Times New Roman"/>
                <w:color w:val="000000"/>
                <w:sz w:val="20"/>
                <w:szCs w:val="20"/>
                <w:lang w:eastAsia="pl-PL"/>
              </w:rPr>
              <w:t>.</w:t>
            </w:r>
            <w:r w:rsidRPr="00F97B5C">
              <w:rPr>
                <w:rFonts w:ascii="Times New Roman" w:eastAsia="Times New Roman" w:hAnsi="Times New Roman" w:cs="Times New Roman"/>
                <w:color w:val="000000"/>
                <w:sz w:val="20"/>
                <w:szCs w:val="20"/>
                <w:lang w:eastAsia="pl-PL"/>
              </w:rPr>
              <w:t xml:space="preserve">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15</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2</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czarne,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60x80 cm; 50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600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3</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Worki foliowe na odpady czarne,</w:t>
            </w:r>
            <w:r w:rsidR="00E61888">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 xml:space="preserve">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70x110 cm; 25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400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E61888">
        <w:trPr>
          <w:trHeight w:val="738"/>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4</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Worki foliowe na odpady czarne,</w:t>
            </w:r>
            <w:r w:rsidR="00E61888">
              <w:rPr>
                <w:rFonts w:ascii="Times New Roman" w:eastAsia="Times New Roman" w:hAnsi="Times New Roman" w:cs="Times New Roman"/>
                <w:color w:val="000000"/>
                <w:sz w:val="20"/>
                <w:szCs w:val="20"/>
                <w:lang w:eastAsia="pl-PL"/>
              </w:rPr>
              <w:t xml:space="preserve"> </w:t>
            </w:r>
            <w:r w:rsidRPr="00F97B5C">
              <w:rPr>
                <w:rFonts w:ascii="Times New Roman" w:eastAsia="Times New Roman" w:hAnsi="Times New Roman" w:cs="Times New Roman"/>
                <w:color w:val="000000"/>
                <w:sz w:val="20"/>
                <w:szCs w:val="20"/>
                <w:lang w:eastAsia="pl-PL"/>
              </w:rPr>
              <w:t xml:space="preserve">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140x160 cm; 10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50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5</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czerwone,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60x80 cm; 50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1100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6</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czerwone,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70x110 cm; 25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1200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7</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czerwone,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140x160 cm; 10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8</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niebieskie,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60x80 cm; 50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600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E61888">
        <w:trPr>
          <w:trHeight w:val="720"/>
        </w:trPr>
        <w:tc>
          <w:tcPr>
            <w:tcW w:w="710" w:type="dxa"/>
            <w:tcBorders>
              <w:top w:val="nil"/>
              <w:left w:val="single" w:sz="4" w:space="0" w:color="000000"/>
              <w:bottom w:val="single" w:sz="4" w:space="0" w:color="auto"/>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9</w:t>
            </w:r>
          </w:p>
        </w:tc>
        <w:tc>
          <w:tcPr>
            <w:tcW w:w="5386" w:type="dxa"/>
            <w:tcBorders>
              <w:top w:val="nil"/>
              <w:left w:val="nil"/>
              <w:bottom w:val="single" w:sz="4" w:space="0" w:color="auto"/>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niebieskie,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70x110 cm; 25 sztuk w opakowaniu.</w:t>
            </w:r>
          </w:p>
        </w:tc>
        <w:tc>
          <w:tcPr>
            <w:tcW w:w="851" w:type="dxa"/>
            <w:tcBorders>
              <w:top w:val="nil"/>
              <w:left w:val="nil"/>
              <w:bottom w:val="single" w:sz="4" w:space="0" w:color="auto"/>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auto"/>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600</w:t>
            </w:r>
          </w:p>
        </w:tc>
        <w:tc>
          <w:tcPr>
            <w:tcW w:w="1276"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auto"/>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auto"/>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E61888">
        <w:trPr>
          <w:trHeight w:val="720"/>
        </w:trPr>
        <w:tc>
          <w:tcPr>
            <w:tcW w:w="710"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lastRenderedPageBreak/>
              <w:t>10</w:t>
            </w:r>
          </w:p>
        </w:tc>
        <w:tc>
          <w:tcPr>
            <w:tcW w:w="5386"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niebieskie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140x160 cm; 10 sztuk w opakowaniu.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E61888">
        <w:trPr>
          <w:trHeight w:val="720"/>
        </w:trPr>
        <w:tc>
          <w:tcPr>
            <w:tcW w:w="710" w:type="dxa"/>
            <w:tcBorders>
              <w:top w:val="single" w:sz="4" w:space="0" w:color="auto"/>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11</w:t>
            </w:r>
          </w:p>
        </w:tc>
        <w:tc>
          <w:tcPr>
            <w:tcW w:w="5386" w:type="dxa"/>
            <w:tcBorders>
              <w:top w:val="single" w:sz="4" w:space="0" w:color="auto"/>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żółte,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60x80 cm; 50 sztuk w opakowaniu.</w:t>
            </w:r>
          </w:p>
        </w:tc>
        <w:tc>
          <w:tcPr>
            <w:tcW w:w="851" w:type="dxa"/>
            <w:tcBorders>
              <w:top w:val="single" w:sz="4" w:space="0" w:color="auto"/>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single" w:sz="4" w:space="0" w:color="auto"/>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15</w:t>
            </w:r>
          </w:p>
        </w:tc>
        <w:tc>
          <w:tcPr>
            <w:tcW w:w="1276"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single" w:sz="4" w:space="0" w:color="auto"/>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single" w:sz="4" w:space="0" w:color="auto"/>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720"/>
        </w:trPr>
        <w:tc>
          <w:tcPr>
            <w:tcW w:w="710" w:type="dxa"/>
            <w:tcBorders>
              <w:top w:val="nil"/>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12</w:t>
            </w:r>
          </w:p>
        </w:tc>
        <w:tc>
          <w:tcPr>
            <w:tcW w:w="5386"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 xml:space="preserve">Worki foliowe na odpady żółte, nieprzezroczyste, o mocnym podwójnym </w:t>
            </w:r>
            <w:proofErr w:type="spellStart"/>
            <w:r w:rsidRPr="00F97B5C">
              <w:rPr>
                <w:rFonts w:ascii="Times New Roman" w:eastAsia="Times New Roman" w:hAnsi="Times New Roman" w:cs="Times New Roman"/>
                <w:color w:val="000000"/>
                <w:sz w:val="20"/>
                <w:szCs w:val="20"/>
                <w:lang w:eastAsia="pl-PL"/>
              </w:rPr>
              <w:t>zgrzewie</w:t>
            </w:r>
            <w:proofErr w:type="spellEnd"/>
            <w:r w:rsidRPr="00F97B5C">
              <w:rPr>
                <w:rFonts w:ascii="Times New Roman" w:eastAsia="Times New Roman" w:hAnsi="Times New Roman" w:cs="Times New Roman"/>
                <w:color w:val="000000"/>
                <w:sz w:val="20"/>
                <w:szCs w:val="20"/>
                <w:lang w:eastAsia="pl-PL"/>
              </w:rPr>
              <w:t xml:space="preserve"> z zaczepem; grubość min. 0,06 mm, wymiar 70x110 cm; 25 sztuk w opakowaniu.</w:t>
            </w:r>
          </w:p>
        </w:tc>
        <w:tc>
          <w:tcPr>
            <w:tcW w:w="851"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op.</w:t>
            </w:r>
          </w:p>
        </w:tc>
        <w:tc>
          <w:tcPr>
            <w:tcW w:w="992" w:type="dxa"/>
            <w:tcBorders>
              <w:top w:val="nil"/>
              <w:left w:val="nil"/>
              <w:bottom w:val="single" w:sz="4" w:space="0" w:color="000000"/>
              <w:right w:val="single" w:sz="4" w:space="0" w:color="000000"/>
            </w:tcBorders>
            <w:shd w:val="clear" w:color="auto" w:fill="auto"/>
            <w:vAlign w:val="center"/>
            <w:hideMark/>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r w:rsidRPr="00F97B5C">
              <w:rPr>
                <w:rFonts w:ascii="Times New Roman" w:eastAsia="Times New Roman" w:hAnsi="Times New Roman" w:cs="Times New Roman"/>
                <w:color w:val="000000"/>
                <w:sz w:val="20"/>
                <w:szCs w:val="20"/>
                <w:lang w:eastAsia="pl-PL"/>
              </w:rPr>
              <w:t>100</w:t>
            </w:r>
          </w:p>
        </w:tc>
        <w:tc>
          <w:tcPr>
            <w:tcW w:w="1276"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992"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843" w:type="dxa"/>
            <w:tcBorders>
              <w:top w:val="nil"/>
              <w:left w:val="nil"/>
              <w:bottom w:val="single" w:sz="4" w:space="0" w:color="000000"/>
              <w:right w:val="single" w:sz="4" w:space="0" w:color="000000"/>
            </w:tcBorders>
            <w:shd w:val="clear" w:color="auto" w:fill="auto"/>
            <w:vAlign w:val="center"/>
          </w:tcPr>
          <w:p w:rsidR="00F97B5C" w:rsidRPr="00F97B5C" w:rsidRDefault="00F97B5C" w:rsidP="00F97B5C">
            <w:pPr>
              <w:spacing w:after="0" w:line="240" w:lineRule="auto"/>
              <w:jc w:val="center"/>
              <w:rPr>
                <w:rFonts w:ascii="Times New Roman" w:eastAsia="Times New Roman" w:hAnsi="Times New Roman" w:cs="Times New Roman"/>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i/>
                <w:iCs/>
                <w:color w:val="000000"/>
                <w:sz w:val="20"/>
                <w:szCs w:val="20"/>
                <w:lang w:eastAsia="pl-PL"/>
              </w:rPr>
            </w:pPr>
            <w:r w:rsidRPr="00F97B5C">
              <w:rPr>
                <w:rFonts w:ascii="Times New Roman" w:eastAsia="Times New Roman" w:hAnsi="Times New Roman" w:cs="Times New Roman"/>
                <w:b/>
                <w:bCs/>
                <w:i/>
                <w:iCs/>
                <w:color w:val="000000"/>
                <w:sz w:val="20"/>
                <w:szCs w:val="20"/>
                <w:lang w:eastAsia="pl-PL"/>
              </w:rPr>
              <w:t> </w:t>
            </w:r>
          </w:p>
        </w:tc>
      </w:tr>
      <w:tr w:rsidR="00F97B5C" w:rsidRPr="00F97B5C" w:rsidTr="00B44030">
        <w:trPr>
          <w:trHeight w:val="285"/>
        </w:trPr>
        <w:tc>
          <w:tcPr>
            <w:tcW w:w="9215" w:type="dxa"/>
            <w:gridSpan w:val="5"/>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r w:rsidRPr="00F97B5C">
              <w:rPr>
                <w:rFonts w:ascii="Times New Roman" w:eastAsia="Times New Roman" w:hAnsi="Times New Roman" w:cs="Times New Roman"/>
                <w:b/>
                <w:bCs/>
                <w:color w:val="000000"/>
                <w:sz w:val="20"/>
                <w:szCs w:val="20"/>
                <w:lang w:eastAsia="pl-PL"/>
              </w:rPr>
              <w:t>Razem</w:t>
            </w:r>
          </w:p>
        </w:tc>
        <w:tc>
          <w:tcPr>
            <w:tcW w:w="1843"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p>
        </w:tc>
        <w:tc>
          <w:tcPr>
            <w:tcW w:w="992"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p>
        </w:tc>
        <w:tc>
          <w:tcPr>
            <w:tcW w:w="1843" w:type="dxa"/>
            <w:tcBorders>
              <w:top w:val="nil"/>
              <w:left w:val="nil"/>
              <w:bottom w:val="single" w:sz="4" w:space="0" w:color="000000"/>
              <w:right w:val="single" w:sz="4" w:space="0" w:color="000000"/>
            </w:tcBorders>
            <w:shd w:val="clear" w:color="FFFFFF" w:fill="FFFFFF"/>
            <w:vAlign w:val="center"/>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p>
        </w:tc>
        <w:tc>
          <w:tcPr>
            <w:tcW w:w="1678" w:type="dxa"/>
            <w:tcBorders>
              <w:top w:val="nil"/>
              <w:left w:val="nil"/>
              <w:bottom w:val="single" w:sz="4" w:space="0" w:color="000000"/>
              <w:right w:val="single" w:sz="4" w:space="0" w:color="000000"/>
            </w:tcBorders>
            <w:shd w:val="clear" w:color="FFFFFF" w:fill="FFFFFF"/>
            <w:vAlign w:val="center"/>
            <w:hideMark/>
          </w:tcPr>
          <w:p w:rsidR="00F97B5C" w:rsidRPr="00F97B5C" w:rsidRDefault="00F97B5C" w:rsidP="00F97B5C">
            <w:pPr>
              <w:spacing w:after="0" w:line="240" w:lineRule="auto"/>
              <w:jc w:val="center"/>
              <w:rPr>
                <w:rFonts w:ascii="Times New Roman" w:eastAsia="Times New Roman" w:hAnsi="Times New Roman" w:cs="Times New Roman"/>
                <w:b/>
                <w:bCs/>
                <w:color w:val="000000"/>
                <w:sz w:val="20"/>
                <w:szCs w:val="20"/>
                <w:lang w:eastAsia="pl-PL"/>
              </w:rPr>
            </w:pPr>
            <w:r w:rsidRPr="00F97B5C">
              <w:rPr>
                <w:rFonts w:ascii="Times New Roman" w:eastAsia="Times New Roman" w:hAnsi="Times New Roman" w:cs="Times New Roman"/>
                <w:b/>
                <w:bCs/>
                <w:color w:val="000000"/>
                <w:sz w:val="20"/>
                <w:szCs w:val="20"/>
                <w:lang w:eastAsia="pl-PL"/>
              </w:rPr>
              <w:t> </w:t>
            </w:r>
          </w:p>
        </w:tc>
      </w:tr>
    </w:tbl>
    <w:p w:rsidR="00891255" w:rsidRDefault="00891255" w:rsidP="00C0249A">
      <w:pPr>
        <w:spacing w:after="0" w:line="240" w:lineRule="auto"/>
        <w:ind w:left="5664" w:firstLine="708"/>
        <w:rPr>
          <w:rFonts w:ascii="Times New Roman" w:hAnsi="Times New Roman" w:cs="Times New Roman"/>
          <w:sz w:val="20"/>
          <w:szCs w:val="20"/>
        </w:rPr>
      </w:pPr>
    </w:p>
    <w:p w:rsidR="002724AD" w:rsidRPr="00944C64" w:rsidRDefault="002724AD" w:rsidP="00E62BDD">
      <w:pPr>
        <w:ind w:left="-426"/>
        <w:rPr>
          <w:rFonts w:ascii="Times New Roman" w:hAnsi="Times New Roman" w:cs="Times New Roman"/>
          <w:b/>
        </w:rPr>
      </w:pPr>
      <w:r w:rsidRPr="00944C64">
        <w:rPr>
          <w:rFonts w:ascii="Times New Roman" w:hAnsi="Times New Roman" w:cs="Times New Roman"/>
          <w:b/>
        </w:rPr>
        <w:t>UWAGA</w:t>
      </w:r>
    </w:p>
    <w:p w:rsidR="00E62BDD" w:rsidRPr="00944C64" w:rsidRDefault="002724AD" w:rsidP="00944C64">
      <w:pPr>
        <w:pStyle w:val="Akapitzlist"/>
        <w:numPr>
          <w:ilvl w:val="0"/>
          <w:numId w:val="1"/>
        </w:numPr>
        <w:rPr>
          <w:rFonts w:ascii="Times New Roman" w:hAnsi="Times New Roman" w:cs="Times New Roman"/>
          <w:b/>
        </w:rPr>
      </w:pPr>
      <w:r w:rsidRPr="00944C64">
        <w:rPr>
          <w:rFonts w:ascii="Times New Roman" w:hAnsi="Times New Roman" w:cs="Times New Roman"/>
          <w:b/>
        </w:rPr>
        <w:t>Zamawiający</w:t>
      </w:r>
      <w:r w:rsidR="00E62BDD" w:rsidRPr="00944C64">
        <w:rPr>
          <w:rFonts w:ascii="Times New Roman" w:hAnsi="Times New Roman" w:cs="Times New Roman"/>
          <w:b/>
        </w:rPr>
        <w:t xml:space="preserve"> dopuszcza </w:t>
      </w:r>
      <w:r w:rsidR="00944C64" w:rsidRPr="00944C64">
        <w:rPr>
          <w:rFonts w:ascii="Times New Roman" w:hAnsi="Times New Roman" w:cs="Times New Roman"/>
          <w:b/>
        </w:rPr>
        <w:t>zaoferowanie</w:t>
      </w:r>
      <w:r w:rsidR="00E62BDD" w:rsidRPr="00944C64">
        <w:rPr>
          <w:rFonts w:ascii="Times New Roman" w:hAnsi="Times New Roman" w:cs="Times New Roman"/>
          <w:b/>
        </w:rPr>
        <w:t xml:space="preserve"> </w:t>
      </w:r>
      <w:r w:rsidR="00944C64" w:rsidRPr="00944C64">
        <w:rPr>
          <w:rFonts w:ascii="Times New Roman" w:hAnsi="Times New Roman" w:cs="Times New Roman"/>
          <w:b/>
        </w:rPr>
        <w:t>opakowań o innej wielkości</w:t>
      </w:r>
      <w:r w:rsidR="00E62BDD" w:rsidRPr="00944C64">
        <w:rPr>
          <w:rFonts w:ascii="Times New Roman" w:hAnsi="Times New Roman" w:cs="Times New Roman"/>
          <w:b/>
        </w:rPr>
        <w:t xml:space="preserve"> </w:t>
      </w:r>
      <w:r w:rsidR="00944C64">
        <w:rPr>
          <w:rFonts w:ascii="Times New Roman" w:hAnsi="Times New Roman" w:cs="Times New Roman"/>
          <w:b/>
        </w:rPr>
        <w:t xml:space="preserve">niż określona w arkuszu, </w:t>
      </w:r>
      <w:r w:rsidR="00E62BDD" w:rsidRPr="00944C64">
        <w:rPr>
          <w:rFonts w:ascii="Times New Roman" w:hAnsi="Times New Roman" w:cs="Times New Roman"/>
          <w:b/>
        </w:rPr>
        <w:t xml:space="preserve">przy zachowaniu wymaganej </w:t>
      </w:r>
      <w:r w:rsidR="00944C64" w:rsidRPr="00944C64">
        <w:rPr>
          <w:rFonts w:ascii="Times New Roman" w:hAnsi="Times New Roman" w:cs="Times New Roman"/>
          <w:b/>
        </w:rPr>
        <w:t>ilości</w:t>
      </w:r>
      <w:r w:rsidR="00E62BDD" w:rsidRPr="00944C64">
        <w:rPr>
          <w:rFonts w:ascii="Times New Roman" w:hAnsi="Times New Roman" w:cs="Times New Roman"/>
          <w:b/>
        </w:rPr>
        <w:t xml:space="preserve"> sztuk worków</w:t>
      </w:r>
      <w:r w:rsidR="00944C64">
        <w:rPr>
          <w:rFonts w:ascii="Times New Roman" w:hAnsi="Times New Roman" w:cs="Times New Roman"/>
          <w:b/>
        </w:rPr>
        <w:t>.</w:t>
      </w:r>
    </w:p>
    <w:p w:rsidR="00944C64" w:rsidRPr="00944C64" w:rsidRDefault="00944C64" w:rsidP="00944C64">
      <w:pPr>
        <w:pStyle w:val="Akapitzlist"/>
        <w:numPr>
          <w:ilvl w:val="0"/>
          <w:numId w:val="1"/>
        </w:numPr>
        <w:rPr>
          <w:rFonts w:ascii="Times New Roman" w:hAnsi="Times New Roman" w:cs="Times New Roman"/>
          <w:b/>
        </w:rPr>
      </w:pPr>
      <w:r w:rsidRPr="00944C64">
        <w:rPr>
          <w:rFonts w:ascii="Times New Roman" w:hAnsi="Times New Roman" w:cs="Times New Roman"/>
          <w:b/>
        </w:rPr>
        <w:t>W przypadku gdy po przeliczeniu sztuk na opakowania wychodzi niepełna ilość opakowań, należy wycenić ułamkową ilość opakowań po przeliczeniu do dwóch miejsc po przecinku. Wykonawca w takiej sytuacji zobowiązany jest zrealizować umowę do pełnego opak</w:t>
      </w:r>
      <w:r>
        <w:rPr>
          <w:rFonts w:ascii="Times New Roman" w:hAnsi="Times New Roman" w:cs="Times New Roman"/>
          <w:b/>
        </w:rPr>
        <w:t xml:space="preserve">owania (np. zaokrąglenie w górę </w:t>
      </w:r>
      <w:r w:rsidRPr="00944C64">
        <w:rPr>
          <w:rFonts w:ascii="Times New Roman" w:hAnsi="Times New Roman" w:cs="Times New Roman"/>
          <w:b/>
        </w:rPr>
        <w:t xml:space="preserve">2,4 op. dostawa 3 op.) </w:t>
      </w:r>
    </w:p>
    <w:p w:rsidR="00944C64" w:rsidRDefault="00944C64" w:rsidP="00E62BDD">
      <w:pPr>
        <w:ind w:left="-426"/>
      </w:pPr>
    </w:p>
    <w:p w:rsidR="00E62BDD" w:rsidRDefault="00E62BDD" w:rsidP="00C0249A">
      <w:pPr>
        <w:spacing w:after="0" w:line="240" w:lineRule="auto"/>
        <w:ind w:left="5664" w:firstLine="708"/>
        <w:rPr>
          <w:rFonts w:ascii="Times New Roman" w:hAnsi="Times New Roman" w:cs="Times New Roman"/>
          <w:sz w:val="20"/>
          <w:szCs w:val="20"/>
        </w:rPr>
      </w:pPr>
    </w:p>
    <w:p w:rsidR="00C0249A" w:rsidRPr="00163869" w:rsidRDefault="00C0249A" w:rsidP="00C0249A">
      <w:pPr>
        <w:spacing w:after="0" w:line="240" w:lineRule="auto"/>
        <w:ind w:left="5664" w:firstLine="708"/>
        <w:rPr>
          <w:rFonts w:ascii="Times New Roman" w:hAnsi="Times New Roman" w:cs="Times New Roman"/>
          <w:sz w:val="20"/>
          <w:szCs w:val="20"/>
        </w:rPr>
      </w:pPr>
      <w:r w:rsidRPr="00163869">
        <w:rPr>
          <w:rFonts w:ascii="Times New Roman" w:hAnsi="Times New Roman" w:cs="Times New Roman"/>
          <w:sz w:val="20"/>
          <w:szCs w:val="20"/>
        </w:rPr>
        <w:t xml:space="preserve">NALEŻY PODPISAĆ ELEKTRONICZNIE </w:t>
      </w:r>
    </w:p>
    <w:p w:rsidR="00C0249A" w:rsidRPr="00163869" w:rsidRDefault="00C0249A" w:rsidP="00C0249A">
      <w:pPr>
        <w:spacing w:after="0" w:line="240" w:lineRule="auto"/>
        <w:ind w:left="4956"/>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r>
      <w:r w:rsidRPr="00163869">
        <w:rPr>
          <w:rFonts w:ascii="Times New Roman" w:hAnsi="Times New Roman" w:cs="Times New Roman"/>
          <w:sz w:val="20"/>
          <w:szCs w:val="20"/>
        </w:rPr>
        <w:tab/>
        <w:t xml:space="preserve"> PODPISEM  KWALIFIKOWANYM</w:t>
      </w:r>
    </w:p>
    <w:p w:rsidR="00C0249A" w:rsidRPr="00163869" w:rsidRDefault="00C0249A" w:rsidP="00C0249A">
      <w:pPr>
        <w:spacing w:after="0" w:line="240" w:lineRule="auto"/>
        <w:ind w:left="5664" w:firstLine="708"/>
        <w:rPr>
          <w:rFonts w:ascii="Times New Roman" w:hAnsi="Times New Roman" w:cs="Times New Roman"/>
          <w:sz w:val="20"/>
          <w:szCs w:val="20"/>
        </w:rPr>
      </w:pPr>
      <w:r w:rsidRPr="00163869">
        <w:rPr>
          <w:rFonts w:ascii="Times New Roman" w:hAnsi="Times New Roman" w:cs="Times New Roman"/>
          <w:sz w:val="20"/>
          <w:szCs w:val="20"/>
        </w:rPr>
        <w:t xml:space="preserve">    LUB</w:t>
      </w:r>
    </w:p>
    <w:p w:rsidR="00C0249A" w:rsidRPr="00163869" w:rsidRDefault="00C0249A" w:rsidP="00C0249A">
      <w:pPr>
        <w:spacing w:after="0" w:line="240" w:lineRule="auto"/>
        <w:ind w:left="4248" w:firstLine="708"/>
        <w:rPr>
          <w:rFonts w:ascii="Times New Roman" w:hAnsi="Times New Roman" w:cs="Times New Roman"/>
          <w:sz w:val="20"/>
          <w:szCs w:val="20"/>
        </w:rPr>
      </w:pPr>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r>
      <w:r w:rsidRPr="00163869">
        <w:rPr>
          <w:rFonts w:ascii="Times New Roman" w:hAnsi="Times New Roman" w:cs="Times New Roman"/>
          <w:sz w:val="20"/>
          <w:szCs w:val="20"/>
        </w:rPr>
        <w:tab/>
        <w:t xml:space="preserve">PODPISEM OSOBISTYM  </w:t>
      </w:r>
    </w:p>
    <w:p w:rsidR="00C0249A" w:rsidRPr="00163869" w:rsidRDefault="00C0249A" w:rsidP="00C0249A">
      <w:pPr>
        <w:spacing w:after="0" w:line="240" w:lineRule="auto"/>
        <w:ind w:left="6372"/>
        <w:rPr>
          <w:rFonts w:ascii="Times New Roman" w:hAnsi="Times New Roman" w:cs="Times New Roman"/>
          <w:sz w:val="20"/>
          <w:szCs w:val="20"/>
        </w:rPr>
      </w:pPr>
      <w:r w:rsidRPr="00163869">
        <w:rPr>
          <w:rFonts w:ascii="Times New Roman" w:hAnsi="Times New Roman" w:cs="Times New Roman"/>
          <w:sz w:val="20"/>
          <w:szCs w:val="20"/>
        </w:rPr>
        <w:t xml:space="preserve">    LUB</w:t>
      </w:r>
    </w:p>
    <w:p w:rsidR="00C0249A" w:rsidRPr="00163869" w:rsidRDefault="00C0249A" w:rsidP="00C0249A">
      <w:pPr>
        <w:spacing w:after="0" w:line="240" w:lineRule="auto"/>
        <w:ind w:left="4956"/>
        <w:rPr>
          <w:rFonts w:ascii="Times New Roman" w:hAnsi="Times New Roman" w:cs="Times New Roman"/>
          <w:sz w:val="20"/>
          <w:szCs w:val="20"/>
        </w:rPr>
      </w:pPr>
      <w:bookmarkStart w:id="0" w:name="_GoBack"/>
      <w:bookmarkEnd w:id="0"/>
      <w:r w:rsidRPr="00163869">
        <w:rPr>
          <w:rFonts w:ascii="Times New Roman" w:hAnsi="Times New Roman" w:cs="Times New Roman"/>
          <w:sz w:val="20"/>
          <w:szCs w:val="20"/>
        </w:rPr>
        <w:t xml:space="preserve">        </w:t>
      </w:r>
      <w:r w:rsidRPr="00163869">
        <w:rPr>
          <w:rFonts w:ascii="Times New Roman" w:hAnsi="Times New Roman" w:cs="Times New Roman"/>
          <w:sz w:val="20"/>
          <w:szCs w:val="20"/>
        </w:rPr>
        <w:tab/>
        <w:t xml:space="preserve">  </w:t>
      </w:r>
      <w:r w:rsidRPr="00163869">
        <w:rPr>
          <w:rFonts w:ascii="Times New Roman" w:hAnsi="Times New Roman" w:cs="Times New Roman"/>
          <w:sz w:val="20"/>
          <w:szCs w:val="20"/>
        </w:rPr>
        <w:tab/>
        <w:t xml:space="preserve"> PODPISEM ZAUFANYM</w:t>
      </w:r>
    </w:p>
    <w:p w:rsidR="00D7081F" w:rsidRDefault="00D7081F" w:rsidP="00D7081F">
      <w:pPr>
        <w:rPr>
          <w:rFonts w:ascii="Times New Roman" w:hAnsi="Times New Roman" w:cs="Times New Roman"/>
        </w:rPr>
      </w:pPr>
    </w:p>
    <w:p w:rsidR="00D7081F" w:rsidRDefault="00D7081F" w:rsidP="00D7081F"/>
    <w:sectPr w:rsidR="00D7081F" w:rsidSect="006967E0">
      <w:pgSz w:w="16838" w:h="11906" w:orient="landscape"/>
      <w:pgMar w:top="1418" w:right="1418" w:bottom="184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E469F"/>
    <w:multiLevelType w:val="hybridMultilevel"/>
    <w:tmpl w:val="4782B7EC"/>
    <w:lvl w:ilvl="0" w:tplc="9E28E8D2">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59D"/>
    <w:rsid w:val="00163869"/>
    <w:rsid w:val="00174430"/>
    <w:rsid w:val="001A26E9"/>
    <w:rsid w:val="001A5F73"/>
    <w:rsid w:val="0022717C"/>
    <w:rsid w:val="00231063"/>
    <w:rsid w:val="002724AD"/>
    <w:rsid w:val="00441FE3"/>
    <w:rsid w:val="00495C24"/>
    <w:rsid w:val="004E6D39"/>
    <w:rsid w:val="005039B0"/>
    <w:rsid w:val="0062459D"/>
    <w:rsid w:val="0069533C"/>
    <w:rsid w:val="006967E0"/>
    <w:rsid w:val="006F212E"/>
    <w:rsid w:val="00843A38"/>
    <w:rsid w:val="00891255"/>
    <w:rsid w:val="008B14F7"/>
    <w:rsid w:val="008D3CA2"/>
    <w:rsid w:val="009047DE"/>
    <w:rsid w:val="00944C64"/>
    <w:rsid w:val="0095372D"/>
    <w:rsid w:val="009A4D1F"/>
    <w:rsid w:val="00A823BD"/>
    <w:rsid w:val="00A862D4"/>
    <w:rsid w:val="00B05963"/>
    <w:rsid w:val="00B20835"/>
    <w:rsid w:val="00B44030"/>
    <w:rsid w:val="00C0249A"/>
    <w:rsid w:val="00CE2B52"/>
    <w:rsid w:val="00D43B2C"/>
    <w:rsid w:val="00D7081F"/>
    <w:rsid w:val="00D90180"/>
    <w:rsid w:val="00E61888"/>
    <w:rsid w:val="00E618CC"/>
    <w:rsid w:val="00E62BDD"/>
    <w:rsid w:val="00F320D2"/>
    <w:rsid w:val="00F71781"/>
    <w:rsid w:val="00F97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44C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44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05954">
      <w:bodyDiv w:val="1"/>
      <w:marLeft w:val="0"/>
      <w:marRight w:val="0"/>
      <w:marTop w:val="0"/>
      <w:marBottom w:val="0"/>
      <w:divBdr>
        <w:top w:val="none" w:sz="0" w:space="0" w:color="auto"/>
        <w:left w:val="none" w:sz="0" w:space="0" w:color="auto"/>
        <w:bottom w:val="none" w:sz="0" w:space="0" w:color="auto"/>
        <w:right w:val="none" w:sz="0" w:space="0" w:color="auto"/>
      </w:divBdr>
    </w:div>
    <w:div w:id="338853172">
      <w:bodyDiv w:val="1"/>
      <w:marLeft w:val="0"/>
      <w:marRight w:val="0"/>
      <w:marTop w:val="0"/>
      <w:marBottom w:val="0"/>
      <w:divBdr>
        <w:top w:val="none" w:sz="0" w:space="0" w:color="auto"/>
        <w:left w:val="none" w:sz="0" w:space="0" w:color="auto"/>
        <w:bottom w:val="none" w:sz="0" w:space="0" w:color="auto"/>
        <w:right w:val="none" w:sz="0" w:space="0" w:color="auto"/>
      </w:divBdr>
    </w:div>
    <w:div w:id="474100699">
      <w:bodyDiv w:val="1"/>
      <w:marLeft w:val="0"/>
      <w:marRight w:val="0"/>
      <w:marTop w:val="0"/>
      <w:marBottom w:val="0"/>
      <w:divBdr>
        <w:top w:val="none" w:sz="0" w:space="0" w:color="auto"/>
        <w:left w:val="none" w:sz="0" w:space="0" w:color="auto"/>
        <w:bottom w:val="none" w:sz="0" w:space="0" w:color="auto"/>
        <w:right w:val="none" w:sz="0" w:space="0" w:color="auto"/>
      </w:divBdr>
    </w:div>
    <w:div w:id="1211069446">
      <w:bodyDiv w:val="1"/>
      <w:marLeft w:val="0"/>
      <w:marRight w:val="0"/>
      <w:marTop w:val="0"/>
      <w:marBottom w:val="0"/>
      <w:divBdr>
        <w:top w:val="none" w:sz="0" w:space="0" w:color="auto"/>
        <w:left w:val="none" w:sz="0" w:space="0" w:color="auto"/>
        <w:bottom w:val="none" w:sz="0" w:space="0" w:color="auto"/>
        <w:right w:val="none" w:sz="0" w:space="0" w:color="auto"/>
      </w:divBdr>
    </w:div>
    <w:div w:id="173002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15</Pages>
  <Words>3646</Words>
  <Characters>21881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dc:description/>
  <cp:lastModifiedBy>szpital</cp:lastModifiedBy>
  <cp:revision>32</cp:revision>
  <dcterms:created xsi:type="dcterms:W3CDTF">2023-07-19T07:55:00Z</dcterms:created>
  <dcterms:modified xsi:type="dcterms:W3CDTF">2023-07-25T09:30:00Z</dcterms:modified>
</cp:coreProperties>
</file>