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949BE" w:rsidRPr="00D949B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949BE" w:rsidRPr="00D949BE">
        <w:rPr>
          <w:rFonts w:ascii="Calibri" w:hAnsi="Calibri"/>
          <w:b/>
          <w:bCs/>
          <w:i/>
        </w:rPr>
        <w:t>CRZP/121/2023/AZP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949BE" w:rsidRPr="00D949BE">
        <w:rPr>
          <w:rFonts w:ascii="Calibri" w:hAnsi="Calibri"/>
          <w:b/>
          <w:bCs/>
          <w:i/>
        </w:rPr>
        <w:t>Dostaw</w:t>
      </w:r>
      <w:r w:rsidR="006E6FE3">
        <w:rPr>
          <w:rFonts w:ascii="Calibri" w:hAnsi="Calibri"/>
          <w:b/>
          <w:bCs/>
          <w:i/>
        </w:rPr>
        <w:t>ę</w:t>
      </w:r>
      <w:r w:rsidR="00D949BE" w:rsidRPr="00D949BE">
        <w:rPr>
          <w:rFonts w:ascii="Calibri" w:hAnsi="Calibri"/>
          <w:b/>
          <w:bCs/>
          <w:i/>
        </w:rPr>
        <w:t xml:space="preserve"> pędnika horyzontalnego do pojazdu podwodnego Cougar XTi 1450 -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949BE" w:rsidRPr="00D949BE">
        <w:rPr>
          <w:rFonts w:ascii="Calibri" w:hAnsi="Calibri" w:cs="Tahoma"/>
          <w:b/>
          <w:sz w:val="22"/>
          <w:szCs w:val="22"/>
        </w:rPr>
        <w:t>podstawowy</w:t>
      </w:r>
      <w:r w:rsidR="006E6FE3">
        <w:rPr>
          <w:rFonts w:ascii="Calibri" w:hAnsi="Calibri" w:cs="Tahoma"/>
          <w:b/>
          <w:sz w:val="22"/>
          <w:szCs w:val="22"/>
        </w:rPr>
        <w:t>m</w:t>
      </w:r>
      <w:r w:rsidR="00D949BE" w:rsidRPr="00D949BE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D949BE" w:rsidRPr="00D949B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949BE" w:rsidRPr="00D949BE">
        <w:rPr>
          <w:rFonts w:ascii="Calibri" w:hAnsi="Calibri" w:cs="Tahoma"/>
          <w:b/>
          <w:sz w:val="22"/>
          <w:szCs w:val="22"/>
        </w:rPr>
        <w:t>Dostawa pędnika horyzontalnego do pojazdu podwodnego Cougar XTi 1450 -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E6FE3" w:rsidRDefault="006E6FE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E6FE3" w:rsidRDefault="006E6FE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………..… (maksymalnie 45)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E6FE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6FE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E6FE3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E6FE3">
        <w:rPr>
          <w:rFonts w:ascii="Calibri" w:hAnsi="Calibri" w:cs="Tahoma"/>
          <w:sz w:val="22"/>
          <w:szCs w:val="22"/>
        </w:rPr>
        <w:t>dostaw</w:t>
      </w:r>
      <w:r w:rsidR="002301EC" w:rsidRPr="006E6FE3">
        <w:rPr>
          <w:rFonts w:ascii="Calibri" w:hAnsi="Calibri" w:cs="Tahoma"/>
          <w:sz w:val="22"/>
          <w:szCs w:val="22"/>
        </w:rPr>
        <w:t xml:space="preserve"> wynosi</w:t>
      </w:r>
      <w:r w:rsidR="006E6FE3" w:rsidRPr="006E6FE3">
        <w:rPr>
          <w:rFonts w:ascii="Calibri" w:hAnsi="Calibri" w:cs="Tahoma"/>
          <w:sz w:val="22"/>
          <w:szCs w:val="22"/>
        </w:rPr>
        <w:t xml:space="preserve"> 12 </w:t>
      </w:r>
      <w:r w:rsidR="00CE57E9" w:rsidRPr="006E6FE3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6E6FE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E6FE3">
        <w:rPr>
          <w:rFonts w:ascii="Calibri" w:hAnsi="Calibri" w:cs="Tahoma"/>
          <w:sz w:val="22"/>
          <w:szCs w:val="22"/>
        </w:rPr>
        <w:t xml:space="preserve"> </w:t>
      </w:r>
      <w:r w:rsidR="002301EC" w:rsidRPr="006E6FE3">
        <w:rPr>
          <w:rFonts w:ascii="Calibri" w:hAnsi="Calibri" w:cs="Tahoma"/>
          <w:sz w:val="22"/>
          <w:szCs w:val="22"/>
        </w:rPr>
        <w:t xml:space="preserve"> </w:t>
      </w:r>
      <w:r w:rsidR="00CE57E9" w:rsidRPr="006E6FE3">
        <w:rPr>
          <w:rFonts w:ascii="Calibri" w:hAnsi="Calibri" w:cs="Tahoma"/>
          <w:sz w:val="22"/>
          <w:szCs w:val="22"/>
        </w:rPr>
        <w:t xml:space="preserve">licząc od daty </w:t>
      </w:r>
      <w:r w:rsidRPr="006E6FE3">
        <w:rPr>
          <w:rFonts w:ascii="Calibri" w:hAnsi="Calibri" w:cs="Tahoma"/>
          <w:sz w:val="22"/>
          <w:szCs w:val="22"/>
        </w:rPr>
        <w:t>odbioru końcowego.</w:t>
      </w:r>
    </w:p>
    <w:p w:rsidR="00CE57E9" w:rsidRPr="006E6FE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6FE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E6FE3">
        <w:rPr>
          <w:rFonts w:ascii="Calibri" w:hAnsi="Calibri" w:cs="Tahoma"/>
          <w:b/>
          <w:sz w:val="22"/>
          <w:szCs w:val="22"/>
        </w:rPr>
        <w:t>30</w:t>
      </w:r>
      <w:r w:rsidRPr="006E6FE3">
        <w:rPr>
          <w:rFonts w:ascii="Calibri" w:hAnsi="Calibri" w:cs="Tahoma"/>
          <w:b/>
          <w:sz w:val="22"/>
          <w:szCs w:val="22"/>
        </w:rPr>
        <w:t xml:space="preserve"> dni</w:t>
      </w:r>
      <w:r w:rsidRPr="006E6FE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6E6FE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6FE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E6FE3">
        <w:rPr>
          <w:rFonts w:ascii="Calibri" w:hAnsi="Calibri" w:cs="Tahoma"/>
          <w:sz w:val="22"/>
          <w:szCs w:val="22"/>
        </w:rPr>
        <w:t>czas wykazany w SWZ</w:t>
      </w:r>
      <w:r w:rsidRPr="006E6FE3">
        <w:rPr>
          <w:rFonts w:ascii="Calibri" w:hAnsi="Calibri" w:cs="Tahoma"/>
          <w:sz w:val="22"/>
          <w:szCs w:val="22"/>
        </w:rPr>
        <w:t>.</w:t>
      </w:r>
    </w:p>
    <w:p w:rsidR="005C41BA" w:rsidRPr="006E6FE3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6FE3">
        <w:rPr>
          <w:rFonts w:ascii="Calibri" w:hAnsi="Calibri" w:cs="Tahoma"/>
          <w:sz w:val="22"/>
          <w:szCs w:val="22"/>
        </w:rPr>
        <w:t>Oświadczamy, że wybór naszej oferty</w:t>
      </w:r>
      <w:r w:rsidRPr="006E6FE3">
        <w:rPr>
          <w:sz w:val="22"/>
          <w:szCs w:val="22"/>
        </w:rPr>
        <w:t xml:space="preserve"> </w:t>
      </w:r>
      <w:r w:rsidRPr="006E6FE3">
        <w:rPr>
          <w:rFonts w:ascii="Calibri" w:hAnsi="Calibri" w:cs="Tahoma"/>
          <w:sz w:val="22"/>
          <w:szCs w:val="22"/>
        </w:rPr>
        <w:t>nie będzie* / będzie* prowadzić</w:t>
      </w:r>
      <w:r w:rsidRPr="006E6FE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E6FE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E6FE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6FE3">
        <w:rPr>
          <w:rFonts w:ascii="Calibri" w:hAnsi="Calibri" w:cs="Tahoma"/>
          <w:sz w:val="22"/>
          <w:szCs w:val="22"/>
        </w:rPr>
        <w:t>Oświadczamy, że zawarty w Specyfikacji Warunków Zamówienia</w:t>
      </w:r>
      <w:r w:rsidRPr="00110C43">
        <w:rPr>
          <w:rFonts w:ascii="Calibri" w:hAnsi="Calibri" w:cs="Tahoma"/>
          <w:sz w:val="22"/>
          <w:szCs w:val="22"/>
        </w:rPr>
        <w:t xml:space="preserve">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AF6" w:rsidRDefault="007D2AF6">
      <w:r>
        <w:separator/>
      </w:r>
    </w:p>
  </w:endnote>
  <w:endnote w:type="continuationSeparator" w:id="0">
    <w:p w:rsidR="007D2AF6" w:rsidRDefault="007D2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BE" w:rsidRDefault="00D949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BE" w:rsidRDefault="00D94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AF6" w:rsidRDefault="007D2AF6">
      <w:r>
        <w:separator/>
      </w:r>
    </w:p>
  </w:footnote>
  <w:footnote w:type="continuationSeparator" w:id="0">
    <w:p w:rsidR="007D2AF6" w:rsidRDefault="007D2AF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949B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pędnika horyzontalnego do pojazdu podwodnego Cougar XTi 1450 -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E6FE3"/>
    <w:rsid w:val="006F75D7"/>
    <w:rsid w:val="00717EDE"/>
    <w:rsid w:val="00725C64"/>
    <w:rsid w:val="00731C75"/>
    <w:rsid w:val="00777D99"/>
    <w:rsid w:val="007D2AF6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949BE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6B5F80"/>
  <w15:chartTrackingRefBased/>
  <w15:docId w15:val="{9626942B-85CA-470C-B6D2-C7E8695EE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AE26C-4925-41BE-9C71-2438DAD1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2023-07-24T06:20:00Z</cp:lastPrinted>
  <dcterms:created xsi:type="dcterms:W3CDTF">2023-07-24T06:20:00Z</dcterms:created>
  <dcterms:modified xsi:type="dcterms:W3CDTF">2023-07-24T06:20:00Z</dcterms:modified>
</cp:coreProperties>
</file>