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4760A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F59C1" w:rsidRPr="002F59C1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4760A3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2F59C1" w:rsidP="004760A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F59C1">
        <w:rPr>
          <w:rFonts w:ascii="Arial" w:hAnsi="Arial" w:cs="Arial"/>
        </w:rPr>
        <w:t>Politechnika Częstochowska</w:t>
      </w:r>
    </w:p>
    <w:p w:rsidR="006676AE" w:rsidRPr="0012157F" w:rsidRDefault="002F59C1" w:rsidP="004760A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F59C1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2F59C1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2F59C1" w:rsidP="004760A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F59C1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2F59C1">
        <w:rPr>
          <w:rFonts w:ascii="Arial" w:hAnsi="Arial" w:cs="Arial"/>
        </w:rPr>
        <w:t>Częstochowa</w:t>
      </w:r>
    </w:p>
    <w:p w:rsidR="009169D4" w:rsidRDefault="009169D4" w:rsidP="004760A3">
      <w:pPr>
        <w:pStyle w:val="Tekstpodstawowy"/>
        <w:spacing w:after="0" w:line="360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4760A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4760A3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4760A3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4760A3">
      <w:pPr>
        <w:spacing w:after="0" w:line="36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4760A3">
      <w:pPr>
        <w:spacing w:line="36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4760A3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4760A3">
      <w:pPr>
        <w:spacing w:after="40" w:line="36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4760A3">
      <w:pPr>
        <w:spacing w:after="480" w:line="36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F59C1" w:rsidRPr="0012157F" w:rsidTr="00C75DE5">
        <w:tc>
          <w:tcPr>
            <w:tcW w:w="9104" w:type="dxa"/>
            <w:shd w:val="clear" w:color="auto" w:fill="D9D9D9"/>
          </w:tcPr>
          <w:p w:rsidR="002F59C1" w:rsidRPr="0012157F" w:rsidRDefault="002F59C1" w:rsidP="004760A3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2F59C1" w:rsidRPr="0012157F" w:rsidRDefault="002F59C1" w:rsidP="004760A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F59C1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2F59C1" w:rsidRPr="00612283" w:rsidRDefault="002F59C1" w:rsidP="004760A3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2F59C1" w:rsidRPr="00612283" w:rsidRDefault="002F59C1" w:rsidP="004760A3">
            <w:pPr>
              <w:spacing w:before="40" w:after="4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2F59C1" w:rsidRPr="0012157F" w:rsidRDefault="002F59C1" w:rsidP="004760A3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4760A3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2F59C1" w:rsidP="004760A3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F59C1">
        <w:rPr>
          <w:rFonts w:ascii="Arial" w:hAnsi="Arial" w:cs="Arial"/>
          <w:b/>
          <w:sz w:val="24"/>
          <w:szCs w:val="24"/>
        </w:rPr>
        <w:t>Przebudowa pomieszczeń na potrzeby Centrum Przetwarzania danych Politechniki Częstochowskiej</w:t>
      </w:r>
    </w:p>
    <w:p w:rsidR="00A44833" w:rsidRPr="00A44833" w:rsidRDefault="00A44833" w:rsidP="004760A3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2F59C1" w:rsidRPr="002F59C1">
        <w:rPr>
          <w:rFonts w:ascii="Arial" w:hAnsi="Arial" w:cs="Arial"/>
          <w:b/>
          <w:sz w:val="24"/>
          <w:szCs w:val="24"/>
        </w:rPr>
        <w:t>RK-NZ.261.50.2023.ŁZ</w:t>
      </w:r>
    </w:p>
    <w:p w:rsidR="00F90CD1" w:rsidRPr="0012157F" w:rsidRDefault="005434B3" w:rsidP="004760A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F59C1" w:rsidRPr="002F59C1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4760A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4760A3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4760A3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4760A3">
      <w:pPr>
        <w:spacing w:after="0" w:line="360" w:lineRule="auto"/>
        <w:rPr>
          <w:rFonts w:ascii="Arial" w:hAnsi="Arial" w:cs="Arial"/>
          <w:sz w:val="16"/>
          <w:szCs w:val="16"/>
        </w:rPr>
      </w:pPr>
    </w:p>
    <w:p w:rsidR="00023477" w:rsidRPr="00992BD8" w:rsidRDefault="00992BD8" w:rsidP="004760A3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4760A3">
      <w:pPr>
        <w:spacing w:before="12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4760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4760A3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4760A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4760A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4760A3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4760A3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4760A3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F59C1" w:rsidRPr="0012157F" w:rsidTr="00C75D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9C1" w:rsidRPr="0012157F" w:rsidRDefault="002F59C1" w:rsidP="004760A3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59C1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9C1" w:rsidRPr="0012157F" w:rsidRDefault="002F59C1" w:rsidP="004760A3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F59C1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2F59C1" w:rsidRPr="002F59C1" w:rsidRDefault="002F59C1" w:rsidP="004760A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59C1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2F59C1" w:rsidRPr="002F59C1" w:rsidRDefault="002F59C1" w:rsidP="004760A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59C1">
              <w:rPr>
                <w:rFonts w:ascii="Arial" w:hAnsi="Arial" w:cs="Arial"/>
                <w:sz w:val="24"/>
                <w:szCs w:val="24"/>
              </w:rPr>
              <w:t>Zamawiający uzna warunek za spełniony jeżeli wykonawca wykaże, że w ciągu ostatnich 5 lat przed upływem terminu składania ofert, a jeżeli okres prowadzenia działalności jest krótszy - w tym okresie, należycie wykonał minimum jedno zamówienie na roboty budow-lane, obejmujące zakresem wybudowanie lub przystosowanie budynku lub jego części, do potrzeb centrum przetwarzania danych wraz z:</w:t>
            </w:r>
          </w:p>
          <w:p w:rsidR="002F59C1" w:rsidRPr="002F59C1" w:rsidRDefault="002F59C1" w:rsidP="004760A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59C1">
              <w:rPr>
                <w:rFonts w:ascii="Arial" w:hAnsi="Arial" w:cs="Arial"/>
                <w:sz w:val="24"/>
                <w:szCs w:val="24"/>
              </w:rPr>
              <w:t>-</w:t>
            </w:r>
            <w:r w:rsidRPr="002F59C1">
              <w:rPr>
                <w:rFonts w:ascii="Arial" w:hAnsi="Arial" w:cs="Arial"/>
                <w:sz w:val="24"/>
                <w:szCs w:val="24"/>
              </w:rPr>
              <w:tab/>
              <w:t>instalacją kiosku serwerowego wraz z wykonaniem dedykowanego zasilania do kio-sku,</w:t>
            </w:r>
          </w:p>
          <w:p w:rsidR="002F59C1" w:rsidRPr="002F59C1" w:rsidRDefault="002F59C1" w:rsidP="004760A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59C1">
              <w:rPr>
                <w:rFonts w:ascii="Arial" w:hAnsi="Arial" w:cs="Arial"/>
                <w:sz w:val="24"/>
                <w:szCs w:val="24"/>
              </w:rPr>
              <w:t>-</w:t>
            </w:r>
            <w:r w:rsidRPr="002F59C1">
              <w:rPr>
                <w:rFonts w:ascii="Arial" w:hAnsi="Arial" w:cs="Arial"/>
                <w:sz w:val="24"/>
                <w:szCs w:val="24"/>
              </w:rPr>
              <w:tab/>
              <w:t>systemem dystrybucji i monitorowania zasilania,</w:t>
            </w:r>
          </w:p>
          <w:p w:rsidR="002F59C1" w:rsidRPr="002F59C1" w:rsidRDefault="002F59C1" w:rsidP="004760A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59C1">
              <w:rPr>
                <w:rFonts w:ascii="Arial" w:hAnsi="Arial" w:cs="Arial"/>
                <w:sz w:val="24"/>
                <w:szCs w:val="24"/>
              </w:rPr>
              <w:t>-</w:t>
            </w:r>
            <w:r w:rsidRPr="002F59C1">
              <w:rPr>
                <w:rFonts w:ascii="Arial" w:hAnsi="Arial" w:cs="Arial"/>
                <w:sz w:val="24"/>
                <w:szCs w:val="24"/>
              </w:rPr>
              <w:tab/>
              <w:t>robotami sanitarnymi w tym z zastosowaniem agregatów chłodniczych w technologii In-row wraz z ze sterowaniem i osprzętem,</w:t>
            </w:r>
          </w:p>
          <w:p w:rsidR="002F59C1" w:rsidRPr="002F59C1" w:rsidRDefault="002F59C1" w:rsidP="004760A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59C1">
              <w:rPr>
                <w:rFonts w:ascii="Arial" w:hAnsi="Arial" w:cs="Arial"/>
                <w:sz w:val="24"/>
                <w:szCs w:val="24"/>
              </w:rPr>
              <w:t>-</w:t>
            </w:r>
            <w:r w:rsidRPr="002F59C1">
              <w:rPr>
                <w:rFonts w:ascii="Arial" w:hAnsi="Arial" w:cs="Arial"/>
                <w:sz w:val="24"/>
                <w:szCs w:val="24"/>
              </w:rPr>
              <w:tab/>
              <w:t>siecią teleinformatyczną w ramach centrum danych,</w:t>
            </w:r>
          </w:p>
          <w:p w:rsidR="002F59C1" w:rsidRPr="002F59C1" w:rsidRDefault="002F59C1" w:rsidP="004760A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59C1">
              <w:rPr>
                <w:rFonts w:ascii="Arial" w:hAnsi="Arial" w:cs="Arial"/>
                <w:sz w:val="24"/>
                <w:szCs w:val="24"/>
              </w:rPr>
              <w:t>-</w:t>
            </w:r>
            <w:r w:rsidRPr="002F59C1">
              <w:rPr>
                <w:rFonts w:ascii="Arial" w:hAnsi="Arial" w:cs="Arial"/>
                <w:sz w:val="24"/>
                <w:szCs w:val="24"/>
              </w:rPr>
              <w:tab/>
              <w:t>zasilaniem awaryjnym składającym się z UPS o łącznej mocy min 60kW</w:t>
            </w:r>
          </w:p>
          <w:p w:rsidR="002F59C1" w:rsidRPr="002F59C1" w:rsidRDefault="002F59C1" w:rsidP="004760A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59C1">
              <w:rPr>
                <w:rFonts w:ascii="Arial" w:hAnsi="Arial" w:cs="Arial"/>
                <w:sz w:val="24"/>
                <w:szCs w:val="24"/>
              </w:rPr>
              <w:t>-</w:t>
            </w:r>
            <w:r w:rsidRPr="002F59C1">
              <w:rPr>
                <w:rFonts w:ascii="Arial" w:hAnsi="Arial" w:cs="Arial"/>
                <w:sz w:val="24"/>
                <w:szCs w:val="24"/>
              </w:rPr>
              <w:tab/>
              <w:t>zasilaniem zapasowym w postaci agregatu prądotwórczego lub zapasowego przyłą-cza elektrycznego,</w:t>
            </w:r>
          </w:p>
          <w:p w:rsidR="002F59C1" w:rsidRPr="002F59C1" w:rsidRDefault="002F59C1" w:rsidP="004760A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59C1">
              <w:rPr>
                <w:rFonts w:ascii="Arial" w:hAnsi="Arial" w:cs="Arial"/>
                <w:sz w:val="24"/>
                <w:szCs w:val="24"/>
              </w:rPr>
              <w:t>-</w:t>
            </w:r>
            <w:r w:rsidRPr="002F59C1">
              <w:rPr>
                <w:rFonts w:ascii="Arial" w:hAnsi="Arial" w:cs="Arial"/>
                <w:sz w:val="24"/>
                <w:szCs w:val="24"/>
              </w:rPr>
              <w:tab/>
              <w:t>systemem monitoringu parametrów środowiskowych,</w:t>
            </w:r>
          </w:p>
          <w:p w:rsidR="002F59C1" w:rsidRPr="002F59C1" w:rsidRDefault="002F59C1" w:rsidP="004760A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59C1">
              <w:rPr>
                <w:rFonts w:ascii="Arial" w:hAnsi="Arial" w:cs="Arial"/>
                <w:sz w:val="24"/>
                <w:szCs w:val="24"/>
              </w:rPr>
              <w:t>-</w:t>
            </w:r>
            <w:r w:rsidRPr="002F59C1">
              <w:rPr>
                <w:rFonts w:ascii="Arial" w:hAnsi="Arial" w:cs="Arial"/>
                <w:sz w:val="24"/>
                <w:szCs w:val="24"/>
              </w:rPr>
              <w:tab/>
              <w:t>systemem p.poż.</w:t>
            </w:r>
          </w:p>
          <w:p w:rsidR="002F59C1" w:rsidRPr="002F59C1" w:rsidRDefault="002F59C1" w:rsidP="004760A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59C1">
              <w:rPr>
                <w:rFonts w:ascii="Arial" w:hAnsi="Arial" w:cs="Arial"/>
                <w:sz w:val="24"/>
                <w:szCs w:val="24"/>
              </w:rPr>
              <w:t xml:space="preserve">a wartość zrealizowanego zakresu zamówienia jw. </w:t>
            </w:r>
          </w:p>
          <w:p w:rsidR="002F59C1" w:rsidRPr="002F59C1" w:rsidRDefault="002F59C1" w:rsidP="004760A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59C1">
              <w:rPr>
                <w:rFonts w:ascii="Arial" w:hAnsi="Arial" w:cs="Arial"/>
                <w:sz w:val="24"/>
                <w:szCs w:val="24"/>
              </w:rPr>
              <w:t>wynosiła min. 3 000 000 zł brutto.</w:t>
            </w:r>
          </w:p>
          <w:p w:rsidR="002F59C1" w:rsidRPr="002F59C1" w:rsidRDefault="002F59C1" w:rsidP="004760A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59C1">
              <w:rPr>
                <w:rFonts w:ascii="Arial" w:hAnsi="Arial" w:cs="Arial"/>
                <w:sz w:val="24"/>
                <w:szCs w:val="24"/>
              </w:rPr>
              <w:t>Definicje:</w:t>
            </w:r>
          </w:p>
          <w:p w:rsidR="002F59C1" w:rsidRPr="002F59C1" w:rsidRDefault="002F59C1" w:rsidP="004760A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59C1">
              <w:rPr>
                <w:rFonts w:ascii="Arial" w:hAnsi="Arial" w:cs="Arial"/>
                <w:sz w:val="24"/>
                <w:szCs w:val="24"/>
              </w:rPr>
              <w:t>Przez kiosk Zamawiający rozumie wydzieloną przestrzeń składającą się z minimum:</w:t>
            </w:r>
          </w:p>
          <w:p w:rsidR="002F59C1" w:rsidRPr="002F59C1" w:rsidRDefault="002F59C1" w:rsidP="004760A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59C1">
              <w:rPr>
                <w:rFonts w:ascii="Arial" w:hAnsi="Arial" w:cs="Arial"/>
                <w:sz w:val="24"/>
                <w:szCs w:val="24"/>
              </w:rPr>
              <w:t>-</w:t>
            </w:r>
            <w:r w:rsidRPr="002F59C1">
              <w:rPr>
                <w:rFonts w:ascii="Arial" w:hAnsi="Arial" w:cs="Arial"/>
                <w:sz w:val="24"/>
                <w:szCs w:val="24"/>
              </w:rPr>
              <w:tab/>
              <w:t>10 szaf serwerowych służących do montażu serwerów i urządzeń aktywnych,</w:t>
            </w:r>
          </w:p>
          <w:p w:rsidR="002F59C1" w:rsidRPr="002F59C1" w:rsidRDefault="002F59C1" w:rsidP="004760A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59C1">
              <w:rPr>
                <w:rFonts w:ascii="Arial" w:hAnsi="Arial" w:cs="Arial"/>
                <w:sz w:val="24"/>
                <w:szCs w:val="24"/>
              </w:rPr>
              <w:t>-</w:t>
            </w:r>
            <w:r w:rsidRPr="002F59C1">
              <w:rPr>
                <w:rFonts w:ascii="Arial" w:hAnsi="Arial" w:cs="Arial"/>
                <w:sz w:val="24"/>
                <w:szCs w:val="24"/>
              </w:rPr>
              <w:tab/>
              <w:t>systemu klimatyzacji in-row z zimnym lub gorącym korytarzem,</w:t>
            </w:r>
          </w:p>
          <w:p w:rsidR="002F59C1" w:rsidRPr="002F59C1" w:rsidRDefault="002F59C1" w:rsidP="004760A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59C1">
              <w:rPr>
                <w:rFonts w:ascii="Arial" w:hAnsi="Arial" w:cs="Arial"/>
                <w:sz w:val="24"/>
                <w:szCs w:val="24"/>
              </w:rPr>
              <w:t>-</w:t>
            </w:r>
            <w:r w:rsidRPr="002F59C1">
              <w:rPr>
                <w:rFonts w:ascii="Arial" w:hAnsi="Arial" w:cs="Arial"/>
                <w:sz w:val="24"/>
                <w:szCs w:val="24"/>
              </w:rPr>
              <w:tab/>
              <w:t>zasilaniem awaryjnym UPS,</w:t>
            </w:r>
          </w:p>
          <w:p w:rsidR="002F59C1" w:rsidRPr="002F59C1" w:rsidRDefault="002F59C1" w:rsidP="004760A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59C1">
              <w:rPr>
                <w:rFonts w:ascii="Arial" w:hAnsi="Arial" w:cs="Arial"/>
                <w:sz w:val="24"/>
                <w:szCs w:val="24"/>
              </w:rPr>
              <w:lastRenderedPageBreak/>
              <w:t>-</w:t>
            </w:r>
            <w:r w:rsidRPr="002F59C1">
              <w:rPr>
                <w:rFonts w:ascii="Arial" w:hAnsi="Arial" w:cs="Arial"/>
                <w:sz w:val="24"/>
                <w:szCs w:val="24"/>
              </w:rPr>
              <w:tab/>
              <w:t>dedykowanym okablowaniem strukturalnym,</w:t>
            </w:r>
          </w:p>
          <w:p w:rsidR="002F59C1" w:rsidRPr="002F59C1" w:rsidRDefault="002F59C1" w:rsidP="004760A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59C1">
              <w:rPr>
                <w:rFonts w:ascii="Arial" w:hAnsi="Arial" w:cs="Arial"/>
                <w:sz w:val="24"/>
                <w:szCs w:val="24"/>
              </w:rPr>
              <w:t>-</w:t>
            </w:r>
            <w:r w:rsidRPr="002F59C1">
              <w:rPr>
                <w:rFonts w:ascii="Arial" w:hAnsi="Arial" w:cs="Arial"/>
                <w:sz w:val="24"/>
                <w:szCs w:val="24"/>
              </w:rPr>
              <w:tab/>
              <w:t>systemem monitoringu środowiska i zasilania,</w:t>
            </w:r>
          </w:p>
          <w:p w:rsidR="002F59C1" w:rsidRPr="002F59C1" w:rsidRDefault="002F59C1" w:rsidP="004760A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59C1">
              <w:rPr>
                <w:rFonts w:ascii="Arial" w:hAnsi="Arial" w:cs="Arial"/>
                <w:sz w:val="24"/>
                <w:szCs w:val="24"/>
              </w:rPr>
              <w:t>-</w:t>
            </w:r>
            <w:r w:rsidRPr="002F59C1">
              <w:rPr>
                <w:rFonts w:ascii="Arial" w:hAnsi="Arial" w:cs="Arial"/>
                <w:sz w:val="24"/>
                <w:szCs w:val="24"/>
              </w:rPr>
              <w:tab/>
              <w:t>systemem ppoż.</w:t>
            </w:r>
          </w:p>
          <w:p w:rsidR="002F59C1" w:rsidRPr="002F59C1" w:rsidRDefault="002F59C1" w:rsidP="004760A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59C1">
              <w:rPr>
                <w:rFonts w:ascii="Arial" w:hAnsi="Arial" w:cs="Arial"/>
                <w:sz w:val="24"/>
                <w:szCs w:val="24"/>
              </w:rPr>
              <w:t>Centrum przetwarzania danych (centrum danych, ośrodek przetwarzania danych z angiel-skiego data center) jest budynkiem lub jego częścią, która składa się z serwerowni oraz pomieszczeń wspierających jej funkcjonalność - zgodnie z definicją normy ANSI/TIA-942 (Telecommunications Infrastructure Standard for Data Centers).</w:t>
            </w:r>
          </w:p>
          <w:p w:rsidR="002F59C1" w:rsidRPr="002F59C1" w:rsidRDefault="002F59C1" w:rsidP="004760A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59C1">
              <w:rPr>
                <w:rFonts w:ascii="Arial" w:hAnsi="Arial" w:cs="Arial"/>
                <w:sz w:val="24"/>
                <w:szCs w:val="24"/>
              </w:rPr>
              <w:t>Sieć teletechniczna w Centrum przetwarzania danych musiała być zaprojektowana i wyko-nana z uwzględnieniem specyfiki serwerowni, tzn. uwzględniać połączenia miedziane w minimum kategorii 6 oraz łącza światłowodowe między szafami w kiosku.</w:t>
            </w:r>
          </w:p>
          <w:p w:rsidR="002F59C1" w:rsidRPr="002F59C1" w:rsidRDefault="002F59C1" w:rsidP="004760A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59C1">
              <w:rPr>
                <w:rFonts w:ascii="Arial" w:hAnsi="Arial" w:cs="Arial"/>
                <w:sz w:val="24"/>
                <w:szCs w:val="24"/>
              </w:rPr>
              <w:t>System dystrybucji i monitorowania zasilania musiał posiadać co najmniej funkcje pozwa-lające na monitorowanie w sposób ciągły i alarmowanie o zaistniałych sytuacjach awaryj-nych związanych z: napięciem zasilania, obciążeniem prądowym, zużyciem energii/licznik energii i częstotliwością.</w:t>
            </w:r>
          </w:p>
          <w:p w:rsidR="002F59C1" w:rsidRPr="002F59C1" w:rsidRDefault="002F59C1" w:rsidP="004760A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59C1">
              <w:rPr>
                <w:rFonts w:ascii="Arial" w:hAnsi="Arial" w:cs="Arial"/>
                <w:sz w:val="24"/>
                <w:szCs w:val="24"/>
              </w:rPr>
              <w:t>System monitoringu parametrów środowiskowych musiał posiadać co najmniej funkcje pozwalające na monitorowanie w sposób ciągły i alarmowanie o zaistniałych sytuacjach awaryjnych związanych z: wilgotnością i temperaturą.</w:t>
            </w:r>
          </w:p>
          <w:p w:rsidR="002F59C1" w:rsidRPr="002F59C1" w:rsidRDefault="002F59C1" w:rsidP="004760A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59C1">
              <w:rPr>
                <w:rFonts w:ascii="Arial" w:hAnsi="Arial" w:cs="Arial"/>
                <w:sz w:val="24"/>
                <w:szCs w:val="24"/>
              </w:rPr>
              <w:t>Zamawiający dopuszcza wykonanie  zintegrowanego systemu klasy DCIM, łączącego w sobie wymagania dla Systemu dystrybucji i monitorowania zasilania oraz System monito-ringu parametrów środowiskowych.</w:t>
            </w:r>
          </w:p>
          <w:p w:rsidR="002F59C1" w:rsidRPr="002F59C1" w:rsidRDefault="002F59C1" w:rsidP="004760A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59C1">
              <w:rPr>
                <w:rFonts w:ascii="Arial" w:hAnsi="Arial" w:cs="Arial"/>
                <w:sz w:val="24"/>
                <w:szCs w:val="24"/>
              </w:rPr>
              <w:t>System ppoż. w serwerowni musiał składać się z minimum: systemu detekcji pożaru, sys-temu powiadamiania, systemu gaszenia gazem.</w:t>
            </w:r>
          </w:p>
          <w:p w:rsidR="002F59C1" w:rsidRPr="0012157F" w:rsidRDefault="002F59C1" w:rsidP="004760A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59C1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:rsidR="00E21BB4" w:rsidRPr="0012157F" w:rsidRDefault="00257E73" w:rsidP="004760A3">
      <w:pPr>
        <w:spacing w:before="240" w:after="24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E21BB4" w:rsidRDefault="00E21BB4" w:rsidP="004760A3">
      <w:pPr>
        <w:spacing w:before="12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4760A3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lastRenderedPageBreak/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4760A3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4760A3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4760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4760A3">
      <w:pPr>
        <w:spacing w:line="36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4760A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4760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4760A3">
      <w:pPr>
        <w:spacing w:line="36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4760A3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4760A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4760A3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4760A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4760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4760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4760A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4760A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4760A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4760A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4760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Default="00FE4E2B" w:rsidP="004760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4760A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4760A3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4760A3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4E18" w:rsidRDefault="00E34E18" w:rsidP="0038231F">
      <w:pPr>
        <w:spacing w:after="0" w:line="240" w:lineRule="auto"/>
      </w:pPr>
      <w:r>
        <w:separator/>
      </w:r>
    </w:p>
  </w:endnote>
  <w:endnote w:type="continuationSeparator" w:id="0">
    <w:p w:rsidR="00E34E18" w:rsidRDefault="00E34E1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59C1" w:rsidRDefault="002F59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760A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760A3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59C1" w:rsidRDefault="002F59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4E18" w:rsidRDefault="00E34E18" w:rsidP="0038231F">
      <w:pPr>
        <w:spacing w:after="0" w:line="240" w:lineRule="auto"/>
      </w:pPr>
      <w:r>
        <w:separator/>
      </w:r>
    </w:p>
  </w:footnote>
  <w:footnote w:type="continuationSeparator" w:id="0">
    <w:p w:rsidR="00E34E18" w:rsidRDefault="00E34E1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59C1" w:rsidRDefault="002F59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59C1" w:rsidRDefault="002F59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59C1" w:rsidRDefault="002F59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4E1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59C1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0A3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34E18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423C98F-37FC-46FB-93A2-8A88811F2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B4DA4-426D-46ED-8A26-0C7EA83D2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1082</Words>
  <Characters>6495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2023-07-18T06:21:00Z</dcterms:created>
  <dcterms:modified xsi:type="dcterms:W3CDTF">2023-07-18T06:21:00Z</dcterms:modified>
</cp:coreProperties>
</file>