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FE5499">
        <w:rPr>
          <w:rFonts w:ascii="Arial" w:hAnsi="Arial" w:cs="Arial"/>
          <w:b/>
          <w:sz w:val="24"/>
          <w:szCs w:val="24"/>
        </w:rPr>
        <w:t>2.11</w:t>
      </w:r>
      <w:r w:rsidR="0096746B">
        <w:rPr>
          <w:rFonts w:ascii="Arial" w:hAnsi="Arial" w:cs="Arial"/>
          <w:b/>
          <w:sz w:val="24"/>
          <w:szCs w:val="24"/>
        </w:rPr>
        <w:t>.202</w:t>
      </w:r>
      <w:r w:rsidR="00FE5499">
        <w:rPr>
          <w:rFonts w:ascii="Arial" w:hAnsi="Arial" w:cs="Arial"/>
          <w:b/>
          <w:sz w:val="24"/>
          <w:szCs w:val="24"/>
        </w:rPr>
        <w:t>3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2F04BE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96B89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E5499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AE3988E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2022-05-05T12:01:00Z</cp:lastPrinted>
  <dcterms:created xsi:type="dcterms:W3CDTF">2023-06-22T07:49:00Z</dcterms:created>
  <dcterms:modified xsi:type="dcterms:W3CDTF">2023-06-22T07:49:00Z</dcterms:modified>
</cp:coreProperties>
</file>