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63809" w:rsidRPr="0086380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63809" w:rsidRPr="00863809">
        <w:rPr>
          <w:rFonts w:ascii="Calibri" w:hAnsi="Calibri"/>
          <w:b/>
          <w:bCs/>
          <w:i/>
        </w:rPr>
        <w:t>CRZP/97/2023/AZP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63809" w:rsidRPr="00863809">
        <w:rPr>
          <w:rFonts w:ascii="Calibri" w:hAnsi="Calibri"/>
          <w:b/>
          <w:bCs/>
          <w:i/>
        </w:rPr>
        <w:t>Dostawa sprzętu komputerowego dla UMG w roku 2023 - 2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63809" w:rsidRPr="00863809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63809" w:rsidRPr="00863809">
        <w:rPr>
          <w:rFonts w:ascii="Calibri" w:hAnsi="Calibri" w:cs="Tahoma"/>
          <w:b/>
          <w:sz w:val="22"/>
          <w:szCs w:val="22"/>
        </w:rPr>
        <w:t>Dostawa sprzętu komputerowego dla UMG w roku 2023 - 2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A24A6" w:rsidRPr="00DD3ECA" w:rsidTr="00357B1B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3A24A6" w:rsidRPr="00DD3ECA" w:rsidRDefault="003A24A6" w:rsidP="00357B1B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3A24A6" w:rsidRPr="00DD3ECA" w:rsidTr="00357B1B">
        <w:trPr>
          <w:jc w:val="center"/>
        </w:trPr>
        <w:tc>
          <w:tcPr>
            <w:tcW w:w="7357" w:type="dxa"/>
          </w:tcPr>
          <w:p w:rsidR="003A24A6" w:rsidRPr="003A24A6" w:rsidRDefault="003A24A6" w:rsidP="00357B1B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3A24A6" w:rsidRPr="00DD3ECA" w:rsidRDefault="003A24A6" w:rsidP="00357B1B">
            <w:pPr>
              <w:spacing w:line="360" w:lineRule="auto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netto …………………. zł (słownie: …………………………………………………......................)</w:t>
            </w:r>
          </w:p>
          <w:p w:rsidR="003A24A6" w:rsidRPr="00DD3ECA" w:rsidRDefault="003A24A6" w:rsidP="00357B1B">
            <w:pPr>
              <w:spacing w:line="360" w:lineRule="auto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VAT 23 % ………………… zł (słownie : ………………………………………….…..)</w:t>
            </w:r>
          </w:p>
          <w:p w:rsidR="003A24A6" w:rsidRPr="00DD3ECA" w:rsidRDefault="003A24A6" w:rsidP="00357B1B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3A24A6" w:rsidRPr="00DD3ECA" w:rsidRDefault="003A24A6" w:rsidP="00357B1B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3A24A6" w:rsidRPr="00DD3ECA" w:rsidRDefault="003A24A6" w:rsidP="00357B1B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(21,28,35)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3A24A6" w:rsidRPr="00DD3ECA" w:rsidRDefault="003A24A6" w:rsidP="00357B1B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3A24A6" w:rsidRPr="00DD3ECA" w:rsidRDefault="003A24A6" w:rsidP="00357B1B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3A24A6" w:rsidRPr="00DD3ECA" w:rsidTr="00357B1B">
        <w:trPr>
          <w:jc w:val="center"/>
        </w:trPr>
        <w:tc>
          <w:tcPr>
            <w:tcW w:w="7357" w:type="dxa"/>
          </w:tcPr>
          <w:p w:rsid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Mobilna stacja robocza 17,3</w:t>
            </w:r>
            <w:r w:rsidRPr="003A24A6"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Mobilna stacja graficzna 15,6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15.6" typ A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15.6" typ B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14"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13,3"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14" z ekranem dotykowym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17"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Urządzenie wielofunkcyjne atramentowe kolorowe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</w:t>
            </w:r>
            <w:bookmarkStart w:id="0" w:name="_GoBack"/>
            <w:bookmarkEnd w:id="0"/>
          </w:p>
          <w:p w:rsidR="003A24A6" w:rsidRPr="003A24A6" w:rsidRDefault="003A24A6" w:rsidP="00357B1B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3A24A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3A24A6">
        <w:rPr>
          <w:rFonts w:ascii="Calibri" w:hAnsi="Calibri" w:cs="Calibri"/>
          <w:sz w:val="22"/>
          <w:szCs w:val="22"/>
        </w:rPr>
        <w:t>i zasadami postępowania</w:t>
      </w:r>
      <w:r w:rsidRPr="003A24A6">
        <w:rPr>
          <w:rFonts w:ascii="Calibri" w:hAnsi="Calibri" w:cs="Calibri"/>
          <w:sz w:val="22"/>
          <w:szCs w:val="22"/>
        </w:rPr>
        <w:t>.</w:t>
      </w:r>
      <w:r w:rsidR="00110C43" w:rsidRPr="003A24A6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A24A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A24A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A24A6">
        <w:rPr>
          <w:rFonts w:ascii="Calibri" w:hAnsi="Calibri" w:cs="Tahoma"/>
          <w:b/>
          <w:sz w:val="22"/>
          <w:szCs w:val="22"/>
        </w:rPr>
        <w:t xml:space="preserve"> </w:t>
      </w:r>
      <w:r w:rsidR="00863809" w:rsidRPr="003A24A6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3A24A6">
        <w:rPr>
          <w:rFonts w:ascii="Calibri" w:hAnsi="Calibri" w:cs="Tahoma"/>
          <w:b/>
          <w:sz w:val="22"/>
          <w:szCs w:val="22"/>
        </w:rPr>
        <w:t>.</w:t>
      </w:r>
    </w:p>
    <w:p w:rsidR="00AE009B" w:rsidRPr="003A24A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A24A6">
        <w:rPr>
          <w:rFonts w:ascii="Calibri" w:hAnsi="Calibri" w:cs="Tahoma"/>
          <w:sz w:val="22"/>
          <w:szCs w:val="22"/>
        </w:rPr>
        <w:t>dla wykonanych usług</w:t>
      </w:r>
      <w:r w:rsidR="002307F7" w:rsidRPr="003A24A6">
        <w:rPr>
          <w:rFonts w:ascii="Calibri" w:hAnsi="Calibri" w:cs="Tahoma"/>
          <w:sz w:val="22"/>
          <w:szCs w:val="22"/>
        </w:rPr>
        <w:t xml:space="preserve"> lub dostaw</w:t>
      </w:r>
      <w:r w:rsidR="002301EC" w:rsidRPr="003A24A6">
        <w:rPr>
          <w:rFonts w:ascii="Calibri" w:hAnsi="Calibri" w:cs="Tahoma"/>
          <w:sz w:val="22"/>
          <w:szCs w:val="22"/>
        </w:rPr>
        <w:t xml:space="preserve"> </w:t>
      </w:r>
      <w:r w:rsidR="003A24A6" w:rsidRPr="003A24A6">
        <w:rPr>
          <w:rFonts w:ascii="Calibri" w:hAnsi="Calibri" w:cs="Tahoma"/>
          <w:sz w:val="22"/>
          <w:szCs w:val="22"/>
        </w:rPr>
        <w:t>podany przy opisie,</w:t>
      </w:r>
      <w:r w:rsidR="00CE57E9" w:rsidRPr="003A24A6">
        <w:rPr>
          <w:rFonts w:ascii="Calibri" w:hAnsi="Calibri" w:cs="Tahoma"/>
          <w:sz w:val="22"/>
          <w:szCs w:val="22"/>
        </w:rPr>
        <w:t xml:space="preserve"> </w:t>
      </w:r>
      <w:r w:rsidR="002301EC" w:rsidRPr="003A24A6">
        <w:rPr>
          <w:rFonts w:ascii="Calibri" w:hAnsi="Calibri" w:cs="Tahoma"/>
          <w:sz w:val="22"/>
          <w:szCs w:val="22"/>
        </w:rPr>
        <w:t xml:space="preserve"> </w:t>
      </w:r>
      <w:r w:rsidR="00CE57E9" w:rsidRPr="003A24A6">
        <w:rPr>
          <w:rFonts w:ascii="Calibri" w:hAnsi="Calibri" w:cs="Tahoma"/>
          <w:sz w:val="22"/>
          <w:szCs w:val="22"/>
        </w:rPr>
        <w:t xml:space="preserve">licząc od daty </w:t>
      </w:r>
      <w:r w:rsidRPr="003A24A6">
        <w:rPr>
          <w:rFonts w:ascii="Calibri" w:hAnsi="Calibri" w:cs="Tahoma"/>
          <w:sz w:val="22"/>
          <w:szCs w:val="22"/>
        </w:rPr>
        <w:t>odbioru końcowego.</w:t>
      </w:r>
    </w:p>
    <w:p w:rsidR="00AE009B" w:rsidRPr="003A24A6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3A24A6">
        <w:rPr>
          <w:rFonts w:ascii="Calibri" w:hAnsi="Calibri" w:cs="Tahoma"/>
          <w:sz w:val="22"/>
          <w:szCs w:val="22"/>
        </w:rPr>
        <w:t>czas wykazany w SWZ</w:t>
      </w:r>
      <w:r w:rsidRPr="003A24A6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Tahoma"/>
          <w:sz w:val="22"/>
          <w:szCs w:val="22"/>
        </w:rPr>
        <w:t>Oświadczamy, że wybór naszej oferty</w:t>
      </w:r>
      <w:r w:rsidRPr="003A24A6">
        <w:rPr>
          <w:sz w:val="22"/>
          <w:szCs w:val="22"/>
        </w:rPr>
        <w:t xml:space="preserve"> </w:t>
      </w:r>
      <w:r w:rsidRPr="003A24A6">
        <w:rPr>
          <w:rFonts w:ascii="Calibri" w:hAnsi="Calibri" w:cs="Tahoma"/>
          <w:sz w:val="22"/>
          <w:szCs w:val="22"/>
        </w:rPr>
        <w:t>nie będzie* / będzie* prowadzić</w:t>
      </w:r>
      <w:r w:rsidRPr="003A24A6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BD4" w:rsidRDefault="008C3BD4">
      <w:r>
        <w:separator/>
      </w:r>
    </w:p>
  </w:endnote>
  <w:endnote w:type="continuationSeparator" w:id="0">
    <w:p w:rsidR="008C3BD4" w:rsidRDefault="008C3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809" w:rsidRDefault="008638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809" w:rsidRDefault="008638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BD4" w:rsidRDefault="008C3BD4">
      <w:r>
        <w:separator/>
      </w:r>
    </w:p>
  </w:footnote>
  <w:footnote w:type="continuationSeparator" w:id="0">
    <w:p w:rsidR="008C3BD4" w:rsidRDefault="008C3BD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6380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sprzętu komputerowego dla UMG w roku 2023 - 2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4304C68"/>
    <w:lvl w:ilvl="0" w:tplc="A702A7F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A24A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63809"/>
    <w:rsid w:val="0087245F"/>
    <w:rsid w:val="008C3BD4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72218A7"/>
  <w15:chartTrackingRefBased/>
  <w15:docId w15:val="{F6DCD2B1-329F-4C5F-AEC0-8566D49C6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A2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FD8D6-1C67-4FD7-85FC-0E1EED47B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651</Words>
  <Characters>5220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2023-06-14T06:46:00Z</dcterms:created>
  <dcterms:modified xsi:type="dcterms:W3CDTF">2023-06-14T06:46:00Z</dcterms:modified>
</cp:coreProperties>
</file>