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2D6ED6" w:rsidRDefault="00C02BD8" w:rsidP="002D6ED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D6ED6">
        <w:rPr>
          <w:rFonts w:ascii="Arial" w:hAnsi="Arial" w:cs="Arial"/>
          <w:sz w:val="24"/>
          <w:szCs w:val="24"/>
        </w:rPr>
        <w:t>Częstochowa</w:t>
      </w:r>
      <w:r w:rsidR="006A5DF1" w:rsidRPr="002D6ED6">
        <w:rPr>
          <w:rFonts w:ascii="Arial" w:hAnsi="Arial" w:cs="Arial"/>
          <w:sz w:val="24"/>
          <w:szCs w:val="24"/>
        </w:rPr>
        <w:t xml:space="preserve"> dnia: </w:t>
      </w:r>
      <w:r w:rsidRPr="002D6ED6">
        <w:rPr>
          <w:rFonts w:ascii="Arial" w:hAnsi="Arial" w:cs="Arial"/>
          <w:sz w:val="24"/>
          <w:szCs w:val="24"/>
        </w:rPr>
        <w:t>2023-06-0</w:t>
      </w:r>
      <w:r w:rsidR="002D6ED6">
        <w:rPr>
          <w:rFonts w:ascii="Arial" w:hAnsi="Arial" w:cs="Arial"/>
          <w:sz w:val="24"/>
          <w:szCs w:val="24"/>
        </w:rPr>
        <w:t>2</w:t>
      </w:r>
    </w:p>
    <w:p w:rsidR="006A5DF1" w:rsidRPr="002D6ED6" w:rsidRDefault="00C02BD8" w:rsidP="002D6ED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6ED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2D6ED6" w:rsidRDefault="00C02BD8" w:rsidP="002D6ED6">
      <w:pPr>
        <w:spacing w:line="360" w:lineRule="auto"/>
        <w:rPr>
          <w:rFonts w:ascii="Arial" w:hAnsi="Arial" w:cs="Arial"/>
          <w:sz w:val="24"/>
          <w:szCs w:val="24"/>
        </w:rPr>
      </w:pPr>
      <w:r w:rsidRPr="002D6ED6">
        <w:rPr>
          <w:rFonts w:ascii="Arial" w:hAnsi="Arial" w:cs="Arial"/>
          <w:sz w:val="24"/>
          <w:szCs w:val="24"/>
        </w:rPr>
        <w:t>Dąbrowskiego</w:t>
      </w:r>
      <w:r w:rsidR="006A5DF1" w:rsidRPr="002D6ED6">
        <w:rPr>
          <w:rFonts w:ascii="Arial" w:hAnsi="Arial" w:cs="Arial"/>
          <w:sz w:val="24"/>
          <w:szCs w:val="24"/>
        </w:rPr>
        <w:t xml:space="preserve"> </w:t>
      </w:r>
      <w:r w:rsidRPr="002D6ED6">
        <w:rPr>
          <w:rFonts w:ascii="Arial" w:hAnsi="Arial" w:cs="Arial"/>
          <w:sz w:val="24"/>
          <w:szCs w:val="24"/>
        </w:rPr>
        <w:t>69</w:t>
      </w:r>
    </w:p>
    <w:p w:rsidR="006A5DF1" w:rsidRPr="002D6ED6" w:rsidRDefault="00C02BD8" w:rsidP="002D6ED6">
      <w:pPr>
        <w:spacing w:line="360" w:lineRule="auto"/>
        <w:rPr>
          <w:rFonts w:ascii="Arial" w:hAnsi="Arial" w:cs="Arial"/>
          <w:sz w:val="24"/>
          <w:szCs w:val="24"/>
        </w:rPr>
      </w:pPr>
      <w:r w:rsidRPr="002D6ED6">
        <w:rPr>
          <w:rFonts w:ascii="Arial" w:hAnsi="Arial" w:cs="Arial"/>
          <w:sz w:val="24"/>
          <w:szCs w:val="24"/>
        </w:rPr>
        <w:t>42-201</w:t>
      </w:r>
      <w:r w:rsidR="006A5DF1" w:rsidRPr="002D6ED6">
        <w:rPr>
          <w:rFonts w:ascii="Arial" w:hAnsi="Arial" w:cs="Arial"/>
          <w:sz w:val="24"/>
          <w:szCs w:val="24"/>
        </w:rPr>
        <w:t xml:space="preserve"> </w:t>
      </w:r>
      <w:r w:rsidRPr="002D6ED6">
        <w:rPr>
          <w:rFonts w:ascii="Arial" w:hAnsi="Arial" w:cs="Arial"/>
          <w:sz w:val="24"/>
          <w:szCs w:val="24"/>
        </w:rPr>
        <w:t>Częstochowa</w:t>
      </w:r>
    </w:p>
    <w:p w:rsidR="002D6ED6" w:rsidRPr="002D6ED6" w:rsidRDefault="002D6ED6" w:rsidP="002D6ED6">
      <w:pPr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2D6ED6" w:rsidRDefault="002D6ED6" w:rsidP="002D6ED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2D6ED6">
        <w:rPr>
          <w:rFonts w:ascii="Arial" w:hAnsi="Arial" w:cs="Arial"/>
          <w:b/>
          <w:sz w:val="24"/>
          <w:szCs w:val="24"/>
        </w:rPr>
        <w:t>Pismo: RK -</w:t>
      </w:r>
      <w:r w:rsidR="0009351B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09351B">
        <w:rPr>
          <w:rFonts w:ascii="Arial" w:hAnsi="Arial" w:cs="Arial"/>
          <w:b/>
          <w:sz w:val="24"/>
          <w:szCs w:val="24"/>
        </w:rPr>
        <w:t>445</w:t>
      </w:r>
      <w:r w:rsidRPr="002D6ED6">
        <w:rPr>
          <w:rFonts w:ascii="Arial" w:hAnsi="Arial" w:cs="Arial"/>
          <w:b/>
          <w:sz w:val="24"/>
          <w:szCs w:val="24"/>
        </w:rPr>
        <w:t>/23</w:t>
      </w:r>
    </w:p>
    <w:p w:rsidR="006A5DF1" w:rsidRPr="002D6ED6" w:rsidRDefault="006A5DF1" w:rsidP="002D6ED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D6E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2D6ED6" w:rsidRDefault="006A5DF1" w:rsidP="002D6ED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2D6ED6" w:rsidRDefault="006A5DF1" w:rsidP="002D6ED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2D6ED6">
        <w:rPr>
          <w:rFonts w:ascii="Arial" w:hAnsi="Arial" w:cs="Arial"/>
          <w:b/>
          <w:sz w:val="24"/>
          <w:szCs w:val="24"/>
        </w:rPr>
        <w:t>WYKONAWCY</w:t>
      </w:r>
    </w:p>
    <w:p w:rsidR="006A5DF1" w:rsidRPr="002D6ED6" w:rsidRDefault="006A5DF1" w:rsidP="002D6ED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2D6E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2D6ED6" w:rsidRDefault="006D4AB3" w:rsidP="002D6ED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2D6ED6" w:rsidRDefault="006D4AB3" w:rsidP="002D6ED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2D6ED6" w:rsidRDefault="00E21B49" w:rsidP="002D6ED6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2D6ED6">
        <w:rPr>
          <w:rFonts w:cs="Arial"/>
          <w:sz w:val="24"/>
          <w:szCs w:val="24"/>
        </w:rPr>
        <w:t>WYJAŚNIENI</w:t>
      </w:r>
      <w:r w:rsidR="00520165" w:rsidRPr="002D6ED6">
        <w:rPr>
          <w:rFonts w:cs="Arial"/>
          <w:sz w:val="24"/>
          <w:szCs w:val="24"/>
        </w:rPr>
        <w:t>A</w:t>
      </w:r>
      <w:r w:rsidR="00632C3C" w:rsidRPr="002D6ED6">
        <w:rPr>
          <w:rFonts w:cs="Arial"/>
          <w:sz w:val="24"/>
          <w:szCs w:val="24"/>
        </w:rPr>
        <w:t xml:space="preserve"> TREŚCI</w:t>
      </w:r>
      <w:r w:rsidR="0029606A" w:rsidRPr="002D6ED6">
        <w:rPr>
          <w:rFonts w:cs="Arial"/>
          <w:sz w:val="24"/>
          <w:szCs w:val="24"/>
        </w:rPr>
        <w:t xml:space="preserve"> SWZ</w:t>
      </w:r>
      <w:r w:rsidR="008564A1">
        <w:rPr>
          <w:rFonts w:cs="Arial"/>
          <w:sz w:val="24"/>
          <w:szCs w:val="24"/>
        </w:rPr>
        <w:t>, ZMIANA SWZ ORAZ PRZEDŁUZENIE TERMINU SKŁADANIA OFERT</w:t>
      </w:r>
    </w:p>
    <w:p w:rsidR="006D4AB3" w:rsidRPr="002D6ED6" w:rsidRDefault="00632C3C" w:rsidP="002D6ED6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2D6ED6">
        <w:rPr>
          <w:rFonts w:ascii="Arial" w:hAnsi="Arial" w:cs="Arial"/>
          <w:sz w:val="24"/>
          <w:szCs w:val="24"/>
        </w:rPr>
        <w:t xml:space="preserve">Dotyczy: </w:t>
      </w:r>
      <w:r w:rsidR="006A5DF1" w:rsidRPr="002D6ED6">
        <w:rPr>
          <w:rFonts w:ascii="Arial" w:hAnsi="Arial" w:cs="Arial"/>
          <w:sz w:val="24"/>
          <w:szCs w:val="24"/>
        </w:rPr>
        <w:t>p</w:t>
      </w:r>
      <w:r w:rsidRPr="002D6ED6">
        <w:rPr>
          <w:rFonts w:ascii="Arial" w:hAnsi="Arial" w:cs="Arial"/>
          <w:sz w:val="24"/>
          <w:szCs w:val="24"/>
        </w:rPr>
        <w:t>ostępowani</w:t>
      </w:r>
      <w:r w:rsidR="006A5DF1" w:rsidRPr="002D6ED6">
        <w:rPr>
          <w:rFonts w:ascii="Arial" w:hAnsi="Arial" w:cs="Arial"/>
          <w:sz w:val="24"/>
          <w:szCs w:val="24"/>
        </w:rPr>
        <w:t>a</w:t>
      </w:r>
      <w:r w:rsidRPr="002D6E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2D6ED6">
        <w:rPr>
          <w:rFonts w:ascii="Arial" w:hAnsi="Arial" w:cs="Arial"/>
          <w:sz w:val="24"/>
          <w:szCs w:val="24"/>
        </w:rPr>
        <w:t>go</w:t>
      </w:r>
      <w:r w:rsidRPr="002D6ED6">
        <w:rPr>
          <w:rFonts w:ascii="Arial" w:hAnsi="Arial" w:cs="Arial"/>
          <w:sz w:val="24"/>
          <w:szCs w:val="24"/>
        </w:rPr>
        <w:t xml:space="preserve"> w trybie </w:t>
      </w:r>
      <w:r w:rsidR="00C02BD8" w:rsidRPr="002D6ED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02BD8" w:rsidRPr="002D6ED6">
        <w:rPr>
          <w:rFonts w:ascii="Arial" w:hAnsi="Arial" w:cs="Arial"/>
          <w:sz w:val="24"/>
          <w:szCs w:val="24"/>
        </w:rPr>
        <w:t>Pzp</w:t>
      </w:r>
      <w:proofErr w:type="spellEnd"/>
      <w:r w:rsidRPr="002D6ED6">
        <w:rPr>
          <w:rFonts w:ascii="Arial" w:hAnsi="Arial" w:cs="Arial"/>
          <w:b/>
          <w:sz w:val="24"/>
          <w:szCs w:val="24"/>
        </w:rPr>
        <w:t xml:space="preserve"> </w:t>
      </w:r>
      <w:r w:rsidRPr="002D6ED6">
        <w:rPr>
          <w:rFonts w:ascii="Arial" w:hAnsi="Arial" w:cs="Arial"/>
          <w:bCs/>
          <w:sz w:val="24"/>
          <w:szCs w:val="24"/>
        </w:rPr>
        <w:t>na</w:t>
      </w:r>
      <w:r w:rsidRPr="002D6E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2D6ED6">
        <w:rPr>
          <w:rFonts w:ascii="Arial" w:hAnsi="Arial" w:cs="Arial"/>
          <w:bCs/>
          <w:sz w:val="24"/>
          <w:szCs w:val="24"/>
        </w:rPr>
        <w:t>”</w:t>
      </w:r>
      <w:r w:rsidR="00C02BD8" w:rsidRPr="002D6ED6">
        <w:rPr>
          <w:rFonts w:ascii="Arial" w:hAnsi="Arial" w:cs="Arial"/>
          <w:b/>
          <w:bCs/>
          <w:sz w:val="24"/>
          <w:szCs w:val="24"/>
        </w:rPr>
        <w:t>Dostawa i montaż mebli dla jednostek organizacyjnych Politechniki Częstochowskiej</w:t>
      </w:r>
      <w:r w:rsidR="00E72428" w:rsidRPr="002D6ED6">
        <w:rPr>
          <w:rFonts w:ascii="Arial" w:hAnsi="Arial" w:cs="Arial"/>
          <w:bCs/>
          <w:sz w:val="24"/>
          <w:szCs w:val="24"/>
        </w:rPr>
        <w:t>”</w:t>
      </w:r>
      <w:r w:rsidRPr="002D6ED6">
        <w:rPr>
          <w:rFonts w:ascii="Arial" w:hAnsi="Arial" w:cs="Arial"/>
          <w:b/>
          <w:sz w:val="24"/>
          <w:szCs w:val="24"/>
        </w:rPr>
        <w:t xml:space="preserve"> </w:t>
      </w:r>
      <w:r w:rsidRPr="002D6ED6">
        <w:rPr>
          <w:rFonts w:ascii="Arial" w:hAnsi="Arial" w:cs="Arial"/>
          <w:bCs/>
          <w:sz w:val="24"/>
          <w:szCs w:val="24"/>
        </w:rPr>
        <w:t>– znak sprawy</w:t>
      </w:r>
      <w:r w:rsidRPr="002D6ED6">
        <w:rPr>
          <w:rFonts w:ascii="Arial" w:hAnsi="Arial" w:cs="Arial"/>
          <w:b/>
          <w:sz w:val="24"/>
          <w:szCs w:val="24"/>
        </w:rPr>
        <w:t xml:space="preserve"> </w:t>
      </w:r>
      <w:r w:rsidR="00C02BD8" w:rsidRPr="002D6ED6">
        <w:rPr>
          <w:rFonts w:ascii="Arial" w:hAnsi="Arial" w:cs="Arial"/>
          <w:b/>
          <w:sz w:val="24"/>
          <w:szCs w:val="24"/>
        </w:rPr>
        <w:t>RK-NZ.261.27.2023.MT</w:t>
      </w:r>
      <w:r w:rsidRPr="002D6ED6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2D6ED6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2D6ED6">
        <w:rPr>
          <w:rFonts w:ascii="Arial" w:hAnsi="Arial" w:cs="Arial"/>
          <w:sz w:val="24"/>
          <w:szCs w:val="24"/>
        </w:rPr>
        <w:t xml:space="preserve">Zamawiający, </w:t>
      </w:r>
      <w:r w:rsidR="00C02BD8" w:rsidRPr="002D6ED6">
        <w:rPr>
          <w:rFonts w:ascii="Arial" w:hAnsi="Arial" w:cs="Arial"/>
          <w:b/>
          <w:sz w:val="24"/>
          <w:szCs w:val="24"/>
        </w:rPr>
        <w:t>Politechnika Częstochowska</w:t>
      </w:r>
      <w:r w:rsidRPr="002D6E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2D6ED6">
        <w:rPr>
          <w:rFonts w:ascii="Arial" w:hAnsi="Arial" w:cs="Arial"/>
          <w:sz w:val="24"/>
          <w:szCs w:val="24"/>
        </w:rPr>
        <w:t>284</w:t>
      </w:r>
      <w:r w:rsidRPr="002D6ED6">
        <w:rPr>
          <w:rFonts w:ascii="Arial" w:hAnsi="Arial" w:cs="Arial"/>
          <w:sz w:val="24"/>
          <w:szCs w:val="24"/>
        </w:rPr>
        <w:t xml:space="preserve"> ust. </w:t>
      </w:r>
      <w:r w:rsidR="0029606A" w:rsidRPr="002D6ED6">
        <w:rPr>
          <w:rFonts w:ascii="Arial" w:hAnsi="Arial" w:cs="Arial"/>
          <w:sz w:val="24"/>
          <w:szCs w:val="24"/>
        </w:rPr>
        <w:t>6</w:t>
      </w:r>
      <w:r w:rsidRPr="002D6ED6">
        <w:rPr>
          <w:rFonts w:ascii="Arial" w:hAnsi="Arial" w:cs="Arial"/>
          <w:sz w:val="24"/>
          <w:szCs w:val="24"/>
        </w:rPr>
        <w:t xml:space="preserve"> ustawy z dnia </w:t>
      </w:r>
      <w:r w:rsidR="0029606A" w:rsidRPr="002D6ED6">
        <w:rPr>
          <w:rFonts w:ascii="Arial" w:hAnsi="Arial" w:cs="Arial"/>
          <w:sz w:val="24"/>
          <w:szCs w:val="24"/>
        </w:rPr>
        <w:t>11</w:t>
      </w:r>
      <w:r w:rsidRPr="002D6ED6">
        <w:rPr>
          <w:rFonts w:ascii="Arial" w:hAnsi="Arial" w:cs="Arial"/>
          <w:sz w:val="24"/>
          <w:szCs w:val="24"/>
        </w:rPr>
        <w:t xml:space="preserve"> </w:t>
      </w:r>
      <w:r w:rsidR="0029606A" w:rsidRPr="002D6ED6">
        <w:rPr>
          <w:rFonts w:ascii="Arial" w:hAnsi="Arial" w:cs="Arial"/>
          <w:sz w:val="24"/>
          <w:szCs w:val="24"/>
        </w:rPr>
        <w:t xml:space="preserve">września </w:t>
      </w:r>
      <w:r w:rsidRPr="002D6ED6">
        <w:rPr>
          <w:rFonts w:ascii="Arial" w:hAnsi="Arial" w:cs="Arial"/>
          <w:sz w:val="24"/>
          <w:szCs w:val="24"/>
        </w:rPr>
        <w:t>20</w:t>
      </w:r>
      <w:r w:rsidR="0029606A" w:rsidRPr="002D6ED6">
        <w:rPr>
          <w:rFonts w:ascii="Arial" w:hAnsi="Arial" w:cs="Arial"/>
          <w:sz w:val="24"/>
          <w:szCs w:val="24"/>
        </w:rPr>
        <w:t>19</w:t>
      </w:r>
      <w:r w:rsidRPr="002D6ED6">
        <w:rPr>
          <w:rFonts w:ascii="Arial" w:hAnsi="Arial" w:cs="Arial"/>
          <w:sz w:val="24"/>
          <w:szCs w:val="24"/>
        </w:rPr>
        <w:t xml:space="preserve"> r</w:t>
      </w:r>
      <w:r w:rsidR="0029606A" w:rsidRPr="002D6ED6">
        <w:rPr>
          <w:rFonts w:ascii="Arial" w:hAnsi="Arial" w:cs="Arial"/>
          <w:sz w:val="24"/>
          <w:szCs w:val="24"/>
        </w:rPr>
        <w:t>.</w:t>
      </w:r>
      <w:r w:rsidRPr="002D6ED6">
        <w:rPr>
          <w:rFonts w:ascii="Arial" w:hAnsi="Arial" w:cs="Arial"/>
          <w:sz w:val="24"/>
          <w:szCs w:val="24"/>
        </w:rPr>
        <w:t xml:space="preserve"> Prawo </w:t>
      </w:r>
      <w:r w:rsidR="0029606A" w:rsidRPr="002D6ED6">
        <w:rPr>
          <w:rFonts w:ascii="Arial" w:hAnsi="Arial" w:cs="Arial"/>
          <w:sz w:val="24"/>
          <w:szCs w:val="24"/>
        </w:rPr>
        <w:t>z</w:t>
      </w:r>
      <w:r w:rsidRPr="002D6ED6">
        <w:rPr>
          <w:rFonts w:ascii="Arial" w:hAnsi="Arial" w:cs="Arial"/>
          <w:sz w:val="24"/>
          <w:szCs w:val="24"/>
        </w:rPr>
        <w:t xml:space="preserve">amówień </w:t>
      </w:r>
      <w:r w:rsidR="0029606A" w:rsidRPr="002D6ED6">
        <w:rPr>
          <w:rFonts w:ascii="Arial" w:hAnsi="Arial" w:cs="Arial"/>
          <w:sz w:val="24"/>
          <w:szCs w:val="24"/>
        </w:rPr>
        <w:t>p</w:t>
      </w:r>
      <w:r w:rsidRPr="002D6ED6">
        <w:rPr>
          <w:rFonts w:ascii="Arial" w:hAnsi="Arial" w:cs="Arial"/>
          <w:sz w:val="24"/>
          <w:szCs w:val="24"/>
        </w:rPr>
        <w:t xml:space="preserve">ublicznych </w:t>
      </w:r>
      <w:r w:rsidR="00C02BD8" w:rsidRPr="002D6ED6">
        <w:rPr>
          <w:rFonts w:ascii="Arial" w:hAnsi="Arial" w:cs="Arial"/>
          <w:sz w:val="24"/>
          <w:szCs w:val="24"/>
        </w:rPr>
        <w:t>(</w:t>
      </w:r>
      <w:proofErr w:type="spellStart"/>
      <w:r w:rsidR="00C02BD8" w:rsidRPr="002D6ED6">
        <w:rPr>
          <w:rFonts w:ascii="Arial" w:hAnsi="Arial" w:cs="Arial"/>
          <w:sz w:val="24"/>
          <w:szCs w:val="24"/>
        </w:rPr>
        <w:t>t.j</w:t>
      </w:r>
      <w:proofErr w:type="spellEnd"/>
      <w:r w:rsidR="00C02BD8" w:rsidRPr="002D6ED6">
        <w:rPr>
          <w:rFonts w:ascii="Arial" w:hAnsi="Arial" w:cs="Arial"/>
          <w:sz w:val="24"/>
          <w:szCs w:val="24"/>
        </w:rPr>
        <w:t>. Dz. U. z 2022r. poz. 1710)</w:t>
      </w:r>
      <w:r w:rsidR="00BE7BFD" w:rsidRPr="002D6ED6">
        <w:rPr>
          <w:rFonts w:ascii="Arial" w:hAnsi="Arial" w:cs="Arial"/>
          <w:sz w:val="24"/>
          <w:szCs w:val="24"/>
        </w:rPr>
        <w:t xml:space="preserve">, </w:t>
      </w:r>
      <w:r w:rsidR="00E74BC3" w:rsidRPr="002D6ED6">
        <w:rPr>
          <w:rFonts w:ascii="Arial" w:hAnsi="Arial" w:cs="Arial"/>
          <w:sz w:val="24"/>
          <w:szCs w:val="24"/>
        </w:rPr>
        <w:t>udostępnia</w:t>
      </w:r>
      <w:r w:rsidR="00BE7BFD" w:rsidRPr="002D6E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2D6ED6">
        <w:rPr>
          <w:rFonts w:ascii="Arial" w:hAnsi="Arial" w:cs="Arial"/>
          <w:sz w:val="24"/>
          <w:szCs w:val="24"/>
        </w:rPr>
        <w:t>pecyfikacji Warunków Zamówienia (</w:t>
      </w:r>
      <w:r w:rsidR="0012774F" w:rsidRPr="002D6E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2D6E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2D6E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2D6E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2D6ED6">
        <w:rPr>
          <w:rFonts w:ascii="Arial" w:hAnsi="Arial" w:cs="Arial"/>
          <w:sz w:val="24"/>
          <w:szCs w:val="24"/>
        </w:rPr>
        <w:t>wraz z wyjaśnieniami</w:t>
      </w:r>
      <w:r w:rsidR="0012774F" w:rsidRPr="002D6E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025B73" w:rsidRDefault="00025B73" w:rsidP="002D6ED6">
      <w:pPr>
        <w:spacing w:after="24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eastAsia="ar-SA"/>
        </w:rPr>
      </w:pPr>
      <w:r w:rsidRPr="00025B73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Pytania do zadania nr 12</w:t>
      </w:r>
    </w:p>
    <w:p w:rsidR="008564A1" w:rsidRPr="00025B73" w:rsidRDefault="008564A1" w:rsidP="002D6ED6">
      <w:pPr>
        <w:spacing w:after="24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2BD8" w:rsidRPr="002D6ED6" w:rsidTr="00B43A05">
        <w:tc>
          <w:tcPr>
            <w:tcW w:w="9356" w:type="dxa"/>
            <w:shd w:val="clear" w:color="auto" w:fill="auto"/>
          </w:tcPr>
          <w:p w:rsidR="00C02BD8" w:rsidRPr="002D6ED6" w:rsidRDefault="00C02BD8" w:rsidP="002D6ED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</w:t>
            </w:r>
          </w:p>
          <w:p w:rsidR="00C02BD8" w:rsidRPr="002D6ED6" w:rsidRDefault="00C02BD8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ED6">
              <w:rPr>
                <w:rFonts w:ascii="Arial" w:hAnsi="Arial" w:cs="Arial"/>
                <w:sz w:val="24"/>
                <w:szCs w:val="24"/>
              </w:rPr>
              <w:t>Biurko - brak poprzeczki usztywniającej na wizualizacji, bez usztywnienia będzie to zagrażać bezpieczeństwu i trwałości. Czy można zmienić konstrukcję?</w:t>
            </w:r>
          </w:p>
          <w:p w:rsidR="002D6ED6" w:rsidRDefault="002D6ED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2F4F69" w:rsidRPr="002F4F69" w:rsidRDefault="002F4F69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4F69">
              <w:rPr>
                <w:rFonts w:ascii="Arial" w:hAnsi="Arial" w:cs="Arial"/>
                <w:sz w:val="24"/>
                <w:szCs w:val="24"/>
              </w:rPr>
              <w:t>Tak</w:t>
            </w:r>
            <w:r w:rsidR="007E7D09">
              <w:rPr>
                <w:rFonts w:ascii="Arial" w:hAnsi="Arial" w:cs="Arial"/>
                <w:sz w:val="24"/>
                <w:szCs w:val="24"/>
              </w:rPr>
              <w:t xml:space="preserve">, Zamawiający dopuszcza możliwość dodania </w:t>
            </w:r>
            <w:r w:rsidR="007E7D09" w:rsidRPr="002D6ED6">
              <w:rPr>
                <w:rFonts w:ascii="Arial" w:hAnsi="Arial" w:cs="Arial"/>
                <w:sz w:val="24"/>
                <w:szCs w:val="24"/>
              </w:rPr>
              <w:t>poprzeczki usztywniającej</w:t>
            </w:r>
            <w:r w:rsidR="007E7D0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D6ED6" w:rsidRPr="002D6ED6" w:rsidRDefault="002D6ED6" w:rsidP="002D6ED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C02BD8" w:rsidRPr="002D6ED6" w:rsidRDefault="00C02BD8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ED6">
              <w:rPr>
                <w:rFonts w:ascii="Arial" w:hAnsi="Arial" w:cs="Arial"/>
                <w:sz w:val="24"/>
                <w:szCs w:val="24"/>
              </w:rPr>
              <w:t>Siedzisko podwójne - wymiary w specyfikacji: 1500 mm x 5500 mm x 8500 mm z tolerancją ± 5 mm •Wysokość siedziska 4500 mm</w:t>
            </w:r>
          </w:p>
          <w:p w:rsidR="002D6ED6" w:rsidRDefault="002D6ED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236C7" w:rsidRDefault="00D236C7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dokonuje zmiany w Opisie przedmiotu zamówienia </w:t>
            </w:r>
            <w:r w:rsidR="003E0291">
              <w:rPr>
                <w:rFonts w:ascii="Arial" w:hAnsi="Arial" w:cs="Arial"/>
                <w:sz w:val="24"/>
                <w:szCs w:val="24"/>
              </w:rPr>
              <w:t>poprzez zmianę wymiarów w pozycji</w:t>
            </w:r>
            <w:r w:rsidR="00883D8C">
              <w:rPr>
                <w:rFonts w:ascii="Arial" w:hAnsi="Arial" w:cs="Arial"/>
                <w:sz w:val="24"/>
                <w:szCs w:val="24"/>
              </w:rPr>
              <w:t>:</w:t>
            </w:r>
            <w:r w:rsidR="003E029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E0291" w:rsidRPr="003E0291">
              <w:rPr>
                <w:rFonts w:ascii="Arial" w:hAnsi="Arial" w:cs="Arial"/>
                <w:b/>
                <w:sz w:val="24"/>
                <w:szCs w:val="24"/>
              </w:rPr>
              <w:t>Siedzisko Podwójne</w:t>
            </w:r>
            <w:r w:rsidR="003E0291">
              <w:rPr>
                <w:rFonts w:ascii="Arial" w:hAnsi="Arial" w:cs="Arial"/>
                <w:sz w:val="24"/>
                <w:szCs w:val="24"/>
              </w:rPr>
              <w:t xml:space="preserve">, w następujący sposób: </w:t>
            </w:r>
          </w:p>
          <w:p w:rsidR="003E0291" w:rsidRPr="00935D9F" w:rsidRDefault="003E0291" w:rsidP="003E029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„</w:t>
            </w:r>
            <w:r w:rsidRPr="003E0291">
              <w:rPr>
                <w:rFonts w:ascii="Arial" w:hAnsi="Arial" w:cs="Arial"/>
                <w:b/>
                <w:sz w:val="24"/>
                <w:szCs w:val="24"/>
              </w:rPr>
              <w:t xml:space="preserve">Siedzisko Podwójne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(szer./głęb./wys.)</w:t>
            </w:r>
            <w:r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1500 mm x 550 mm x 850</w:t>
            </w:r>
            <w:r w:rsidRPr="00935D9F">
              <w:rPr>
                <w:rFonts w:ascii="Arial" w:eastAsia="Calibri" w:hAnsi="Arial" w:cs="Arial"/>
                <w:sz w:val="24"/>
                <w:szCs w:val="24"/>
              </w:rPr>
              <w:t xml:space="preserve"> mm</w:t>
            </w:r>
          </w:p>
          <w:p w:rsidR="003E0291" w:rsidRPr="003E0291" w:rsidRDefault="003E0291" w:rsidP="003E029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z tolerancją ± 5 mm</w:t>
            </w:r>
            <w:r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, </w:t>
            </w:r>
            <w:r w:rsidRPr="003E0291">
              <w:rPr>
                <w:rStyle w:val="markedcontent"/>
                <w:rFonts w:ascii="Arial" w:hAnsi="Arial" w:cs="Arial"/>
                <w:sz w:val="24"/>
                <w:szCs w:val="24"/>
              </w:rPr>
              <w:t>Wysokość siedziska 450 mm.</w:t>
            </w:r>
            <w:r>
              <w:rPr>
                <w:rStyle w:val="markedcontent"/>
                <w:rFonts w:ascii="Arial" w:hAnsi="Arial" w:cs="Arial"/>
                <w:sz w:val="24"/>
                <w:szCs w:val="24"/>
              </w:rPr>
              <w:t>”</w:t>
            </w:r>
          </w:p>
          <w:p w:rsidR="002D6ED6" w:rsidRPr="002D6ED6" w:rsidRDefault="002D6ED6" w:rsidP="002D6ED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2D6ED6" w:rsidRPr="002D6ED6" w:rsidRDefault="00C02BD8" w:rsidP="002D6ED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6ED6">
              <w:rPr>
                <w:rFonts w:ascii="Arial" w:hAnsi="Arial" w:cs="Arial"/>
                <w:sz w:val="24"/>
                <w:szCs w:val="24"/>
              </w:rPr>
              <w:t>Siedzisko pojedyncze - wymiary w specyfikacji: 1500 mm x 6000 mm x 8500 mm, •</w:t>
            </w:r>
            <w:r w:rsidR="002D6ED6" w:rsidRPr="002D6ED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C02BD8" w:rsidRPr="002D6ED6" w:rsidRDefault="00C02BD8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ED6">
              <w:rPr>
                <w:rFonts w:ascii="Arial" w:hAnsi="Arial" w:cs="Arial"/>
                <w:sz w:val="24"/>
                <w:szCs w:val="24"/>
              </w:rPr>
              <w:t>Wysokość siedziska 4500 mm</w:t>
            </w:r>
          </w:p>
          <w:p w:rsidR="002D6ED6" w:rsidRDefault="002D6ED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3E0291" w:rsidRDefault="003E0291" w:rsidP="003E029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dokonuje zmiany w Opisie przedmiotu zamówienia poprzez zmianę wymiarów w pozycji</w:t>
            </w:r>
            <w:r w:rsidR="00883D8C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83D8C">
              <w:rPr>
                <w:rFonts w:ascii="Arial" w:hAnsi="Arial" w:cs="Arial"/>
                <w:b/>
                <w:sz w:val="24"/>
                <w:szCs w:val="24"/>
              </w:rPr>
              <w:t>Siedzisko Pojedyn</w:t>
            </w:r>
            <w:r>
              <w:rPr>
                <w:rFonts w:ascii="Arial" w:hAnsi="Arial" w:cs="Arial"/>
                <w:b/>
                <w:sz w:val="24"/>
                <w:szCs w:val="24"/>
              </w:rPr>
              <w:t>cze</w:t>
            </w:r>
            <w:r>
              <w:rPr>
                <w:rFonts w:ascii="Arial" w:hAnsi="Arial" w:cs="Arial"/>
                <w:sz w:val="24"/>
                <w:szCs w:val="24"/>
              </w:rPr>
              <w:t xml:space="preserve">, w następujący sposób: </w:t>
            </w:r>
          </w:p>
          <w:p w:rsidR="003E0291" w:rsidRPr="00935D9F" w:rsidRDefault="003E0291" w:rsidP="003E029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„</w:t>
            </w:r>
            <w:r w:rsidRPr="003E0291">
              <w:rPr>
                <w:rFonts w:ascii="Arial" w:hAnsi="Arial" w:cs="Arial"/>
                <w:b/>
                <w:sz w:val="24"/>
                <w:szCs w:val="24"/>
              </w:rPr>
              <w:t>Siedzisko P</w:t>
            </w:r>
            <w:r w:rsidR="00883D8C">
              <w:rPr>
                <w:rFonts w:ascii="Arial" w:hAnsi="Arial" w:cs="Arial"/>
                <w:b/>
                <w:sz w:val="24"/>
                <w:szCs w:val="24"/>
              </w:rPr>
              <w:t>ojedyncze</w:t>
            </w:r>
            <w:r w:rsidRPr="003E029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(szer./głęb./wys.)</w:t>
            </w:r>
            <w:r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83D8C">
              <w:rPr>
                <w:rFonts w:ascii="Arial" w:eastAsia="Calibri" w:hAnsi="Arial" w:cs="Arial"/>
                <w:sz w:val="24"/>
                <w:szCs w:val="24"/>
              </w:rPr>
              <w:t>1500 mm x 600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mm x 850</w:t>
            </w:r>
            <w:r w:rsidRPr="00935D9F">
              <w:rPr>
                <w:rFonts w:ascii="Arial" w:eastAsia="Calibri" w:hAnsi="Arial" w:cs="Arial"/>
                <w:sz w:val="24"/>
                <w:szCs w:val="24"/>
              </w:rPr>
              <w:t xml:space="preserve"> mm</w:t>
            </w:r>
          </w:p>
          <w:p w:rsidR="003E0291" w:rsidRPr="002D6ED6" w:rsidRDefault="003E0291" w:rsidP="003E029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z tolerancją ± 5 mm</w:t>
            </w:r>
            <w:r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, </w:t>
            </w:r>
            <w:r w:rsidRPr="003E0291">
              <w:rPr>
                <w:rStyle w:val="markedcontent"/>
                <w:rFonts w:ascii="Arial" w:hAnsi="Arial" w:cs="Arial"/>
                <w:sz w:val="24"/>
                <w:szCs w:val="24"/>
              </w:rPr>
              <w:t>Wysokość siedziska 450 mm.</w:t>
            </w:r>
            <w:r>
              <w:rPr>
                <w:rStyle w:val="markedcontent"/>
                <w:rFonts w:ascii="Arial" w:hAnsi="Arial" w:cs="Arial"/>
                <w:sz w:val="24"/>
                <w:szCs w:val="24"/>
              </w:rPr>
              <w:t>”</w:t>
            </w:r>
          </w:p>
          <w:p w:rsidR="002D6ED6" w:rsidRPr="002D6ED6" w:rsidRDefault="002D6ED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:rsidR="00C02BD8" w:rsidRPr="002D6ED6" w:rsidRDefault="00C02BD8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ED6">
              <w:rPr>
                <w:rFonts w:ascii="Arial" w:hAnsi="Arial" w:cs="Arial"/>
                <w:sz w:val="24"/>
                <w:szCs w:val="24"/>
              </w:rPr>
              <w:t>Kanapa 3 osobowa z oparciem i podłokietnikiem - czy można w wymiarach zastosować zakres tolerancji (szer./głęb./wys.) 2000-2500 x 830-950 x 750-850?</w:t>
            </w:r>
          </w:p>
          <w:p w:rsidR="002D6ED6" w:rsidRDefault="002D6ED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sz w:val="24"/>
                <w:szCs w:val="24"/>
              </w:rPr>
              <w:lastRenderedPageBreak/>
              <w:t>Odpowiedź</w:t>
            </w:r>
          </w:p>
          <w:p w:rsidR="00883D8C" w:rsidRPr="00883D8C" w:rsidRDefault="00883D8C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3D8C">
              <w:rPr>
                <w:rFonts w:ascii="Arial" w:hAnsi="Arial" w:cs="Arial"/>
                <w:sz w:val="24"/>
                <w:szCs w:val="24"/>
              </w:rPr>
              <w:t>Nie.</w:t>
            </w:r>
          </w:p>
          <w:p w:rsidR="002D6ED6" w:rsidRPr="002D6ED6" w:rsidRDefault="002D6ED6" w:rsidP="002D6ED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bCs/>
                <w:sz w:val="24"/>
                <w:szCs w:val="24"/>
              </w:rPr>
              <w:t>Pytanie nr 5</w:t>
            </w:r>
          </w:p>
          <w:p w:rsidR="00C02BD8" w:rsidRPr="002D6ED6" w:rsidRDefault="00C02BD8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ED6">
              <w:rPr>
                <w:rFonts w:ascii="Arial" w:hAnsi="Arial" w:cs="Arial"/>
                <w:sz w:val="24"/>
                <w:szCs w:val="24"/>
              </w:rPr>
              <w:t>Stół loża - czy możemy zastosować blat o grubości 36mm ponieważ blat 38mm jest to blat kuchenny, który od dolnej strony jest oklejony papierem?</w:t>
            </w:r>
          </w:p>
          <w:p w:rsidR="002D6ED6" w:rsidRDefault="002D6ED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883D8C" w:rsidRPr="00883D8C" w:rsidRDefault="00883D8C" w:rsidP="00883D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3D8C">
              <w:rPr>
                <w:rFonts w:ascii="Arial" w:hAnsi="Arial" w:cs="Arial"/>
                <w:sz w:val="24"/>
                <w:szCs w:val="24"/>
              </w:rPr>
              <w:t>Tak.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6ED6" w:rsidRPr="002D6ED6" w:rsidRDefault="002D6ED6" w:rsidP="002D6ED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bCs/>
                <w:sz w:val="24"/>
                <w:szCs w:val="24"/>
              </w:rPr>
              <w:t>Pytanie nr 6</w:t>
            </w:r>
          </w:p>
          <w:p w:rsidR="00C02BD8" w:rsidRPr="002D6ED6" w:rsidRDefault="00C02BD8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ED6">
              <w:rPr>
                <w:rFonts w:ascii="Arial" w:hAnsi="Arial" w:cs="Arial"/>
                <w:sz w:val="24"/>
                <w:szCs w:val="24"/>
              </w:rPr>
              <w:t>Stolik kawowy - czy możemy zastosować blat o grubości 36mm ponieważ blat 38mm jest to blat kuchenny, który od dolnej strony jest oklejony papierem?</w:t>
            </w:r>
          </w:p>
          <w:p w:rsidR="002D6ED6" w:rsidRDefault="002D6ED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883D8C" w:rsidRPr="00883D8C" w:rsidRDefault="00883D8C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3D8C">
              <w:rPr>
                <w:rFonts w:ascii="Arial" w:hAnsi="Arial" w:cs="Arial"/>
                <w:sz w:val="24"/>
                <w:szCs w:val="24"/>
              </w:rPr>
              <w:t>Tak.</w:t>
            </w:r>
          </w:p>
          <w:p w:rsidR="002D6ED6" w:rsidRPr="002D6ED6" w:rsidRDefault="002D6ED6" w:rsidP="002D6ED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bCs/>
                <w:sz w:val="24"/>
                <w:szCs w:val="24"/>
              </w:rPr>
              <w:t>Pytanie nr 7</w:t>
            </w:r>
          </w:p>
          <w:p w:rsidR="00C02BD8" w:rsidRPr="002D6ED6" w:rsidRDefault="00C02BD8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ED6">
              <w:rPr>
                <w:rFonts w:ascii="Arial" w:hAnsi="Arial" w:cs="Arial"/>
                <w:sz w:val="24"/>
                <w:szCs w:val="24"/>
              </w:rPr>
              <w:t>Stolik śniadaniowy okrągły - czy możemy przyjąć wymiar średnica 800mm i wysokość 800mm?</w:t>
            </w:r>
          </w:p>
          <w:p w:rsidR="002D6ED6" w:rsidRDefault="002D6ED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B323C0" w:rsidRDefault="00B323C0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dokonuje zmiany w Opisie przedmiotu zamówienia w pozycji: </w:t>
            </w:r>
            <w:r>
              <w:rPr>
                <w:rFonts w:ascii="Arial" w:hAnsi="Arial" w:cs="Arial"/>
                <w:b/>
                <w:sz w:val="24"/>
                <w:szCs w:val="24"/>
              </w:rPr>
              <w:t>Stolik śniadaniowy okrągły</w:t>
            </w:r>
            <w:r>
              <w:rPr>
                <w:rFonts w:ascii="Arial" w:hAnsi="Arial" w:cs="Arial"/>
                <w:sz w:val="24"/>
                <w:szCs w:val="24"/>
              </w:rPr>
              <w:t>, w następujący sposób:</w:t>
            </w:r>
          </w:p>
          <w:p w:rsidR="00B323C0" w:rsidRDefault="00B323C0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323C0">
              <w:rPr>
                <w:rFonts w:ascii="Arial" w:hAnsi="Arial" w:cs="Arial"/>
                <w:b/>
                <w:sz w:val="24"/>
                <w:szCs w:val="24"/>
              </w:rPr>
              <w:t>Było:</w:t>
            </w:r>
          </w:p>
          <w:p w:rsidR="00B323C0" w:rsidRPr="00935D9F" w:rsidRDefault="00B323C0" w:rsidP="00B323C0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„</w:t>
            </w: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t>Stolik śniadaniowy okrągły -  sztuk 3</w:t>
            </w:r>
          </w:p>
          <w:p w:rsidR="00B323C0" w:rsidRPr="00935D9F" w:rsidRDefault="00B323C0" w:rsidP="00B323C0">
            <w:pPr>
              <w:spacing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(szer./głęb./wys.)</w:t>
            </w:r>
          </w:p>
          <w:p w:rsidR="00B323C0" w:rsidRPr="00935D9F" w:rsidRDefault="00B323C0" w:rsidP="00B323C0">
            <w:pPr>
              <w:spacing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800 mm x 800 mm x 750 mm, średnica 1200 mm</w:t>
            </w:r>
          </w:p>
          <w:p w:rsidR="00B323C0" w:rsidRDefault="00B323C0" w:rsidP="00B323C0">
            <w:pPr>
              <w:spacing w:after="120" w:line="360" w:lineRule="auto"/>
              <w:ind w:left="30" w:right="-72"/>
              <w:jc w:val="both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z tolerancją ± 5 mm</w:t>
            </w:r>
            <w:r>
              <w:rPr>
                <w:rStyle w:val="markedcontent"/>
                <w:rFonts w:ascii="Arial" w:hAnsi="Arial" w:cs="Arial"/>
                <w:sz w:val="24"/>
                <w:szCs w:val="24"/>
              </w:rPr>
              <w:t>”</w:t>
            </w:r>
          </w:p>
          <w:p w:rsidR="00B323C0" w:rsidRDefault="00B323C0" w:rsidP="00B323C0">
            <w:pPr>
              <w:spacing w:after="120" w:line="360" w:lineRule="auto"/>
              <w:ind w:left="30" w:right="-72"/>
              <w:jc w:val="both"/>
              <w:rPr>
                <w:rStyle w:val="markedcontent"/>
                <w:rFonts w:ascii="Arial" w:hAnsi="Arial" w:cs="Arial"/>
                <w:sz w:val="24"/>
                <w:szCs w:val="24"/>
              </w:rPr>
            </w:pPr>
          </w:p>
          <w:p w:rsidR="00B323C0" w:rsidRDefault="00B323C0" w:rsidP="00B323C0">
            <w:pPr>
              <w:spacing w:after="120" w:line="360" w:lineRule="auto"/>
              <w:ind w:left="30" w:right="-72"/>
              <w:jc w:val="both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B323C0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lastRenderedPageBreak/>
              <w:t>Jest:</w:t>
            </w:r>
          </w:p>
          <w:p w:rsidR="00B323C0" w:rsidRPr="00B323C0" w:rsidRDefault="00B323C0" w:rsidP="00B323C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„</w:t>
            </w: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t>Stolik śniadaniowy okrągły -  sztuk 3</w:t>
            </w:r>
          </w:p>
          <w:p w:rsidR="00883D8C" w:rsidRPr="002D6ED6" w:rsidRDefault="00143DD8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23C0">
              <w:rPr>
                <w:rFonts w:ascii="Arial" w:hAnsi="Arial" w:cs="Arial"/>
                <w:b/>
                <w:sz w:val="24"/>
                <w:szCs w:val="24"/>
              </w:rPr>
              <w:t>Wysokość 750-800</w:t>
            </w:r>
            <w:r w:rsidR="00B323C0" w:rsidRPr="00B323C0">
              <w:rPr>
                <w:rFonts w:ascii="Arial" w:hAnsi="Arial" w:cs="Arial"/>
                <w:b/>
                <w:sz w:val="24"/>
                <w:szCs w:val="24"/>
              </w:rPr>
              <w:t xml:space="preserve"> mm</w:t>
            </w:r>
            <w:r w:rsidRPr="00B323C0">
              <w:rPr>
                <w:rFonts w:ascii="Arial" w:hAnsi="Arial" w:cs="Arial"/>
                <w:b/>
                <w:sz w:val="24"/>
                <w:szCs w:val="24"/>
              </w:rPr>
              <w:t>, średnica 800-1000</w:t>
            </w:r>
            <w:r w:rsidR="00B323C0" w:rsidRPr="00B323C0">
              <w:rPr>
                <w:rFonts w:ascii="Arial" w:hAnsi="Arial" w:cs="Arial"/>
                <w:b/>
                <w:sz w:val="24"/>
                <w:szCs w:val="24"/>
              </w:rPr>
              <w:t xml:space="preserve"> mm</w:t>
            </w:r>
            <w:r w:rsidR="00B323C0">
              <w:rPr>
                <w:rFonts w:ascii="Arial" w:hAnsi="Arial" w:cs="Arial"/>
                <w:b/>
                <w:sz w:val="24"/>
                <w:szCs w:val="24"/>
              </w:rPr>
              <w:t>”</w:t>
            </w:r>
          </w:p>
          <w:p w:rsidR="002D6ED6" w:rsidRPr="002D6ED6" w:rsidRDefault="002D6ED6" w:rsidP="002D6ED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bCs/>
                <w:sz w:val="24"/>
                <w:szCs w:val="24"/>
              </w:rPr>
              <w:t>Pytanie nr 8</w:t>
            </w:r>
          </w:p>
          <w:p w:rsidR="00C02BD8" w:rsidRPr="002D6ED6" w:rsidRDefault="00C02BD8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ED6">
              <w:rPr>
                <w:rFonts w:ascii="Arial" w:hAnsi="Arial" w:cs="Arial"/>
                <w:sz w:val="24"/>
                <w:szCs w:val="24"/>
              </w:rPr>
              <w:t>Lamele płyta meblowa ściana 1 - czy lamele po lewej stronie mogą być klejone do płyty, a następnie całość mocowana do ściany? W przypadku pojedynczych lameli klejonych do ściany podłoże musi być idealnie proste i odpowiednio przygotowane ponieważ lamele trzymają się wtedy na farbie.</w:t>
            </w:r>
          </w:p>
          <w:p w:rsidR="002D6ED6" w:rsidRDefault="002D6ED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883D8C" w:rsidRDefault="00DE308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dokonuje zmiany w Opisie przedmiotu zamówienia w pozycji: </w:t>
            </w:r>
            <w:r>
              <w:rPr>
                <w:rFonts w:ascii="Arial" w:hAnsi="Arial" w:cs="Arial"/>
                <w:b/>
                <w:sz w:val="24"/>
                <w:szCs w:val="24"/>
              </w:rPr>
              <w:t>Lamele – płyta meblowa ściana 1</w:t>
            </w:r>
            <w:r>
              <w:rPr>
                <w:rFonts w:ascii="Arial" w:hAnsi="Arial" w:cs="Arial"/>
                <w:sz w:val="24"/>
                <w:szCs w:val="24"/>
              </w:rPr>
              <w:t>, w następujący sposób:</w:t>
            </w:r>
          </w:p>
          <w:p w:rsidR="00DE3086" w:rsidRPr="00DE3086" w:rsidRDefault="00DE308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E3086">
              <w:rPr>
                <w:rFonts w:ascii="Arial" w:hAnsi="Arial" w:cs="Arial"/>
                <w:b/>
                <w:sz w:val="24"/>
                <w:szCs w:val="24"/>
              </w:rPr>
              <w:t>Było:</w:t>
            </w:r>
          </w:p>
          <w:p w:rsidR="00DE3086" w:rsidRPr="00DE3086" w:rsidRDefault="00DE308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086">
              <w:rPr>
                <w:rFonts w:ascii="Arial" w:hAnsi="Arial" w:cs="Arial"/>
                <w:sz w:val="24"/>
                <w:szCs w:val="24"/>
              </w:rPr>
              <w:t>„Lamele i płyta na Ścianę 1 są klejone bezpośrednio na ścianę (bez podstawy).”</w:t>
            </w:r>
          </w:p>
          <w:p w:rsidR="00DE3086" w:rsidRPr="00DE3086" w:rsidRDefault="00DE308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E3086">
              <w:rPr>
                <w:rFonts w:ascii="Arial" w:hAnsi="Arial" w:cs="Arial"/>
                <w:b/>
                <w:sz w:val="24"/>
                <w:szCs w:val="24"/>
              </w:rPr>
              <w:t>Jest:</w:t>
            </w:r>
          </w:p>
          <w:p w:rsidR="00DE3086" w:rsidRPr="00DE3086" w:rsidRDefault="00DE308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E3086">
              <w:rPr>
                <w:rFonts w:ascii="Arial" w:hAnsi="Arial" w:cs="Arial"/>
                <w:sz w:val="24"/>
                <w:szCs w:val="24"/>
              </w:rPr>
              <w:t>„Lamele klejone do płyty; płyta klejona bezpośrednio na ścianę (bez podstawy).”</w:t>
            </w:r>
          </w:p>
          <w:p w:rsidR="002D6ED6" w:rsidRPr="002D6ED6" w:rsidRDefault="002D6ED6" w:rsidP="002D6ED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bCs/>
                <w:sz w:val="24"/>
                <w:szCs w:val="24"/>
              </w:rPr>
              <w:t>Pytanie nr 9</w:t>
            </w:r>
          </w:p>
          <w:p w:rsidR="00C02BD8" w:rsidRPr="002D6ED6" w:rsidRDefault="00C02BD8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ED6">
              <w:rPr>
                <w:rFonts w:ascii="Arial" w:hAnsi="Arial" w:cs="Arial"/>
                <w:sz w:val="24"/>
                <w:szCs w:val="24"/>
              </w:rPr>
              <w:t xml:space="preserve">Lamele podwieszane - czy dwuteownik może być o grubości 36mm zamiast 38mm? Czy mógłbym otrzymać wymiar pojedynczej lameli? Konstrukcja zaprezentowana na wizualizacji nie daje gwarancji bezpieczeństwa całej konstrukcji, ponieważ na długości 2500mm lamela jest trzymana tylko na początku i na końcu. Czy można dołożyć przynajmniej 3 </w:t>
            </w:r>
            <w:proofErr w:type="spellStart"/>
            <w:r w:rsidRPr="002D6ED6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2D6ED6">
              <w:rPr>
                <w:rFonts w:ascii="Arial" w:hAnsi="Arial" w:cs="Arial"/>
                <w:sz w:val="24"/>
                <w:szCs w:val="24"/>
              </w:rPr>
              <w:t xml:space="preserve"> dwuteowników, żeby usztywnić całą konstrukcję?</w:t>
            </w:r>
          </w:p>
          <w:p w:rsidR="002D6ED6" w:rsidRDefault="002D6ED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883D8C" w:rsidRPr="00883D8C" w:rsidRDefault="00883D8C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3D8C">
              <w:rPr>
                <w:rFonts w:ascii="Arial" w:hAnsi="Arial" w:cs="Arial"/>
                <w:sz w:val="24"/>
                <w:szCs w:val="24"/>
              </w:rPr>
              <w:t>Tak</w:t>
            </w:r>
            <w:r w:rsidR="007E7D09">
              <w:rPr>
                <w:rFonts w:ascii="Arial" w:hAnsi="Arial" w:cs="Arial"/>
                <w:sz w:val="24"/>
                <w:szCs w:val="24"/>
              </w:rPr>
              <w:t>, dwuteownik może być o grubości 36 mm</w:t>
            </w:r>
            <w:r w:rsidRPr="00883D8C">
              <w:rPr>
                <w:rFonts w:ascii="Arial" w:hAnsi="Arial" w:cs="Arial"/>
                <w:sz w:val="24"/>
                <w:szCs w:val="24"/>
              </w:rPr>
              <w:t>.</w:t>
            </w:r>
            <w:r w:rsidR="007E7D09">
              <w:rPr>
                <w:rFonts w:ascii="Arial" w:hAnsi="Arial" w:cs="Arial"/>
                <w:sz w:val="24"/>
                <w:szCs w:val="24"/>
              </w:rPr>
              <w:t xml:space="preserve"> Wymiar pojedynczej lameli wynosi: grubość 18 mm, szerokość 80 mm. Zamawiający dopuszcza możliwość dołożenia </w:t>
            </w:r>
            <w:r w:rsidR="007E7D09" w:rsidRPr="002D6ED6">
              <w:rPr>
                <w:rFonts w:ascii="Arial" w:hAnsi="Arial" w:cs="Arial"/>
                <w:sz w:val="24"/>
                <w:szCs w:val="24"/>
              </w:rPr>
              <w:lastRenderedPageBreak/>
              <w:t xml:space="preserve">przynajmniej 3 </w:t>
            </w:r>
            <w:proofErr w:type="spellStart"/>
            <w:r w:rsidR="007E7D09" w:rsidRPr="002D6ED6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="007E7D09" w:rsidRPr="002D6ED6">
              <w:rPr>
                <w:rFonts w:ascii="Arial" w:hAnsi="Arial" w:cs="Arial"/>
                <w:sz w:val="24"/>
                <w:szCs w:val="24"/>
              </w:rPr>
              <w:t xml:space="preserve"> dwuteowników</w:t>
            </w:r>
            <w:r w:rsidR="007E7D0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D6ED6" w:rsidRPr="002D6ED6" w:rsidRDefault="002D6ED6" w:rsidP="002D6ED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bCs/>
                <w:sz w:val="24"/>
                <w:szCs w:val="24"/>
              </w:rPr>
              <w:t>Pytanie nr 10</w:t>
            </w:r>
          </w:p>
          <w:p w:rsidR="00C02BD8" w:rsidRPr="002D6ED6" w:rsidRDefault="00C02BD8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ED6">
              <w:rPr>
                <w:rFonts w:ascii="Arial" w:hAnsi="Arial" w:cs="Arial"/>
                <w:sz w:val="24"/>
                <w:szCs w:val="24"/>
              </w:rPr>
              <w:t>Lamele ściana 2 - tak samo jak w poprzedniej, czy można lamele przykleić do płyty i dopiero płytę przykleić do ściany?</w:t>
            </w:r>
          </w:p>
          <w:p w:rsidR="002D6ED6" w:rsidRDefault="002D6ED6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E3086" w:rsidRDefault="00DE3086" w:rsidP="00DE308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dokonuje zmiany w Opisie przedmiotu zamówienia w pozycji: </w:t>
            </w:r>
            <w:r>
              <w:rPr>
                <w:rFonts w:ascii="Arial" w:hAnsi="Arial" w:cs="Arial"/>
                <w:b/>
                <w:sz w:val="24"/>
                <w:szCs w:val="24"/>
              </w:rPr>
              <w:t>Lamele –  ściana 2</w:t>
            </w:r>
            <w:r>
              <w:rPr>
                <w:rFonts w:ascii="Arial" w:hAnsi="Arial" w:cs="Arial"/>
                <w:sz w:val="24"/>
                <w:szCs w:val="24"/>
              </w:rPr>
              <w:t>, w następujący sposób:</w:t>
            </w:r>
          </w:p>
          <w:p w:rsidR="00DE3086" w:rsidRPr="00DE3086" w:rsidRDefault="00DE3086" w:rsidP="00DE308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E3086">
              <w:rPr>
                <w:rFonts w:ascii="Arial" w:hAnsi="Arial" w:cs="Arial"/>
                <w:b/>
                <w:sz w:val="24"/>
                <w:szCs w:val="24"/>
              </w:rPr>
              <w:t>Było:</w:t>
            </w:r>
          </w:p>
          <w:p w:rsidR="00DE3086" w:rsidRPr="00DE3086" w:rsidRDefault="00DE3086" w:rsidP="00DE308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086">
              <w:rPr>
                <w:rFonts w:ascii="Arial" w:hAnsi="Arial" w:cs="Arial"/>
                <w:sz w:val="24"/>
                <w:szCs w:val="24"/>
              </w:rPr>
              <w:t>„</w:t>
            </w:r>
            <w:r w:rsidR="00B323C0" w:rsidRPr="00B323C0">
              <w:rPr>
                <w:rFonts w:ascii="Arial" w:hAnsi="Arial" w:cs="Arial"/>
                <w:sz w:val="24"/>
                <w:szCs w:val="24"/>
              </w:rPr>
              <w:t>Lamele i płyta na ścianę 2 są klejone bezpośrednio na ścianę (bez podstawy)</w:t>
            </w:r>
            <w:r w:rsidRPr="00DE3086">
              <w:rPr>
                <w:rFonts w:ascii="Arial" w:hAnsi="Arial" w:cs="Arial"/>
                <w:sz w:val="24"/>
                <w:szCs w:val="24"/>
              </w:rPr>
              <w:t>.”</w:t>
            </w:r>
          </w:p>
          <w:p w:rsidR="00DE3086" w:rsidRPr="00DE3086" w:rsidRDefault="00DE3086" w:rsidP="00DE308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E3086">
              <w:rPr>
                <w:rFonts w:ascii="Arial" w:hAnsi="Arial" w:cs="Arial"/>
                <w:b/>
                <w:sz w:val="24"/>
                <w:szCs w:val="24"/>
              </w:rPr>
              <w:t>Jest:</w:t>
            </w:r>
          </w:p>
          <w:p w:rsidR="00DE3086" w:rsidRPr="00DE3086" w:rsidRDefault="00DE3086" w:rsidP="00DE308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E3086">
              <w:rPr>
                <w:rFonts w:ascii="Arial" w:hAnsi="Arial" w:cs="Arial"/>
                <w:sz w:val="24"/>
                <w:szCs w:val="24"/>
              </w:rPr>
              <w:t>„Lamele klejone do płyty; płyta klejona bezpośrednio na ścianę (bez podstawy).”</w:t>
            </w:r>
          </w:p>
          <w:p w:rsidR="002D6ED6" w:rsidRPr="002D6ED6" w:rsidRDefault="002D6ED6" w:rsidP="002D6ED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bCs/>
                <w:sz w:val="24"/>
                <w:szCs w:val="24"/>
              </w:rPr>
              <w:t>Pytanie nr 11</w:t>
            </w:r>
          </w:p>
          <w:p w:rsidR="00C02BD8" w:rsidRPr="002D6ED6" w:rsidRDefault="00C02BD8" w:rsidP="002D6ED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ED6">
              <w:rPr>
                <w:rFonts w:ascii="Arial" w:hAnsi="Arial" w:cs="Arial"/>
                <w:sz w:val="24"/>
                <w:szCs w:val="24"/>
              </w:rPr>
              <w:t xml:space="preserve">Mam jeszcze ogólne pytanie odnośnie realizacji, jak wygląda proces wyboru materiałów do mebli tapicerowanych tj. siedziska i kanapy? </w:t>
            </w:r>
          </w:p>
          <w:p w:rsidR="00C02BD8" w:rsidRDefault="002D6ED6" w:rsidP="002D6ED6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E3086" w:rsidRPr="00DE3086" w:rsidRDefault="00DE3086" w:rsidP="00DE3086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DE3086">
              <w:rPr>
                <w:rFonts w:ascii="Arial" w:hAnsi="Arial" w:cs="Arial"/>
                <w:bCs/>
                <w:sz w:val="24"/>
                <w:szCs w:val="24"/>
              </w:rPr>
              <w:t>Po podpisaniu umowy w ciągu 5 dni przedstawienie próbek materiałów z czego mają być zrobione siedziska i kanapy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8564A1">
              <w:rPr>
                <w:rFonts w:ascii="Arial" w:hAnsi="Arial" w:cs="Arial"/>
                <w:bCs/>
                <w:sz w:val="24"/>
                <w:szCs w:val="24"/>
              </w:rPr>
              <w:t xml:space="preserve"> Po przedstawieniu próbek Zamawiający  w ciągu 1 dnia roboczego dokona wyboru materiałów do mebli tapicerowanych.</w:t>
            </w:r>
          </w:p>
          <w:p w:rsidR="00DE3086" w:rsidRDefault="00DE3086" w:rsidP="002D6ED6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Pytanie nr 12</w:t>
            </w:r>
          </w:p>
          <w:p w:rsidR="00DE3086" w:rsidRPr="002D6ED6" w:rsidRDefault="00DE3086" w:rsidP="002D6ED6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6ED6">
              <w:rPr>
                <w:rFonts w:ascii="Arial" w:hAnsi="Arial" w:cs="Arial"/>
                <w:sz w:val="24"/>
                <w:szCs w:val="24"/>
              </w:rPr>
              <w:t>Czy termin realizacji na wymienione pozycje następuję dopiero po wybraniu i zatwierdzeniu materiału?</w:t>
            </w:r>
          </w:p>
          <w:p w:rsidR="00DE3086" w:rsidRDefault="00DE3086" w:rsidP="00DE3086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2D6ED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E3086" w:rsidRDefault="00DE3086" w:rsidP="00DE3086">
            <w:pPr>
              <w:rPr>
                <w:rFonts w:ascii="Arial" w:hAnsi="Arial" w:cs="Arial"/>
                <w:sz w:val="24"/>
                <w:szCs w:val="24"/>
              </w:rPr>
            </w:pPr>
            <w:r w:rsidRPr="00DE3086">
              <w:rPr>
                <w:rFonts w:ascii="Arial" w:hAnsi="Arial" w:cs="Arial"/>
                <w:sz w:val="24"/>
                <w:szCs w:val="24"/>
              </w:rPr>
              <w:t>Nie, termin realizacji zgodnie ze SWZ oraz złożoną ofertą.</w:t>
            </w:r>
          </w:p>
          <w:p w:rsidR="00B323C0" w:rsidRDefault="00B323C0" w:rsidP="00DE3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8564A1" w:rsidRDefault="008564A1" w:rsidP="00DE3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B323C0" w:rsidRDefault="00B323C0" w:rsidP="00DE3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B323C0" w:rsidRPr="00DE3086" w:rsidRDefault="00B323C0" w:rsidP="008564A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Ponadto Zamawiający dokonuje zmiany w Opisie przedmiotu zamówienia w pozycji: </w:t>
            </w:r>
            <w:r w:rsidRPr="00B323C0">
              <w:rPr>
                <w:rFonts w:ascii="Arial" w:hAnsi="Arial" w:cs="Arial"/>
                <w:b/>
                <w:sz w:val="24"/>
                <w:szCs w:val="24"/>
              </w:rPr>
              <w:t>Lamele podwieszane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zmieniając grubość lameli na 36 mm.</w:t>
            </w:r>
          </w:p>
          <w:p w:rsidR="00C02BD8" w:rsidRPr="002D6ED6" w:rsidRDefault="007E7D09" w:rsidP="002D6ED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  <w:highlight w:val="darkGray"/>
              </w:rPr>
              <w:t xml:space="preserve"> </w:t>
            </w:r>
          </w:p>
        </w:tc>
      </w:tr>
    </w:tbl>
    <w:p w:rsidR="00C12E07" w:rsidRPr="00C12E07" w:rsidRDefault="00C12E07" w:rsidP="00C12E07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C12E07">
        <w:rPr>
          <w:rFonts w:ascii="Arial" w:hAnsi="Arial" w:cs="Arial"/>
          <w:sz w:val="24"/>
          <w:szCs w:val="24"/>
        </w:rPr>
        <w:lastRenderedPageBreak/>
        <w:t xml:space="preserve">Z uwagi na powyższe Zamawiający, działając na podstawie  art. 271 ust. 1  i 2, art. 284 ust. 3 oraz art. 286 ust. 1,3 i 5,  przedłuża termin składania ofert do dnia </w:t>
      </w:r>
      <w:r w:rsidRPr="00C12E07">
        <w:rPr>
          <w:rFonts w:ascii="Arial" w:hAnsi="Arial" w:cs="Arial"/>
          <w:b/>
          <w:sz w:val="24"/>
          <w:szCs w:val="24"/>
        </w:rPr>
        <w:t>13.06.2023 r. do godz. 10:30.</w:t>
      </w:r>
      <w:r w:rsidRPr="00C12E07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C12E07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C12E07">
        <w:rPr>
          <w:rFonts w:ascii="Arial" w:hAnsi="Arial" w:cs="Arial"/>
          <w:sz w:val="24"/>
          <w:szCs w:val="24"/>
        </w:rPr>
        <w:t xml:space="preserve">, Otwarcie ofert nastąpi tego samego dnia, tj. </w:t>
      </w:r>
      <w:r w:rsidRPr="00C12E07">
        <w:rPr>
          <w:rFonts w:ascii="Arial" w:hAnsi="Arial" w:cs="Arial"/>
          <w:b/>
          <w:sz w:val="24"/>
          <w:szCs w:val="24"/>
        </w:rPr>
        <w:t>13.06.2023 r. o godz. 11:10</w:t>
      </w:r>
      <w:r w:rsidRPr="00C12E07">
        <w:rPr>
          <w:rFonts w:ascii="Arial" w:hAnsi="Arial" w:cs="Arial"/>
          <w:sz w:val="24"/>
          <w:szCs w:val="24"/>
        </w:rPr>
        <w:t xml:space="preserve"> za pośrednictwem Platformy. </w:t>
      </w:r>
    </w:p>
    <w:p w:rsidR="00C12E07" w:rsidRPr="00552A0F" w:rsidRDefault="00C12E07" w:rsidP="00C12E07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sz w:val="24"/>
          <w:szCs w:val="24"/>
        </w:rPr>
        <w:t>2023-07</w:t>
      </w:r>
      <w:r w:rsidRPr="00552A0F">
        <w:rPr>
          <w:rFonts w:ascii="Arial" w:hAnsi="Arial" w:cs="Arial"/>
          <w:b/>
          <w:sz w:val="24"/>
          <w:szCs w:val="24"/>
        </w:rPr>
        <w:t>-1</w:t>
      </w:r>
      <w:r>
        <w:rPr>
          <w:rFonts w:ascii="Arial" w:hAnsi="Arial" w:cs="Arial"/>
          <w:b/>
          <w:sz w:val="24"/>
          <w:szCs w:val="24"/>
        </w:rPr>
        <w:t>2</w:t>
      </w:r>
      <w:r w:rsidRPr="00552A0F">
        <w:rPr>
          <w:rFonts w:ascii="Arial" w:hAnsi="Arial" w:cs="Arial"/>
          <w:sz w:val="24"/>
          <w:szCs w:val="24"/>
        </w:rPr>
        <w:t>.</w:t>
      </w:r>
    </w:p>
    <w:p w:rsidR="00C12E07" w:rsidRPr="00552A0F" w:rsidRDefault="00C12E07" w:rsidP="00C12E07">
      <w:pPr>
        <w:spacing w:after="200" w:line="360" w:lineRule="auto"/>
        <w:jc w:val="right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Kanclerz Politechniki</w:t>
      </w:r>
    </w:p>
    <w:p w:rsidR="00C12E07" w:rsidRPr="00552A0F" w:rsidRDefault="00C12E07" w:rsidP="00C12E07">
      <w:pPr>
        <w:spacing w:after="200" w:line="360" w:lineRule="auto"/>
        <w:jc w:val="right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Częstochowskiej</w:t>
      </w:r>
    </w:p>
    <w:p w:rsidR="00C12E07" w:rsidRPr="00552A0F" w:rsidRDefault="00C12E07" w:rsidP="00C12E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dr inż. Arkadiusz Kociszewski</w:t>
      </w:r>
    </w:p>
    <w:p w:rsidR="00BE7BFD" w:rsidRPr="002D6ED6" w:rsidRDefault="00BE7BFD" w:rsidP="002D6ED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2D6ED6" w:rsidSect="00025B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84B" w:rsidRDefault="0042784B">
      <w:r>
        <w:separator/>
      </w:r>
    </w:p>
  </w:endnote>
  <w:endnote w:type="continuationSeparator" w:id="0">
    <w:p w:rsidR="0042784B" w:rsidRDefault="00427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ED6" w:rsidRPr="002D6ED6" w:rsidRDefault="0009351B" w:rsidP="002D6ED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D6ED6" w:rsidRPr="002D6ED6" w:rsidTr="00B43A05">
      <w:tc>
        <w:tcPr>
          <w:tcW w:w="0" w:type="auto"/>
          <w:shd w:val="clear" w:color="auto" w:fill="auto"/>
          <w:vAlign w:val="center"/>
        </w:tcPr>
        <w:p w:rsidR="002D6ED6" w:rsidRPr="002D6ED6" w:rsidRDefault="002D6ED6" w:rsidP="002D6ED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D6ED6" w:rsidRPr="002D6ED6" w:rsidRDefault="002D6ED6" w:rsidP="002D6ED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D6ED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D6ED6" w:rsidRPr="002D6ED6" w:rsidRDefault="002D6ED6" w:rsidP="002D6ED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D6ED6" w:rsidRPr="002D6ED6" w:rsidRDefault="002D6ED6" w:rsidP="002D6ED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D6ED6" w:rsidRPr="002D6ED6" w:rsidRDefault="002D6ED6" w:rsidP="002D6ED6">
    <w:pPr>
      <w:spacing w:line="276" w:lineRule="auto"/>
      <w:rPr>
        <w:rFonts w:ascii="Roboto" w:hAnsi="Roboto"/>
        <w:b/>
        <w:bCs/>
        <w:sz w:val="24"/>
        <w:szCs w:val="24"/>
      </w:rPr>
    </w:pPr>
    <w:r w:rsidRPr="002D6ED6">
      <w:rPr>
        <w:rFonts w:ascii="Roboto" w:hAnsi="Roboto"/>
        <w:b/>
        <w:bCs/>
        <w:sz w:val="24"/>
        <w:szCs w:val="18"/>
      </w:rPr>
      <w:t>Kanclerz Politechniki Częstochowskiej</w:t>
    </w:r>
  </w:p>
  <w:p w:rsidR="002D6ED6" w:rsidRPr="002D6ED6" w:rsidRDefault="0009351B" w:rsidP="002D6ED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D6ED6" w:rsidRPr="002D6ED6">
      <w:rPr>
        <w:rFonts w:ascii="Roboto" w:hAnsi="Roboto"/>
        <w:sz w:val="24"/>
        <w:szCs w:val="24"/>
      </w:rPr>
      <w:t>ul. Gen. J.H. Dąbrowskiego 69, 42-201 Częstochowa</w:t>
    </w:r>
  </w:p>
  <w:p w:rsidR="002D6ED6" w:rsidRPr="002D6ED6" w:rsidRDefault="002D6ED6" w:rsidP="002D6ED6">
    <w:pPr>
      <w:spacing w:line="276" w:lineRule="auto"/>
      <w:rPr>
        <w:rFonts w:ascii="Arial" w:hAnsi="Arial"/>
        <w:noProof/>
        <w:sz w:val="24"/>
        <w:szCs w:val="24"/>
      </w:rPr>
    </w:pPr>
    <w:r w:rsidRPr="002D6ED6">
      <w:rPr>
        <w:rFonts w:ascii="Roboto" w:hAnsi="Roboto"/>
        <w:sz w:val="24"/>
        <w:szCs w:val="24"/>
      </w:rPr>
      <w:t>tel. +48 34 325 02 56, e-mail: kanclerz@pcz.pl</w:t>
    </w:r>
  </w:p>
  <w:p w:rsidR="002D6ED6" w:rsidRPr="002D6ED6" w:rsidRDefault="002D6ED6" w:rsidP="002D6ED6">
    <w:pPr>
      <w:rPr>
        <w:rFonts w:ascii="Roboto" w:hAnsi="Roboto"/>
        <w:b/>
        <w:sz w:val="24"/>
        <w:szCs w:val="24"/>
      </w:rPr>
    </w:pPr>
    <w:r w:rsidRPr="002D6ED6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564A1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84B" w:rsidRDefault="0042784B">
      <w:r>
        <w:separator/>
      </w:r>
    </w:p>
  </w:footnote>
  <w:footnote w:type="continuationSeparator" w:id="0">
    <w:p w:rsidR="0042784B" w:rsidRDefault="00427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BD8" w:rsidRDefault="00C02B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ED6" w:rsidRPr="002D6ED6" w:rsidRDefault="0009351B" w:rsidP="002D6ED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D6ED6" w:rsidRPr="002D6ED6" w:rsidRDefault="002D6ED6" w:rsidP="002D6ED6">
    <w:pPr>
      <w:spacing w:after="160" w:line="259" w:lineRule="auto"/>
      <w:rPr>
        <w:rFonts w:ascii="Arial" w:hAnsi="Arial"/>
        <w:sz w:val="22"/>
        <w:szCs w:val="22"/>
      </w:rPr>
    </w:pPr>
  </w:p>
  <w:p w:rsidR="00C02BD8" w:rsidRDefault="00C02B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BD8" w:rsidRDefault="00C02B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784B"/>
    <w:rsid w:val="00025B73"/>
    <w:rsid w:val="00031374"/>
    <w:rsid w:val="0009351B"/>
    <w:rsid w:val="000A1097"/>
    <w:rsid w:val="000E2A8F"/>
    <w:rsid w:val="0012774F"/>
    <w:rsid w:val="00143DD8"/>
    <w:rsid w:val="00144B7A"/>
    <w:rsid w:val="00180C6E"/>
    <w:rsid w:val="0029606A"/>
    <w:rsid w:val="002D6ED6"/>
    <w:rsid w:val="002F4F69"/>
    <w:rsid w:val="003E0291"/>
    <w:rsid w:val="0042784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7D09"/>
    <w:rsid w:val="008564A1"/>
    <w:rsid w:val="00864A4B"/>
    <w:rsid w:val="00870F9F"/>
    <w:rsid w:val="008804B6"/>
    <w:rsid w:val="00883D8C"/>
    <w:rsid w:val="00897AB0"/>
    <w:rsid w:val="008A3553"/>
    <w:rsid w:val="00A905AC"/>
    <w:rsid w:val="00B323C0"/>
    <w:rsid w:val="00BA6584"/>
    <w:rsid w:val="00BE7BFD"/>
    <w:rsid w:val="00C02BD8"/>
    <w:rsid w:val="00C12E07"/>
    <w:rsid w:val="00C370F2"/>
    <w:rsid w:val="00C44EEC"/>
    <w:rsid w:val="00D22FFA"/>
    <w:rsid w:val="00D236C7"/>
    <w:rsid w:val="00D8461B"/>
    <w:rsid w:val="00D915F2"/>
    <w:rsid w:val="00DE3086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5892442"/>
  <w15:chartTrackingRefBased/>
  <w15:docId w15:val="{BB8B7695-5D13-4149-9480-5E37A1433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C12E07"/>
    <w:rPr>
      <w:color w:val="0000FF"/>
      <w:u w:val="single"/>
    </w:rPr>
  </w:style>
  <w:style w:type="character" w:customStyle="1" w:styleId="markedcontent">
    <w:name w:val="markedcontent"/>
    <w:rsid w:val="003E02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824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2023-06-02T10:41:00Z</cp:lastPrinted>
  <dcterms:created xsi:type="dcterms:W3CDTF">2023-06-02T10:52:00Z</dcterms:created>
  <dcterms:modified xsi:type="dcterms:W3CDTF">2023-06-02T10:52:00Z</dcterms:modified>
</cp:coreProperties>
</file>