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505605" w:rsidRDefault="00FD627C" w:rsidP="0050560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505605">
        <w:rPr>
          <w:rFonts w:ascii="Arial" w:hAnsi="Arial" w:cs="Arial"/>
          <w:sz w:val="24"/>
          <w:szCs w:val="24"/>
        </w:rPr>
        <w:t>Częstochowa</w:t>
      </w:r>
      <w:r w:rsidR="006A5DF1" w:rsidRPr="00505605">
        <w:rPr>
          <w:rFonts w:ascii="Arial" w:hAnsi="Arial" w:cs="Arial"/>
          <w:sz w:val="24"/>
          <w:szCs w:val="24"/>
        </w:rPr>
        <w:t xml:space="preserve"> dnia: </w:t>
      </w:r>
      <w:r w:rsidRPr="00505605">
        <w:rPr>
          <w:rFonts w:ascii="Arial" w:hAnsi="Arial" w:cs="Arial"/>
          <w:sz w:val="24"/>
          <w:szCs w:val="24"/>
        </w:rPr>
        <w:t>2023-05-30</w:t>
      </w:r>
    </w:p>
    <w:p w:rsidR="0029606A" w:rsidRPr="00505605" w:rsidRDefault="0029606A" w:rsidP="00505605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505605" w:rsidRDefault="00FD627C" w:rsidP="0050560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0560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505605" w:rsidRDefault="00FD627C" w:rsidP="00505605">
      <w:pPr>
        <w:spacing w:line="360" w:lineRule="auto"/>
        <w:rPr>
          <w:rFonts w:ascii="Arial" w:hAnsi="Arial" w:cs="Arial"/>
          <w:sz w:val="24"/>
          <w:szCs w:val="24"/>
        </w:rPr>
      </w:pPr>
      <w:r w:rsidRPr="00505605">
        <w:rPr>
          <w:rFonts w:ascii="Arial" w:hAnsi="Arial" w:cs="Arial"/>
          <w:sz w:val="24"/>
          <w:szCs w:val="24"/>
        </w:rPr>
        <w:t>Dąbrowskiego</w:t>
      </w:r>
      <w:r w:rsidR="006A5DF1" w:rsidRPr="00505605">
        <w:rPr>
          <w:rFonts w:ascii="Arial" w:hAnsi="Arial" w:cs="Arial"/>
          <w:sz w:val="24"/>
          <w:szCs w:val="24"/>
        </w:rPr>
        <w:t xml:space="preserve"> </w:t>
      </w:r>
      <w:r w:rsidRPr="00505605">
        <w:rPr>
          <w:rFonts w:ascii="Arial" w:hAnsi="Arial" w:cs="Arial"/>
          <w:sz w:val="24"/>
          <w:szCs w:val="24"/>
        </w:rPr>
        <w:t>69</w:t>
      </w:r>
    </w:p>
    <w:p w:rsidR="006A5DF1" w:rsidRPr="00505605" w:rsidRDefault="00FD627C" w:rsidP="00505605">
      <w:pPr>
        <w:spacing w:line="360" w:lineRule="auto"/>
        <w:rPr>
          <w:rFonts w:ascii="Arial" w:hAnsi="Arial" w:cs="Arial"/>
          <w:sz w:val="24"/>
          <w:szCs w:val="24"/>
        </w:rPr>
      </w:pPr>
      <w:r w:rsidRPr="00505605">
        <w:rPr>
          <w:rFonts w:ascii="Arial" w:hAnsi="Arial" w:cs="Arial"/>
          <w:sz w:val="24"/>
          <w:szCs w:val="24"/>
        </w:rPr>
        <w:t>42-201</w:t>
      </w:r>
      <w:r w:rsidR="006A5DF1" w:rsidRPr="00505605">
        <w:rPr>
          <w:rFonts w:ascii="Arial" w:hAnsi="Arial" w:cs="Arial"/>
          <w:sz w:val="24"/>
          <w:szCs w:val="24"/>
        </w:rPr>
        <w:t xml:space="preserve"> </w:t>
      </w:r>
      <w:r w:rsidRPr="00505605">
        <w:rPr>
          <w:rFonts w:ascii="Arial" w:hAnsi="Arial" w:cs="Arial"/>
          <w:sz w:val="24"/>
          <w:szCs w:val="24"/>
        </w:rPr>
        <w:t>Częstochowa</w:t>
      </w:r>
    </w:p>
    <w:p w:rsidR="006A5DF1" w:rsidRPr="00505605" w:rsidRDefault="005B3882" w:rsidP="0050560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RK-430/23</w:t>
      </w:r>
      <w:bookmarkStart w:id="0" w:name="_GoBack"/>
      <w:bookmarkEnd w:id="0"/>
    </w:p>
    <w:p w:rsidR="006A5DF1" w:rsidRPr="00505605" w:rsidRDefault="006A5DF1" w:rsidP="0050560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05605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505605" w:rsidRDefault="006A5DF1" w:rsidP="0050560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505605" w:rsidRDefault="006A5DF1" w:rsidP="00505605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505605">
        <w:rPr>
          <w:rFonts w:ascii="Arial" w:hAnsi="Arial" w:cs="Arial"/>
          <w:b/>
          <w:sz w:val="24"/>
          <w:szCs w:val="24"/>
        </w:rPr>
        <w:t>WYKONAWCY</w:t>
      </w:r>
    </w:p>
    <w:p w:rsidR="006A5DF1" w:rsidRPr="00505605" w:rsidRDefault="006A5DF1" w:rsidP="00505605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505605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505605" w:rsidRDefault="006D4AB3" w:rsidP="0050560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505605" w:rsidRDefault="006D4AB3" w:rsidP="0050560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505605" w:rsidRDefault="006D4AB3" w:rsidP="0050560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505605" w:rsidRDefault="00E21B49" w:rsidP="00505605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505605">
        <w:rPr>
          <w:rFonts w:cs="Arial"/>
          <w:sz w:val="24"/>
          <w:szCs w:val="24"/>
        </w:rPr>
        <w:t>WYJAŚNIENI</w:t>
      </w:r>
      <w:r w:rsidR="00520165" w:rsidRPr="00505605">
        <w:rPr>
          <w:rFonts w:cs="Arial"/>
          <w:sz w:val="24"/>
          <w:szCs w:val="24"/>
        </w:rPr>
        <w:t>A</w:t>
      </w:r>
      <w:r w:rsidR="00632C3C" w:rsidRPr="00505605">
        <w:rPr>
          <w:rFonts w:cs="Arial"/>
          <w:sz w:val="24"/>
          <w:szCs w:val="24"/>
        </w:rPr>
        <w:t xml:space="preserve"> TREŚCI</w:t>
      </w:r>
      <w:r w:rsidR="0029606A" w:rsidRPr="00505605">
        <w:rPr>
          <w:rFonts w:cs="Arial"/>
          <w:sz w:val="24"/>
          <w:szCs w:val="24"/>
        </w:rPr>
        <w:t xml:space="preserve"> SWZ</w:t>
      </w:r>
    </w:p>
    <w:p w:rsidR="006D4AB3" w:rsidRPr="00505605" w:rsidRDefault="00632C3C" w:rsidP="0050560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5605">
        <w:rPr>
          <w:rFonts w:ascii="Arial" w:hAnsi="Arial" w:cs="Arial"/>
          <w:sz w:val="24"/>
          <w:szCs w:val="24"/>
        </w:rPr>
        <w:t xml:space="preserve">Dotyczy: </w:t>
      </w:r>
      <w:r w:rsidR="006A5DF1" w:rsidRPr="00505605">
        <w:rPr>
          <w:rFonts w:ascii="Arial" w:hAnsi="Arial" w:cs="Arial"/>
          <w:sz w:val="24"/>
          <w:szCs w:val="24"/>
        </w:rPr>
        <w:t>p</w:t>
      </w:r>
      <w:r w:rsidRPr="00505605">
        <w:rPr>
          <w:rFonts w:ascii="Arial" w:hAnsi="Arial" w:cs="Arial"/>
          <w:sz w:val="24"/>
          <w:szCs w:val="24"/>
        </w:rPr>
        <w:t>ostępowani</w:t>
      </w:r>
      <w:r w:rsidR="006A5DF1" w:rsidRPr="00505605">
        <w:rPr>
          <w:rFonts w:ascii="Arial" w:hAnsi="Arial" w:cs="Arial"/>
          <w:sz w:val="24"/>
          <w:szCs w:val="24"/>
        </w:rPr>
        <w:t>a</w:t>
      </w:r>
      <w:r w:rsidRPr="00505605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505605">
        <w:rPr>
          <w:rFonts w:ascii="Arial" w:hAnsi="Arial" w:cs="Arial"/>
          <w:sz w:val="24"/>
          <w:szCs w:val="24"/>
        </w:rPr>
        <w:t>go</w:t>
      </w:r>
      <w:r w:rsidRPr="00505605">
        <w:rPr>
          <w:rFonts w:ascii="Arial" w:hAnsi="Arial" w:cs="Arial"/>
          <w:sz w:val="24"/>
          <w:szCs w:val="24"/>
        </w:rPr>
        <w:t xml:space="preserve"> w trybie </w:t>
      </w:r>
      <w:r w:rsidR="00FD627C" w:rsidRPr="0050560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D627C" w:rsidRPr="00505605">
        <w:rPr>
          <w:rFonts w:ascii="Arial" w:hAnsi="Arial" w:cs="Arial"/>
          <w:sz w:val="24"/>
          <w:szCs w:val="24"/>
        </w:rPr>
        <w:t>Pzp</w:t>
      </w:r>
      <w:proofErr w:type="spellEnd"/>
      <w:r w:rsidRPr="00505605">
        <w:rPr>
          <w:rFonts w:ascii="Arial" w:hAnsi="Arial" w:cs="Arial"/>
          <w:b/>
          <w:sz w:val="24"/>
          <w:szCs w:val="24"/>
        </w:rPr>
        <w:t xml:space="preserve"> </w:t>
      </w:r>
      <w:r w:rsidRPr="00505605">
        <w:rPr>
          <w:rFonts w:ascii="Arial" w:hAnsi="Arial" w:cs="Arial"/>
          <w:bCs/>
          <w:sz w:val="24"/>
          <w:szCs w:val="24"/>
        </w:rPr>
        <w:t>na</w:t>
      </w:r>
      <w:r w:rsidRPr="00505605">
        <w:rPr>
          <w:rFonts w:ascii="Arial" w:hAnsi="Arial" w:cs="Arial"/>
          <w:b/>
          <w:sz w:val="24"/>
          <w:szCs w:val="24"/>
        </w:rPr>
        <w:t xml:space="preserve"> </w:t>
      </w:r>
      <w:r w:rsidR="00E72428" w:rsidRPr="00505605">
        <w:rPr>
          <w:rFonts w:ascii="Arial" w:hAnsi="Arial" w:cs="Arial"/>
          <w:bCs/>
          <w:sz w:val="24"/>
          <w:szCs w:val="24"/>
        </w:rPr>
        <w:t>”</w:t>
      </w:r>
      <w:r w:rsidR="00FD627C" w:rsidRPr="00505605">
        <w:rPr>
          <w:rFonts w:ascii="Arial" w:hAnsi="Arial" w:cs="Arial"/>
          <w:b/>
          <w:bCs/>
          <w:sz w:val="24"/>
          <w:szCs w:val="24"/>
        </w:rPr>
        <w:t>Przebudowa dachu budynku głównego Wydziału Infrastruktury i Środowiska Politechniki Częstochowskiej przy ul. Brzeźnickiej 60a</w:t>
      </w:r>
      <w:r w:rsidR="00E72428" w:rsidRPr="00505605">
        <w:rPr>
          <w:rFonts w:ascii="Arial" w:hAnsi="Arial" w:cs="Arial"/>
          <w:bCs/>
          <w:sz w:val="24"/>
          <w:szCs w:val="24"/>
        </w:rPr>
        <w:t>”</w:t>
      </w:r>
      <w:r w:rsidRPr="00505605">
        <w:rPr>
          <w:rFonts w:ascii="Arial" w:hAnsi="Arial" w:cs="Arial"/>
          <w:b/>
          <w:sz w:val="24"/>
          <w:szCs w:val="24"/>
        </w:rPr>
        <w:t xml:space="preserve"> </w:t>
      </w:r>
      <w:r w:rsidRPr="00505605">
        <w:rPr>
          <w:rFonts w:ascii="Arial" w:hAnsi="Arial" w:cs="Arial"/>
          <w:bCs/>
          <w:sz w:val="24"/>
          <w:szCs w:val="24"/>
        </w:rPr>
        <w:t>– znak sprawy</w:t>
      </w:r>
      <w:r w:rsidRPr="00505605">
        <w:rPr>
          <w:rFonts w:ascii="Arial" w:hAnsi="Arial" w:cs="Arial"/>
          <w:b/>
          <w:sz w:val="24"/>
          <w:szCs w:val="24"/>
        </w:rPr>
        <w:t xml:space="preserve"> </w:t>
      </w:r>
      <w:r w:rsidR="00FD627C" w:rsidRPr="00505605">
        <w:rPr>
          <w:rFonts w:ascii="Arial" w:hAnsi="Arial" w:cs="Arial"/>
          <w:b/>
          <w:sz w:val="24"/>
          <w:szCs w:val="24"/>
        </w:rPr>
        <w:t>RK-NZ.261.29.2023.ŁZ</w:t>
      </w:r>
      <w:r w:rsidRPr="00505605">
        <w:rPr>
          <w:rFonts w:ascii="Arial" w:hAnsi="Arial" w:cs="Arial"/>
          <w:b/>
          <w:sz w:val="24"/>
          <w:szCs w:val="24"/>
        </w:rPr>
        <w:t>.</w:t>
      </w:r>
    </w:p>
    <w:p w:rsidR="0012774F" w:rsidRPr="00505605" w:rsidRDefault="00520165" w:rsidP="0050560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5605">
        <w:rPr>
          <w:rFonts w:ascii="Arial" w:hAnsi="Arial" w:cs="Arial"/>
          <w:sz w:val="24"/>
          <w:szCs w:val="24"/>
        </w:rPr>
        <w:t xml:space="preserve">Zamawiający, </w:t>
      </w:r>
      <w:r w:rsidR="00FD627C" w:rsidRPr="00505605">
        <w:rPr>
          <w:rFonts w:ascii="Arial" w:hAnsi="Arial" w:cs="Arial"/>
          <w:b/>
          <w:sz w:val="24"/>
          <w:szCs w:val="24"/>
        </w:rPr>
        <w:t>Politechnika Częstochowska</w:t>
      </w:r>
      <w:r w:rsidRPr="00505605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505605">
        <w:rPr>
          <w:rFonts w:ascii="Arial" w:hAnsi="Arial" w:cs="Arial"/>
          <w:sz w:val="24"/>
          <w:szCs w:val="24"/>
        </w:rPr>
        <w:t>284</w:t>
      </w:r>
      <w:r w:rsidRPr="00505605">
        <w:rPr>
          <w:rFonts w:ascii="Arial" w:hAnsi="Arial" w:cs="Arial"/>
          <w:sz w:val="24"/>
          <w:szCs w:val="24"/>
        </w:rPr>
        <w:t xml:space="preserve"> ust. </w:t>
      </w:r>
      <w:r w:rsidR="0029606A" w:rsidRPr="00505605">
        <w:rPr>
          <w:rFonts w:ascii="Arial" w:hAnsi="Arial" w:cs="Arial"/>
          <w:sz w:val="24"/>
          <w:szCs w:val="24"/>
        </w:rPr>
        <w:t>6</w:t>
      </w:r>
      <w:r w:rsidRPr="00505605">
        <w:rPr>
          <w:rFonts w:ascii="Arial" w:hAnsi="Arial" w:cs="Arial"/>
          <w:sz w:val="24"/>
          <w:szCs w:val="24"/>
        </w:rPr>
        <w:t xml:space="preserve"> ustawy z dnia </w:t>
      </w:r>
      <w:r w:rsidR="0029606A" w:rsidRPr="00505605">
        <w:rPr>
          <w:rFonts w:ascii="Arial" w:hAnsi="Arial" w:cs="Arial"/>
          <w:sz w:val="24"/>
          <w:szCs w:val="24"/>
        </w:rPr>
        <w:t>11</w:t>
      </w:r>
      <w:r w:rsidRPr="00505605">
        <w:rPr>
          <w:rFonts w:ascii="Arial" w:hAnsi="Arial" w:cs="Arial"/>
          <w:sz w:val="24"/>
          <w:szCs w:val="24"/>
        </w:rPr>
        <w:t xml:space="preserve"> </w:t>
      </w:r>
      <w:r w:rsidR="0029606A" w:rsidRPr="00505605">
        <w:rPr>
          <w:rFonts w:ascii="Arial" w:hAnsi="Arial" w:cs="Arial"/>
          <w:sz w:val="24"/>
          <w:szCs w:val="24"/>
        </w:rPr>
        <w:t xml:space="preserve">września </w:t>
      </w:r>
      <w:r w:rsidRPr="00505605">
        <w:rPr>
          <w:rFonts w:ascii="Arial" w:hAnsi="Arial" w:cs="Arial"/>
          <w:sz w:val="24"/>
          <w:szCs w:val="24"/>
        </w:rPr>
        <w:t>20</w:t>
      </w:r>
      <w:r w:rsidR="0029606A" w:rsidRPr="00505605">
        <w:rPr>
          <w:rFonts w:ascii="Arial" w:hAnsi="Arial" w:cs="Arial"/>
          <w:sz w:val="24"/>
          <w:szCs w:val="24"/>
        </w:rPr>
        <w:t>19</w:t>
      </w:r>
      <w:r w:rsidRPr="00505605">
        <w:rPr>
          <w:rFonts w:ascii="Arial" w:hAnsi="Arial" w:cs="Arial"/>
          <w:sz w:val="24"/>
          <w:szCs w:val="24"/>
        </w:rPr>
        <w:t xml:space="preserve"> r</w:t>
      </w:r>
      <w:r w:rsidR="0029606A" w:rsidRPr="00505605">
        <w:rPr>
          <w:rFonts w:ascii="Arial" w:hAnsi="Arial" w:cs="Arial"/>
          <w:sz w:val="24"/>
          <w:szCs w:val="24"/>
        </w:rPr>
        <w:t>.</w:t>
      </w:r>
      <w:r w:rsidRPr="00505605">
        <w:rPr>
          <w:rFonts w:ascii="Arial" w:hAnsi="Arial" w:cs="Arial"/>
          <w:sz w:val="24"/>
          <w:szCs w:val="24"/>
        </w:rPr>
        <w:t xml:space="preserve"> Prawo </w:t>
      </w:r>
      <w:r w:rsidR="0029606A" w:rsidRPr="00505605">
        <w:rPr>
          <w:rFonts w:ascii="Arial" w:hAnsi="Arial" w:cs="Arial"/>
          <w:sz w:val="24"/>
          <w:szCs w:val="24"/>
        </w:rPr>
        <w:t>z</w:t>
      </w:r>
      <w:r w:rsidRPr="00505605">
        <w:rPr>
          <w:rFonts w:ascii="Arial" w:hAnsi="Arial" w:cs="Arial"/>
          <w:sz w:val="24"/>
          <w:szCs w:val="24"/>
        </w:rPr>
        <w:t xml:space="preserve">amówień </w:t>
      </w:r>
      <w:r w:rsidR="0029606A" w:rsidRPr="00505605">
        <w:rPr>
          <w:rFonts w:ascii="Arial" w:hAnsi="Arial" w:cs="Arial"/>
          <w:sz w:val="24"/>
          <w:szCs w:val="24"/>
        </w:rPr>
        <w:t>p</w:t>
      </w:r>
      <w:r w:rsidRPr="00505605">
        <w:rPr>
          <w:rFonts w:ascii="Arial" w:hAnsi="Arial" w:cs="Arial"/>
          <w:sz w:val="24"/>
          <w:szCs w:val="24"/>
        </w:rPr>
        <w:t xml:space="preserve">ublicznych </w:t>
      </w:r>
      <w:r w:rsidR="00FD627C" w:rsidRPr="00505605">
        <w:rPr>
          <w:rFonts w:ascii="Arial" w:hAnsi="Arial" w:cs="Arial"/>
          <w:sz w:val="24"/>
          <w:szCs w:val="24"/>
        </w:rPr>
        <w:t>(</w:t>
      </w:r>
      <w:proofErr w:type="spellStart"/>
      <w:r w:rsidR="00FD627C" w:rsidRPr="00505605">
        <w:rPr>
          <w:rFonts w:ascii="Arial" w:hAnsi="Arial" w:cs="Arial"/>
          <w:sz w:val="24"/>
          <w:szCs w:val="24"/>
        </w:rPr>
        <w:t>t.j</w:t>
      </w:r>
      <w:proofErr w:type="spellEnd"/>
      <w:r w:rsidR="00FD627C" w:rsidRPr="00505605">
        <w:rPr>
          <w:rFonts w:ascii="Arial" w:hAnsi="Arial" w:cs="Arial"/>
          <w:sz w:val="24"/>
          <w:szCs w:val="24"/>
        </w:rPr>
        <w:t>. Dz. U. z 2022r. poz. 1710)</w:t>
      </w:r>
      <w:r w:rsidR="00BE7BFD" w:rsidRPr="00505605">
        <w:rPr>
          <w:rFonts w:ascii="Arial" w:hAnsi="Arial" w:cs="Arial"/>
          <w:sz w:val="24"/>
          <w:szCs w:val="24"/>
        </w:rPr>
        <w:t xml:space="preserve">, </w:t>
      </w:r>
      <w:r w:rsidR="00E74BC3" w:rsidRPr="00505605">
        <w:rPr>
          <w:rFonts w:ascii="Arial" w:hAnsi="Arial" w:cs="Arial"/>
          <w:sz w:val="24"/>
          <w:szCs w:val="24"/>
        </w:rPr>
        <w:t>udostępnia</w:t>
      </w:r>
      <w:r w:rsidR="00BE7BFD" w:rsidRPr="00505605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505605">
        <w:rPr>
          <w:rFonts w:ascii="Arial" w:hAnsi="Arial" w:cs="Arial"/>
          <w:sz w:val="24"/>
          <w:szCs w:val="24"/>
        </w:rPr>
        <w:t>pecyfikacji Warunków Zamówienia (</w:t>
      </w:r>
      <w:r w:rsidR="0012774F" w:rsidRPr="00505605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505605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505605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505605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505605">
        <w:rPr>
          <w:rFonts w:ascii="Arial" w:hAnsi="Arial" w:cs="Arial"/>
          <w:sz w:val="24"/>
          <w:szCs w:val="24"/>
        </w:rPr>
        <w:t>wraz z wyjaśnieniami</w:t>
      </w:r>
      <w:r w:rsidR="0012774F" w:rsidRPr="00505605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D627C" w:rsidRPr="00505605" w:rsidTr="00EB6817">
        <w:tc>
          <w:tcPr>
            <w:tcW w:w="9356" w:type="dxa"/>
            <w:shd w:val="clear" w:color="auto" w:fill="auto"/>
          </w:tcPr>
          <w:p w:rsidR="00FD627C" w:rsidRPr="00977CF0" w:rsidRDefault="00977CF0" w:rsidP="0050560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77CF0">
              <w:rPr>
                <w:rFonts w:ascii="Arial" w:hAnsi="Arial" w:cs="Arial"/>
                <w:b/>
                <w:sz w:val="24"/>
                <w:szCs w:val="24"/>
              </w:rPr>
              <w:t>Pytania:</w:t>
            </w:r>
          </w:p>
          <w:p w:rsidR="00FD627C" w:rsidRPr="00505605" w:rsidRDefault="00FD627C" w:rsidP="0050560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5605">
              <w:rPr>
                <w:rFonts w:ascii="Arial" w:hAnsi="Arial" w:cs="Arial"/>
                <w:sz w:val="24"/>
                <w:szCs w:val="24"/>
              </w:rPr>
              <w:t>1. W przedmiarach brak pozycji na wywóz i utylizację materiałów z rozb</w:t>
            </w:r>
            <w:r w:rsidR="00505605">
              <w:rPr>
                <w:rFonts w:ascii="Arial" w:hAnsi="Arial" w:cs="Arial"/>
                <w:sz w:val="24"/>
                <w:szCs w:val="24"/>
              </w:rPr>
              <w:t>i</w:t>
            </w:r>
            <w:r w:rsidRPr="00505605">
              <w:rPr>
                <w:rFonts w:ascii="Arial" w:hAnsi="Arial" w:cs="Arial"/>
                <w:sz w:val="24"/>
                <w:szCs w:val="24"/>
              </w:rPr>
              <w:t>órki. Prosimy o potwierdzenie, że w ofercie (pozycjach) należy ująć wywóz i utylizację materiałów z rozbiórki.</w:t>
            </w:r>
          </w:p>
          <w:p w:rsidR="00FD627C" w:rsidRPr="00505605" w:rsidRDefault="00FD627C" w:rsidP="0050560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5605">
              <w:rPr>
                <w:rFonts w:ascii="Arial" w:hAnsi="Arial" w:cs="Arial"/>
                <w:sz w:val="24"/>
                <w:szCs w:val="24"/>
              </w:rPr>
              <w:t>2. Czy pozycje 1 i 2 przedmiaru branży budowlanej (rozbiórka instalacji odgromowej) nie są już zawarte w pozycjach 1-6 branży elektrycznej.</w:t>
            </w:r>
          </w:p>
          <w:p w:rsidR="00977CF0" w:rsidRDefault="00977CF0" w:rsidP="0050560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D627C" w:rsidRPr="00505605" w:rsidRDefault="00FD627C" w:rsidP="0050560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5605">
              <w:rPr>
                <w:rFonts w:ascii="Arial" w:hAnsi="Arial" w:cs="Arial"/>
                <w:sz w:val="24"/>
                <w:szCs w:val="24"/>
              </w:rPr>
              <w:lastRenderedPageBreak/>
              <w:t>3. W zadaniu należy przewidzieć demontaż i ponowny montaż wentylatorów, jednostek zewnętrznych klimatyzacji itp. na nowych podstawach. Prosimy o uzupełnienie dokumentacji o szczegółowe informacje dotyczące demontowanych urządzeń celem doboru odpowiednich podstaw.</w:t>
            </w:r>
          </w:p>
          <w:p w:rsidR="00FD627C" w:rsidRDefault="00FD627C" w:rsidP="0050560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5605">
              <w:rPr>
                <w:rFonts w:ascii="Arial" w:hAnsi="Arial" w:cs="Arial"/>
                <w:sz w:val="24"/>
                <w:szCs w:val="24"/>
              </w:rPr>
              <w:t>4. Zwracamy się z prośbą o możliwość odbycia wizji lokalnej oraz określenie jej terminu.</w:t>
            </w:r>
          </w:p>
          <w:p w:rsidR="00F33D6C" w:rsidRDefault="00F33D6C" w:rsidP="0050560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5. </w:t>
            </w:r>
            <w:r w:rsidRPr="00F33D6C">
              <w:rPr>
                <w:rFonts w:ascii="Arial" w:hAnsi="Arial" w:cs="Arial"/>
                <w:sz w:val="24"/>
                <w:szCs w:val="24"/>
              </w:rPr>
              <w:t>W projekcie instalacji elektrycznej zostało zamieszczone zestawienie materiałów zasadniczych potrzebnych do wykonania instalacji odgromowej. Powyższe zestawienie nie pokrywa się z zamieszczonym przedmiarem instalacji elektrycznej. Prosimy o wyjaśnienie kwestii: czy ilości zapisane w przedmiarze czy jednak ilości zawarte w zestawieniu materiałów w projekcie elektrycznym są wiążące przy sporządzaniu kosztorysu.</w:t>
            </w:r>
          </w:p>
          <w:p w:rsidR="00F33D6C" w:rsidRPr="00505605" w:rsidRDefault="00F33D6C" w:rsidP="0050560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D627C" w:rsidRPr="00505605" w:rsidRDefault="00FD627C" w:rsidP="00505605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560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FD627C" w:rsidRPr="00505605" w:rsidRDefault="00505605" w:rsidP="0050560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Ad1. </w:t>
            </w:r>
          </w:p>
          <w:p w:rsidR="00FD627C" w:rsidRPr="00505605" w:rsidRDefault="00FD627C" w:rsidP="0050560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5605">
              <w:rPr>
                <w:rFonts w:ascii="Arial" w:hAnsi="Arial" w:cs="Arial"/>
                <w:sz w:val="24"/>
                <w:szCs w:val="24"/>
              </w:rPr>
              <w:t xml:space="preserve">-§ 3 </w:t>
            </w:r>
            <w:r w:rsidR="00505605" w:rsidRPr="00505605">
              <w:rPr>
                <w:rFonts w:ascii="Arial" w:hAnsi="Arial" w:cs="Arial"/>
                <w:sz w:val="24"/>
                <w:szCs w:val="24"/>
              </w:rPr>
              <w:t xml:space="preserve">projektu </w:t>
            </w:r>
            <w:r w:rsidRPr="00505605">
              <w:rPr>
                <w:rFonts w:ascii="Arial" w:hAnsi="Arial" w:cs="Arial"/>
                <w:sz w:val="24"/>
                <w:szCs w:val="24"/>
              </w:rPr>
              <w:t>umowy -Wynagrodzenie Wykonawcy:</w:t>
            </w:r>
          </w:p>
          <w:p w:rsidR="00FD627C" w:rsidRPr="00505605" w:rsidRDefault="00FD627C" w:rsidP="0050560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5605">
              <w:rPr>
                <w:rFonts w:ascii="Arial" w:hAnsi="Arial" w:cs="Arial"/>
                <w:sz w:val="24"/>
                <w:szCs w:val="24"/>
              </w:rPr>
              <w:t>"Za realizację przedmiotu umowy Zamawiający zobowiązuje się zapłacić Wykona</w:t>
            </w:r>
            <w:r w:rsidR="00505605" w:rsidRPr="00505605">
              <w:rPr>
                <w:rFonts w:ascii="Arial" w:hAnsi="Arial" w:cs="Arial"/>
                <w:sz w:val="24"/>
                <w:szCs w:val="24"/>
              </w:rPr>
              <w:t xml:space="preserve">wcy zryczałtowane wynagrodzenie. </w:t>
            </w:r>
            <w:r w:rsidRPr="00505605">
              <w:rPr>
                <w:rFonts w:ascii="Arial" w:hAnsi="Arial" w:cs="Arial"/>
                <w:sz w:val="24"/>
                <w:szCs w:val="24"/>
              </w:rPr>
              <w:t>Wynagrodzenie obejmuje kompleksowe wykonanie zakresu rzeczowego określonego w § 1 niniejszej umowy,</w:t>
            </w:r>
            <w:r w:rsidR="00505605" w:rsidRPr="005056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05605">
              <w:rPr>
                <w:rFonts w:ascii="Arial" w:hAnsi="Arial" w:cs="Arial"/>
                <w:sz w:val="24"/>
                <w:szCs w:val="24"/>
              </w:rPr>
              <w:t>jak i również wszelkich robót i czynności  limitujących odbiór końcowy przedmiotu niezależnie od tego,</w:t>
            </w:r>
            <w:r w:rsidR="00505605" w:rsidRPr="005056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05605">
              <w:rPr>
                <w:rFonts w:ascii="Arial" w:hAnsi="Arial" w:cs="Arial"/>
                <w:sz w:val="24"/>
                <w:szCs w:val="24"/>
              </w:rPr>
              <w:t>czy były one przewidziane na dzień złożenia oferty"</w:t>
            </w:r>
          </w:p>
          <w:p w:rsidR="00FD627C" w:rsidRPr="00505605" w:rsidRDefault="00FD627C" w:rsidP="0050560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5605">
              <w:rPr>
                <w:rFonts w:ascii="Arial" w:hAnsi="Arial" w:cs="Arial"/>
                <w:sz w:val="24"/>
                <w:szCs w:val="24"/>
              </w:rPr>
              <w:t xml:space="preserve">-§ 5 pkt 7 umowy- </w:t>
            </w:r>
            <w:r w:rsidR="00505605" w:rsidRPr="00505605">
              <w:rPr>
                <w:rFonts w:ascii="Arial" w:hAnsi="Arial" w:cs="Arial"/>
                <w:sz w:val="24"/>
                <w:szCs w:val="24"/>
              </w:rPr>
              <w:t>Warunki realizacji robót: „</w:t>
            </w:r>
            <w:r w:rsidRPr="00505605">
              <w:rPr>
                <w:rFonts w:ascii="Arial" w:hAnsi="Arial" w:cs="Arial"/>
                <w:sz w:val="24"/>
                <w:szCs w:val="24"/>
              </w:rPr>
              <w:t>Materiały porozbiórkowe zostaną zutylizowane przez Wykonawcę.</w:t>
            </w:r>
            <w:r w:rsidR="00505605" w:rsidRPr="00505605">
              <w:rPr>
                <w:rFonts w:ascii="Arial" w:hAnsi="Arial" w:cs="Arial"/>
                <w:sz w:val="24"/>
                <w:szCs w:val="24"/>
              </w:rPr>
              <w:t>”</w:t>
            </w:r>
          </w:p>
          <w:p w:rsidR="00505605" w:rsidRPr="00505605" w:rsidRDefault="00505605" w:rsidP="0050560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D627C" w:rsidRPr="00505605" w:rsidRDefault="00FD627C" w:rsidP="0050560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5605">
              <w:rPr>
                <w:rFonts w:ascii="Arial" w:hAnsi="Arial" w:cs="Arial"/>
                <w:sz w:val="24"/>
                <w:szCs w:val="24"/>
              </w:rPr>
              <w:t>Należy bezwzględnie przewidzieć wywóz i utylizację materiałów z rozbiórki.</w:t>
            </w:r>
          </w:p>
          <w:p w:rsidR="00505605" w:rsidRPr="00505605" w:rsidRDefault="00FD627C" w:rsidP="0050560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560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D627C" w:rsidRPr="00505605" w:rsidRDefault="00FD627C" w:rsidP="0050560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5605">
              <w:rPr>
                <w:rFonts w:ascii="Arial" w:hAnsi="Arial" w:cs="Arial"/>
                <w:b/>
                <w:sz w:val="24"/>
                <w:szCs w:val="24"/>
              </w:rPr>
              <w:t>Ad2</w:t>
            </w:r>
            <w:r w:rsidR="00505605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FD627C" w:rsidRPr="00505605" w:rsidRDefault="00FD627C" w:rsidP="0050560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5605">
              <w:rPr>
                <w:rFonts w:ascii="Arial" w:hAnsi="Arial" w:cs="Arial"/>
                <w:sz w:val="24"/>
                <w:szCs w:val="24"/>
              </w:rPr>
              <w:t>-§ 3 umowy -Wynagrodzenie Wykonawcy:</w:t>
            </w:r>
            <w:r w:rsidR="00505605" w:rsidRPr="005056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05605">
              <w:rPr>
                <w:rFonts w:ascii="Arial" w:hAnsi="Arial" w:cs="Arial"/>
                <w:sz w:val="24"/>
                <w:szCs w:val="24"/>
              </w:rPr>
              <w:t>"Za realizację przedmiotu umowy Zamawiający zobowiązuje się zapłacić Wykonawcy zryczałtowane wynagrodzenie</w:t>
            </w:r>
            <w:r w:rsidR="00505605" w:rsidRPr="00505605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505605">
              <w:rPr>
                <w:rFonts w:ascii="Arial" w:hAnsi="Arial" w:cs="Arial"/>
                <w:sz w:val="24"/>
                <w:szCs w:val="24"/>
              </w:rPr>
              <w:t xml:space="preserve">Wynagrodzenie obejmuje kompleksowe wykonanie zakresu rzeczowego określonego </w:t>
            </w:r>
            <w:r w:rsidRPr="00505605">
              <w:rPr>
                <w:rFonts w:ascii="Arial" w:hAnsi="Arial" w:cs="Arial"/>
                <w:sz w:val="24"/>
                <w:szCs w:val="24"/>
              </w:rPr>
              <w:lastRenderedPageBreak/>
              <w:t>w § 1 niniejszej umowy,</w:t>
            </w:r>
            <w:r w:rsidR="00505605" w:rsidRPr="005056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05605">
              <w:rPr>
                <w:rFonts w:ascii="Arial" w:hAnsi="Arial" w:cs="Arial"/>
                <w:sz w:val="24"/>
                <w:szCs w:val="24"/>
              </w:rPr>
              <w:t>jak i również wszelkich robót i czynności  limitujących odbiór końcowy przedmiotu niezależnie od tego,</w:t>
            </w:r>
            <w:r w:rsidR="00505605" w:rsidRPr="005056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05605">
              <w:rPr>
                <w:rFonts w:ascii="Arial" w:hAnsi="Arial" w:cs="Arial"/>
                <w:sz w:val="24"/>
                <w:szCs w:val="24"/>
              </w:rPr>
              <w:t>czy były one przewidziane na dzień złożenia oferty"</w:t>
            </w:r>
          </w:p>
          <w:p w:rsidR="00FD627C" w:rsidRPr="00505605" w:rsidRDefault="00505605" w:rsidP="0050560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5605">
              <w:rPr>
                <w:rFonts w:ascii="Arial" w:hAnsi="Arial" w:cs="Arial"/>
                <w:sz w:val="24"/>
                <w:szCs w:val="24"/>
              </w:rPr>
              <w:t>P</w:t>
            </w:r>
            <w:r w:rsidR="00FD627C" w:rsidRPr="00505605">
              <w:rPr>
                <w:rFonts w:ascii="Arial" w:hAnsi="Arial" w:cs="Arial"/>
                <w:sz w:val="24"/>
                <w:szCs w:val="24"/>
              </w:rPr>
              <w:t>ozycje 1 i 2 przedmiaru branży budowlanej ( rozbiórka instalacji odgromowej ) nie są zawarte w pozycjach 1-6 branży elektrycznej</w:t>
            </w:r>
            <w:r w:rsidRPr="00505605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05605" w:rsidRPr="00505605" w:rsidRDefault="00505605" w:rsidP="0050560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D627C" w:rsidRPr="00505605" w:rsidRDefault="00FD627C" w:rsidP="0050560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05605">
              <w:rPr>
                <w:rFonts w:ascii="Arial" w:hAnsi="Arial" w:cs="Arial"/>
                <w:b/>
                <w:sz w:val="24"/>
                <w:szCs w:val="24"/>
              </w:rPr>
              <w:t>Ad3.</w:t>
            </w:r>
          </w:p>
          <w:p w:rsidR="00FD627C" w:rsidRPr="00505605" w:rsidRDefault="00FD627C" w:rsidP="0050560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5605">
              <w:rPr>
                <w:rFonts w:ascii="Arial" w:hAnsi="Arial" w:cs="Arial"/>
                <w:sz w:val="24"/>
                <w:szCs w:val="24"/>
              </w:rPr>
              <w:t>Opis podstaw pod klimatyzatory znajduje się w projekcie w części opisowej pkt 4.2  cc): należy więc przyjąć typową ogólnie stosowaną podstawę pod klimatyzator  z regulacją mocowania-</w:t>
            </w:r>
            <w:r w:rsidR="00505605" w:rsidRPr="005056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05605">
              <w:rPr>
                <w:rFonts w:ascii="Arial" w:hAnsi="Arial" w:cs="Arial"/>
                <w:sz w:val="24"/>
                <w:szCs w:val="24"/>
              </w:rPr>
              <w:t>gumowy wspornik podłogowy do klimatyzatorów wykonany z czarnej gumy SBR, która gwarantuje wysoki spadek wibracji i trwałość.</w:t>
            </w:r>
          </w:p>
          <w:p w:rsidR="00505605" w:rsidRPr="00505605" w:rsidRDefault="00505605" w:rsidP="0050560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D627C" w:rsidRPr="00505605" w:rsidRDefault="00FD627C" w:rsidP="0050560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05605">
              <w:rPr>
                <w:rFonts w:ascii="Arial" w:hAnsi="Arial" w:cs="Arial"/>
                <w:b/>
                <w:sz w:val="24"/>
                <w:szCs w:val="24"/>
              </w:rPr>
              <w:t>Ad4.</w:t>
            </w:r>
          </w:p>
          <w:p w:rsidR="00FD627C" w:rsidRDefault="00FD627C" w:rsidP="0050560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5605">
              <w:rPr>
                <w:rFonts w:ascii="Arial" w:hAnsi="Arial" w:cs="Arial"/>
                <w:sz w:val="24"/>
                <w:szCs w:val="24"/>
              </w:rPr>
              <w:t>Zamawiający w SWZ nie określił obowiązku odbycia wizji lokalnej jednocześnie nie zakazał jej. W związku z tym istnieje możliwość odbycia wizji lokalnej po wcześniejszym uzgodnieniu terminu (poniedziałek-piątek, godz. 7.15- 15.15) z przedstawicielem merytorycznym zamawiającego wskazanym w SWZ. Zgodnie z zapisami SWZ przeprowadzenie wizji lokalnej nie jest wymogiem obligatoryjnym i nie skutkuje odrzuceniem oferty. Podczas wizji lokalnej nie będą udzielane dodatkowe informacje, jak również odpowiedzi na pytania zadawane przez Wykonawców.</w:t>
            </w:r>
          </w:p>
          <w:p w:rsidR="00F33D6C" w:rsidRDefault="00F33D6C" w:rsidP="0050560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3D6C" w:rsidRDefault="00F33D6C" w:rsidP="00F33D6C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3D6C">
              <w:rPr>
                <w:rFonts w:ascii="Arial" w:hAnsi="Arial" w:cs="Arial"/>
                <w:b/>
                <w:sz w:val="24"/>
                <w:szCs w:val="24"/>
              </w:rPr>
              <w:t>Ad5.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33D6C" w:rsidRPr="00505605" w:rsidRDefault="00F33D6C" w:rsidP="00F33D6C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3D6C">
              <w:rPr>
                <w:rFonts w:ascii="Arial" w:hAnsi="Arial" w:cs="Arial"/>
                <w:sz w:val="24"/>
                <w:szCs w:val="24"/>
              </w:rPr>
              <w:t>Porównując przedmiar robót z  zestawieniem materiałów zasadniczych należy przyjąć nie 1,25 szt.  uziemiacza stalowego ocynkowanego d=30mm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3D6C">
              <w:rPr>
                <w:rFonts w:ascii="Arial" w:hAnsi="Arial" w:cs="Arial"/>
                <w:sz w:val="24"/>
                <w:szCs w:val="24"/>
              </w:rPr>
              <w:t>L=4m z głowicą do pobijania lecz 5 szt. zgodnie z zestawianiem materiałów zasadniczych zawartych w projekcie.</w:t>
            </w:r>
          </w:p>
        </w:tc>
      </w:tr>
    </w:tbl>
    <w:p w:rsidR="00505605" w:rsidRDefault="00505605" w:rsidP="0050560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05605" w:rsidRPr="00505605" w:rsidRDefault="00505605" w:rsidP="0050560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05605">
        <w:rPr>
          <w:rFonts w:ascii="Arial" w:hAnsi="Arial" w:cs="Arial"/>
          <w:sz w:val="24"/>
          <w:szCs w:val="24"/>
        </w:rPr>
        <w:t xml:space="preserve">Z uwagi na powyższe Zamawiający na podstawie art. 286 ust. 1 zmienia SWZ w powyższym zakresie oraz na podstawie art. 286 ust. 3 </w:t>
      </w:r>
      <w:r w:rsidRPr="00925B16">
        <w:rPr>
          <w:rFonts w:ascii="Arial" w:hAnsi="Arial" w:cs="Arial"/>
          <w:b/>
          <w:sz w:val="24"/>
          <w:szCs w:val="24"/>
        </w:rPr>
        <w:t>przedłuża termin składania ofert do dnia 16.06.203r. do godz. 10:00</w:t>
      </w:r>
      <w:r w:rsidRPr="00505605">
        <w:rPr>
          <w:rFonts w:ascii="Arial" w:hAnsi="Arial" w:cs="Arial"/>
          <w:sz w:val="24"/>
          <w:szCs w:val="24"/>
        </w:rPr>
        <w:t>. Otwarcie ofert</w:t>
      </w:r>
      <w:r>
        <w:rPr>
          <w:rFonts w:ascii="Arial" w:hAnsi="Arial" w:cs="Arial"/>
          <w:sz w:val="24"/>
          <w:szCs w:val="24"/>
        </w:rPr>
        <w:t xml:space="preserve"> nastąpi tego samego dnia tj. 16.06</w:t>
      </w:r>
      <w:r w:rsidRPr="00505605">
        <w:rPr>
          <w:rFonts w:ascii="Arial" w:hAnsi="Arial" w:cs="Arial"/>
          <w:sz w:val="24"/>
          <w:szCs w:val="24"/>
        </w:rPr>
        <w:t>.202</w:t>
      </w:r>
      <w:r>
        <w:rPr>
          <w:rFonts w:ascii="Arial" w:hAnsi="Arial" w:cs="Arial"/>
          <w:sz w:val="24"/>
          <w:szCs w:val="24"/>
        </w:rPr>
        <w:t>3</w:t>
      </w:r>
      <w:r w:rsidRPr="00505605">
        <w:rPr>
          <w:rFonts w:ascii="Arial" w:hAnsi="Arial" w:cs="Arial"/>
          <w:sz w:val="24"/>
          <w:szCs w:val="24"/>
        </w:rPr>
        <w:t xml:space="preserve">r. o godz. 11:00. </w:t>
      </w:r>
    </w:p>
    <w:p w:rsidR="00F33D6C" w:rsidRDefault="00F33D6C" w:rsidP="0050560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05605" w:rsidRPr="00505605" w:rsidRDefault="00505605" w:rsidP="0050560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5605">
        <w:rPr>
          <w:rFonts w:ascii="Arial" w:hAnsi="Arial" w:cs="Arial"/>
          <w:sz w:val="24"/>
          <w:szCs w:val="24"/>
        </w:rPr>
        <w:t>Wykonawca pozost</w:t>
      </w:r>
      <w:r>
        <w:rPr>
          <w:rFonts w:ascii="Arial" w:hAnsi="Arial" w:cs="Arial"/>
          <w:sz w:val="24"/>
          <w:szCs w:val="24"/>
        </w:rPr>
        <w:t>aje związany ofertą do dnia 2023</w:t>
      </w:r>
      <w:r w:rsidR="00925B16">
        <w:rPr>
          <w:rFonts w:ascii="Arial" w:hAnsi="Arial" w:cs="Arial"/>
          <w:sz w:val="24"/>
          <w:szCs w:val="24"/>
        </w:rPr>
        <w:t>-07</w:t>
      </w:r>
      <w:r w:rsidRPr="00505605">
        <w:rPr>
          <w:rFonts w:ascii="Arial" w:hAnsi="Arial" w:cs="Arial"/>
          <w:sz w:val="24"/>
          <w:szCs w:val="24"/>
        </w:rPr>
        <w:t>-1</w:t>
      </w:r>
      <w:r w:rsidR="00925B16">
        <w:rPr>
          <w:rFonts w:ascii="Arial" w:hAnsi="Arial" w:cs="Arial"/>
          <w:sz w:val="24"/>
          <w:szCs w:val="24"/>
        </w:rPr>
        <w:t>5</w:t>
      </w:r>
      <w:r w:rsidRPr="00505605">
        <w:rPr>
          <w:rFonts w:ascii="Arial" w:hAnsi="Arial" w:cs="Arial"/>
          <w:sz w:val="24"/>
          <w:szCs w:val="24"/>
        </w:rPr>
        <w:t xml:space="preserve">. </w:t>
      </w:r>
    </w:p>
    <w:p w:rsidR="00505605" w:rsidRPr="00505605" w:rsidRDefault="00505605" w:rsidP="0050560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5605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505605" w:rsidRPr="00936B63" w:rsidRDefault="00505605" w:rsidP="00925B16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505605">
        <w:rPr>
          <w:rFonts w:ascii="Arial" w:hAnsi="Arial" w:cs="Arial"/>
          <w:sz w:val="24"/>
          <w:szCs w:val="24"/>
        </w:rPr>
        <w:t xml:space="preserve"> </w:t>
      </w:r>
      <w:r w:rsidRPr="00936B63">
        <w:rPr>
          <w:rFonts w:ascii="Arial" w:hAnsi="Arial" w:cs="Arial"/>
          <w:b/>
          <w:sz w:val="24"/>
          <w:szCs w:val="24"/>
        </w:rPr>
        <w:t>Kanclerz</w:t>
      </w:r>
    </w:p>
    <w:p w:rsidR="00505605" w:rsidRPr="00936B63" w:rsidRDefault="00505605" w:rsidP="00925B16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936B63">
        <w:rPr>
          <w:rFonts w:ascii="Arial" w:hAnsi="Arial" w:cs="Arial"/>
          <w:b/>
          <w:sz w:val="24"/>
          <w:szCs w:val="24"/>
        </w:rPr>
        <w:t>Politechniki Częstochowskiej</w:t>
      </w:r>
    </w:p>
    <w:p w:rsidR="00BE7BFD" w:rsidRPr="00936B63" w:rsidRDefault="00505605" w:rsidP="00925B16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936B63">
        <w:rPr>
          <w:rFonts w:ascii="Arial" w:hAnsi="Arial" w:cs="Arial"/>
          <w:b/>
          <w:sz w:val="24"/>
          <w:szCs w:val="24"/>
        </w:rPr>
        <w:t>dr inż. Arkadiusz Kociszewski</w:t>
      </w:r>
    </w:p>
    <w:sectPr w:rsidR="00BE7BFD" w:rsidRPr="00936B6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D0F" w:rsidRDefault="00A62D0F">
      <w:r>
        <w:separator/>
      </w:r>
    </w:p>
  </w:endnote>
  <w:endnote w:type="continuationSeparator" w:id="0">
    <w:p w:rsidR="00A62D0F" w:rsidRDefault="00A62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CF0" w:rsidRDefault="00342EBD" w:rsidP="00977CF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7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4D2ED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OhhoJ0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3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77CF0" w:rsidTr="00EB6817">
      <w:tc>
        <w:tcPr>
          <w:tcW w:w="0" w:type="auto"/>
          <w:vAlign w:val="center"/>
        </w:tcPr>
        <w:p w:rsidR="00977CF0" w:rsidRDefault="00977CF0" w:rsidP="00977CF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977CF0" w:rsidRDefault="00977CF0" w:rsidP="00977CF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977CF0" w:rsidRDefault="00977CF0" w:rsidP="00977CF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77CF0" w:rsidRDefault="00977CF0" w:rsidP="00977CF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77CF0" w:rsidRDefault="00977CF0" w:rsidP="00977CF0">
    <w:pPr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77CF0" w:rsidRDefault="00342EBD" w:rsidP="00977CF0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77CF0">
      <w:rPr>
        <w:rFonts w:ascii="Roboto" w:hAnsi="Roboto"/>
        <w:sz w:val="24"/>
        <w:szCs w:val="24"/>
      </w:rPr>
      <w:t>ul. Gen. J.H. Dąbrowskiego 69, 42-201 Częstochowa</w:t>
    </w:r>
  </w:p>
  <w:p w:rsidR="00977CF0" w:rsidRDefault="00977CF0" w:rsidP="00977CF0">
    <w:pPr>
      <w:spacing w:line="276" w:lineRule="auto"/>
      <w:rPr>
        <w:rFonts w:ascii="Arial" w:hAnsi="Arial"/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D4AB3" w:rsidRDefault="00977CF0" w:rsidP="00977CF0">
    <w:pPr>
      <w:rPr>
        <w:rFonts w:ascii="Arial" w:hAnsi="Arial" w:cs="Arial"/>
        <w:sz w:val="18"/>
        <w:szCs w:val="18"/>
      </w:rPr>
    </w:pPr>
    <w:r>
      <w:rPr>
        <w:rFonts w:ascii="Roboto" w:hAnsi="Roboto"/>
        <w:b/>
        <w:sz w:val="24"/>
        <w:szCs w:val="24"/>
      </w:rPr>
      <w:t>www.pcz.pl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15262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D0F" w:rsidRDefault="00A62D0F">
      <w:r>
        <w:separator/>
      </w:r>
    </w:p>
  </w:footnote>
  <w:footnote w:type="continuationSeparator" w:id="0">
    <w:p w:rsidR="00A62D0F" w:rsidRDefault="00A62D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27C" w:rsidRDefault="00FD62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CF0" w:rsidRDefault="00342EBD" w:rsidP="00977CF0">
    <w:pPr>
      <w:tabs>
        <w:tab w:val="center" w:pos="4536"/>
        <w:tab w:val="right" w:pos="9072"/>
      </w:tabs>
      <w:spacing w:after="160" w:line="256" w:lineRule="auto"/>
      <w:rPr>
        <w:rFonts w:ascii="Arial" w:hAnsi="Arial"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9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62DD5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Xyc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m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YBfJw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-28575</wp:posOffset>
          </wp:positionH>
          <wp:positionV relativeFrom="paragraph">
            <wp:posOffset>-225425</wp:posOffset>
          </wp:positionV>
          <wp:extent cx="2468880" cy="956945"/>
          <wp:effectExtent l="0" t="0" r="0" b="0"/>
          <wp:wrapNone/>
          <wp:docPr id="8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77CF0" w:rsidRDefault="00977CF0" w:rsidP="00977CF0">
    <w:pPr>
      <w:pStyle w:val="Nagwek"/>
    </w:pPr>
  </w:p>
  <w:p w:rsidR="00977CF0" w:rsidRDefault="00977CF0" w:rsidP="00977CF0">
    <w:pPr>
      <w:pStyle w:val="Nagwek"/>
    </w:pPr>
  </w:p>
  <w:p w:rsidR="00FD627C" w:rsidRDefault="00FD62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27C" w:rsidRDefault="00FD62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D0F"/>
    <w:rsid w:val="00031374"/>
    <w:rsid w:val="000A1097"/>
    <w:rsid w:val="000E2A8F"/>
    <w:rsid w:val="0012774F"/>
    <w:rsid w:val="00144B7A"/>
    <w:rsid w:val="00180C6E"/>
    <w:rsid w:val="0029606A"/>
    <w:rsid w:val="00304C04"/>
    <w:rsid w:val="00342EBD"/>
    <w:rsid w:val="004848F3"/>
    <w:rsid w:val="004A75F2"/>
    <w:rsid w:val="00505605"/>
    <w:rsid w:val="005144A9"/>
    <w:rsid w:val="00520165"/>
    <w:rsid w:val="005B1B08"/>
    <w:rsid w:val="005B3882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25B16"/>
    <w:rsid w:val="00936B63"/>
    <w:rsid w:val="00977CF0"/>
    <w:rsid w:val="00A62D0F"/>
    <w:rsid w:val="00A905AC"/>
    <w:rsid w:val="00BA6584"/>
    <w:rsid w:val="00BE7BFD"/>
    <w:rsid w:val="00C370F2"/>
    <w:rsid w:val="00C44EEC"/>
    <w:rsid w:val="00D1526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33D6C"/>
    <w:rsid w:val="00FC5957"/>
    <w:rsid w:val="00FD265E"/>
    <w:rsid w:val="00FD627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190F7A0"/>
  <w15:chartTrackingRefBased/>
  <w15:docId w15:val="{E4BC4734-55B2-4230-9F74-FB7BB1DBE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7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669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2023-05-30T11:41:00Z</cp:lastPrinted>
  <dcterms:created xsi:type="dcterms:W3CDTF">2023-05-30T12:01:00Z</dcterms:created>
  <dcterms:modified xsi:type="dcterms:W3CDTF">2023-05-30T12:01:00Z</dcterms:modified>
</cp:coreProperties>
</file>