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9FE" w:rsidRDefault="00CD09F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BC01B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BC01BC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="00CD09FE">
        <w:rPr>
          <w:rFonts w:ascii="Arial" w:hAnsi="Arial" w:cs="Arial"/>
          <w:sz w:val="24"/>
          <w:szCs w:val="24"/>
        </w:rPr>
        <w:t>2023-05-30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BC01BC" w:rsidP="00890B92">
      <w:pPr>
        <w:rPr>
          <w:rFonts w:ascii="Arial" w:hAnsi="Arial" w:cs="Arial"/>
          <w:b/>
          <w:bCs/>
          <w:sz w:val="24"/>
          <w:szCs w:val="24"/>
        </w:rPr>
      </w:pPr>
      <w:r w:rsidRPr="00BC01B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BC01BC" w:rsidP="00890B92">
      <w:pPr>
        <w:rPr>
          <w:rFonts w:ascii="Arial" w:hAnsi="Arial" w:cs="Arial"/>
          <w:sz w:val="24"/>
          <w:szCs w:val="24"/>
        </w:rPr>
      </w:pPr>
      <w:r w:rsidRPr="00BC01BC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BC01BC">
        <w:rPr>
          <w:rFonts w:ascii="Arial" w:hAnsi="Arial" w:cs="Arial"/>
          <w:sz w:val="24"/>
          <w:szCs w:val="24"/>
        </w:rPr>
        <w:t>69</w:t>
      </w:r>
    </w:p>
    <w:p w:rsidR="00890B92" w:rsidRPr="00382A4A" w:rsidRDefault="00BC01BC" w:rsidP="00890B92">
      <w:pPr>
        <w:rPr>
          <w:rFonts w:ascii="Arial" w:hAnsi="Arial" w:cs="Arial"/>
          <w:sz w:val="24"/>
          <w:szCs w:val="24"/>
        </w:rPr>
      </w:pPr>
      <w:r w:rsidRPr="00BC01BC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BC01BC">
        <w:rPr>
          <w:rFonts w:ascii="Arial" w:hAnsi="Arial" w:cs="Arial"/>
          <w:sz w:val="24"/>
          <w:szCs w:val="24"/>
        </w:rPr>
        <w:t>Częstochowa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BC01BC" w:rsidRPr="00BC01BC">
        <w:rPr>
          <w:rFonts w:ascii="Arial" w:hAnsi="Arial" w:cs="Arial"/>
          <w:b/>
          <w:sz w:val="24"/>
          <w:szCs w:val="24"/>
        </w:rPr>
        <w:t>RK-NZ.261.25.2023.AR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C01BC" w:rsidRPr="00BC01BC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BC01B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BC01BC">
        <w:rPr>
          <w:rFonts w:ascii="Arial" w:hAnsi="Arial" w:cs="Arial"/>
          <w:b/>
          <w:szCs w:val="24"/>
        </w:rPr>
        <w:t>Dostawa i montaż tunelu (bez napędu) do badania metod kontroli przepływów turbulentnych dla Wydziału Inżynierii Mechanicznej i Informatyki Politechniki Częstochowskiej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C01BC" w:rsidRPr="00BC01BC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C01B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C01BC">
        <w:rPr>
          <w:rFonts w:ascii="Arial" w:hAnsi="Arial" w:cs="Arial"/>
          <w:b/>
          <w:sz w:val="24"/>
          <w:szCs w:val="24"/>
        </w:rPr>
        <w:t>500 000.00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CF1" w:rsidRDefault="005D1CF1">
      <w:r>
        <w:separator/>
      </w:r>
    </w:p>
  </w:endnote>
  <w:endnote w:type="continuationSeparator" w:id="0">
    <w:p w:rsidR="005D1CF1" w:rsidRDefault="005D1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9FE" w:rsidRPr="00CD09FE" w:rsidRDefault="00CD09FE" w:rsidP="00CD09FE">
    <w:pPr>
      <w:spacing w:line="276" w:lineRule="auto"/>
      <w:rPr>
        <w:rFonts w:ascii="Roboto" w:hAnsi="Roboto"/>
        <w:b/>
        <w:bCs/>
        <w:sz w:val="22"/>
        <w:szCs w:val="18"/>
      </w:rPr>
    </w:pPr>
    <w:r w:rsidRPr="00CD09F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D09FE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D09F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D09FE" w:rsidRPr="00CD09FE" w:rsidTr="004A33E5">
      <w:tc>
        <w:tcPr>
          <w:tcW w:w="0" w:type="auto"/>
          <w:shd w:val="clear" w:color="auto" w:fill="auto"/>
          <w:vAlign w:val="center"/>
        </w:tcPr>
        <w:p w:rsidR="00CD09FE" w:rsidRPr="00CD09FE" w:rsidRDefault="00CD09FE" w:rsidP="00CD09F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D09FE" w:rsidRPr="00CD09FE" w:rsidRDefault="00CD09FE" w:rsidP="00CD09F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D09F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D09FE" w:rsidRPr="00CD09FE" w:rsidRDefault="00CD09FE" w:rsidP="00CD09F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D09FE" w:rsidRPr="00CD09FE" w:rsidRDefault="00CD09FE" w:rsidP="00CD09F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D09FE" w:rsidRPr="00CD09FE" w:rsidRDefault="00CD09FE" w:rsidP="00CD09FE">
    <w:pPr>
      <w:spacing w:line="276" w:lineRule="auto"/>
      <w:rPr>
        <w:rFonts w:ascii="Roboto" w:hAnsi="Roboto"/>
        <w:b/>
        <w:bCs/>
        <w:sz w:val="24"/>
        <w:szCs w:val="24"/>
      </w:rPr>
    </w:pPr>
    <w:r w:rsidRPr="00CD09FE">
      <w:rPr>
        <w:rFonts w:ascii="Roboto" w:hAnsi="Roboto"/>
        <w:b/>
        <w:bCs/>
        <w:sz w:val="24"/>
        <w:szCs w:val="18"/>
      </w:rPr>
      <w:t>Kanclerz Politechniki Częstochowskiej</w:t>
    </w:r>
  </w:p>
  <w:p w:rsidR="00CD09FE" w:rsidRPr="00CD09FE" w:rsidRDefault="00CD09FE" w:rsidP="00CD09FE">
    <w:pPr>
      <w:spacing w:line="276" w:lineRule="auto"/>
      <w:rPr>
        <w:rFonts w:ascii="Roboto" w:hAnsi="Roboto"/>
        <w:sz w:val="24"/>
        <w:szCs w:val="24"/>
      </w:rPr>
    </w:pPr>
    <w:r w:rsidRPr="00CD09FE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D09FE">
      <w:rPr>
        <w:rFonts w:ascii="Roboto" w:hAnsi="Roboto"/>
        <w:sz w:val="24"/>
        <w:szCs w:val="24"/>
      </w:rPr>
      <w:t>ul. Gen. J.H. Dąbrowskiego 69, 42-201 Częstochowa</w:t>
    </w:r>
  </w:p>
  <w:p w:rsidR="00CD09FE" w:rsidRPr="00CD09FE" w:rsidRDefault="00CD09FE" w:rsidP="00CD09FE">
    <w:pPr>
      <w:spacing w:line="276" w:lineRule="auto"/>
      <w:rPr>
        <w:rFonts w:ascii="Arial" w:hAnsi="Arial"/>
        <w:noProof/>
        <w:sz w:val="24"/>
        <w:szCs w:val="24"/>
      </w:rPr>
    </w:pPr>
    <w:r w:rsidRPr="00CD09FE">
      <w:rPr>
        <w:rFonts w:ascii="Roboto" w:hAnsi="Roboto"/>
        <w:sz w:val="24"/>
        <w:szCs w:val="24"/>
      </w:rPr>
      <w:t>tel. +48 34 325 02 56, e-mail: kanclerz@pcz.pl</w:t>
    </w:r>
  </w:p>
  <w:p w:rsidR="00CD09FE" w:rsidRPr="00CD09FE" w:rsidRDefault="00CD09FE" w:rsidP="00CD09FE">
    <w:pPr>
      <w:rPr>
        <w:rFonts w:ascii="Roboto" w:hAnsi="Roboto"/>
        <w:b/>
        <w:sz w:val="24"/>
        <w:szCs w:val="24"/>
      </w:rPr>
    </w:pPr>
    <w:r w:rsidRPr="00CD09FE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09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09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D09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CF1" w:rsidRDefault="005D1CF1">
      <w:r>
        <w:separator/>
      </w:r>
    </w:p>
  </w:footnote>
  <w:footnote w:type="continuationSeparator" w:id="0">
    <w:p w:rsidR="005D1CF1" w:rsidRDefault="005D1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1BC" w:rsidRDefault="00BC01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9FE" w:rsidRPr="00CD09FE" w:rsidRDefault="00CD09FE" w:rsidP="00CD09F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D09F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CD09F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C01BC" w:rsidRPr="00CD09FE" w:rsidRDefault="00BC01BC" w:rsidP="00CD09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1BC" w:rsidRDefault="00BC01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CF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D1CF1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C01BC"/>
    <w:rsid w:val="00C236D3"/>
    <w:rsid w:val="00C659E2"/>
    <w:rsid w:val="00CB0802"/>
    <w:rsid w:val="00CD09F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0ACB319"/>
  <w15:chartTrackingRefBased/>
  <w15:docId w15:val="{A11403C9-247F-4236-B49C-A50684657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2023-05-29T07:16:00Z</cp:lastPrinted>
  <dcterms:created xsi:type="dcterms:W3CDTF">2023-05-29T07:16:00Z</dcterms:created>
  <dcterms:modified xsi:type="dcterms:W3CDTF">2023-05-29T07:16:00Z</dcterms:modified>
</cp:coreProperties>
</file>