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680E59" w:rsidRPr="00680E59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80E59" w:rsidRPr="00680E59">
        <w:rPr>
          <w:rFonts w:ascii="Arial" w:hAnsi="Arial" w:cs="Arial"/>
          <w:b/>
          <w:sz w:val="24"/>
          <w:szCs w:val="24"/>
        </w:rPr>
        <w:t>CRZP/80/2023/AZP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80E59" w:rsidRPr="00680E59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80E59" w:rsidRPr="00680E59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680E59" w:rsidRPr="00680E59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80E59" w:rsidRPr="00680E59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680E59" w:rsidRPr="00680E59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KRS/CEiDG)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0E59" w:rsidRPr="0012157F" w:rsidTr="001D308D">
        <w:tc>
          <w:tcPr>
            <w:tcW w:w="9104" w:type="dxa"/>
            <w:shd w:val="clear" w:color="auto" w:fill="D9D9D9"/>
          </w:tcPr>
          <w:p w:rsidR="00680E59" w:rsidRPr="0012157F" w:rsidRDefault="00680E59" w:rsidP="001D308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80E59" w:rsidRDefault="00680E59" w:rsidP="001D30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80E59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80E59" w:rsidRPr="00C86421" w:rsidRDefault="00680E59" w:rsidP="001D308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80E59" w:rsidRDefault="00680E59" w:rsidP="001D30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80E59" w:rsidRPr="00C86421" w:rsidRDefault="00680E59" w:rsidP="001D308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680E59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80E59">
        <w:rPr>
          <w:rFonts w:ascii="Arial" w:hAnsi="Arial" w:cs="Arial"/>
          <w:b/>
          <w:sz w:val="24"/>
          <w:szCs w:val="24"/>
        </w:rPr>
        <w:t>Wykonanie elewacji budynku A Uniwersytetu Morskiego w Gdyni przy ul. Morskiej 81-87 - elewacja A/E12 - ETAP IX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80E59" w:rsidRPr="00680E59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80E59" w:rsidRPr="0012157F" w:rsidTr="001D308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E59" w:rsidRPr="0012157F" w:rsidRDefault="00680E59" w:rsidP="001D308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E59" w:rsidRPr="0012157F" w:rsidRDefault="00680E59" w:rsidP="001D308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0E5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80E59" w:rsidRPr="0012157F" w:rsidRDefault="00680E59" w:rsidP="001D30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680E59" w:rsidRPr="0012157F" w:rsidTr="001D308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E59" w:rsidRPr="0012157F" w:rsidRDefault="00680E59" w:rsidP="001D308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E59" w:rsidRPr="0012157F" w:rsidRDefault="00680E59" w:rsidP="001D308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0E5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80E59" w:rsidRPr="00680E59" w:rsidRDefault="00680E59" w:rsidP="001D30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 xml:space="preserve">Wykonawca musi wykazać: </w:t>
            </w:r>
          </w:p>
          <w:p w:rsidR="00680E59" w:rsidRPr="00680E59" w:rsidRDefault="00680E59" w:rsidP="001D30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 xml:space="preserve">1. dysponowanie  pracownikiem /osobą posiadającą uprawnienia </w:t>
            </w:r>
            <w:r w:rsidRPr="00680E59">
              <w:rPr>
                <w:rFonts w:ascii="Arial" w:hAnsi="Arial" w:cs="Arial"/>
                <w:sz w:val="24"/>
                <w:szCs w:val="24"/>
              </w:rPr>
              <w:lastRenderedPageBreak/>
              <w:t>budowlane do kierowania robotami - uprawnienia w specjalności konstrukcyjno-budowlanej określone w ustawie z dnia 7 lipca 1994 r. Prawo Budowlane  (tekst jedn. Dz .U. z 2021 r. poz. 2351) lub równoważne wydane na podstawie wcześniej obowiązujących przepisów oraz przez co najmniej 18 miesięcy brała udział w robotach budowlanych prowadzonych przy zabytkach nieruchomych wpisanych do rejestru lub inwentarza muzeum będącego instytucją kultury.</w:t>
            </w:r>
          </w:p>
          <w:p w:rsidR="00680E59" w:rsidRPr="00680E59" w:rsidRDefault="00680E59" w:rsidP="001D30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>2. dysponowanie pracownikiem/osobą która :</w:t>
            </w:r>
          </w:p>
          <w:p w:rsidR="00680E59" w:rsidRPr="00680E59" w:rsidRDefault="00680E59" w:rsidP="001D30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>a. ukończyła studia drugiego stopnia lub jednolite studia magisterskie, w zakresie konserwacji i restauracji dzieł sztuki lub konserwacji zabytków oraz która po rozpoczęciu studiów drugiego stopnia lub po zaliczeniu szóstego semestru jednolitych studiów magisterskich przez co najmniej 9 miesięcy brała udział w pracach konserwatorskich, pracach restauratorskich lub badaniach konserwatorskich, prowadzonych przy zabytkach wpisanych do rejestru, inwentarza muzeum będącego instytucją kultury lub zaliczanych do jednej z kategorii, o których mowa w art. 37a ust 2 Ustawy z dnia 23 lipca 2003 r o ochronie zabytków i opiece nad zabytkami (tekst. jedn. Dz. U. z 2021 r., poz. 710 z późn. zm.)</w:t>
            </w:r>
          </w:p>
          <w:p w:rsidR="00680E59" w:rsidRPr="00680E59" w:rsidRDefault="00680E59" w:rsidP="001D30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 xml:space="preserve">b. W dziedzinach nieobjętych programem studiów wyższych, o których mowa w ust. 1, pracami konserwatorskimi, pracami restauratorskimi lub badaniami konserwatorskimi, prowadzonymi przy zabytkach wpisanych do rejestru albo na Listę Skarbów Dziedzictwa, która posiada: </w:t>
            </w:r>
          </w:p>
          <w:p w:rsidR="00680E59" w:rsidRPr="00680E59" w:rsidRDefault="00680E59" w:rsidP="001D30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 xml:space="preserve">1) świadectwo ukończenia szkoły średniej zawodowej oraz tytuł zawodowy albo wykształcenie średnie lub średnie branżowe i dyplom potwierdzający posiadanie kwalifikacji zawodowych w zawodach odpowiadających danej dziedzinie lub </w:t>
            </w:r>
          </w:p>
          <w:p w:rsidR="00680E59" w:rsidRPr="00680E59" w:rsidRDefault="00680E59" w:rsidP="001D30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>2) dyplom mistrza w zawodzie odpowiadającym danej dziedzinie - oraz która przez co najmniej 4 lata brała udział w pracach konserwatorskich, pracach restauratorskich lub badaniach konserwatorskich, prowadzonych przy zabytkach wpisanych do rejestru, na Listę Skarbów Dziedzictwa, do inwentarza muzeum będącego instytucją kultury lub innych zabytkach zaliczanych do jednej z kategorii, o których mowa w art. 37a ust. 2 Ustawy z dnia 23 lipca 2003 r. o ochronie zabytków i opiece nad zabytkami (tekst jedn. Dz. U.  z 2021 r., poz. 710 z późn. zm.)</w:t>
            </w:r>
          </w:p>
          <w:p w:rsidR="00680E59" w:rsidRPr="00680E59" w:rsidRDefault="00680E59" w:rsidP="001D30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>3.</w:t>
            </w:r>
            <w:r w:rsidRPr="00680E59">
              <w:rPr>
                <w:rFonts w:ascii="Arial" w:hAnsi="Arial" w:cs="Arial"/>
                <w:sz w:val="24"/>
                <w:szCs w:val="24"/>
              </w:rPr>
              <w:tab/>
              <w:t xml:space="preserve">Wykonanie  w okresie ostatnich 5 lat przed upływem terminu składania ofert, a jeżeli okres prowadzenia działalności jest krótszy - w tym okresie, co najmniej 3 roboty budowlane polegające na wykonaniu - remontu, rewitalizacji elewacji z tynków renowacyjnych w obiektach zabytkowych (wpisanych do rejestru zabytków nieruchomych- wraz z podaniem numeru zabytku) </w:t>
            </w:r>
          </w:p>
          <w:p w:rsidR="00680E59" w:rsidRPr="00680E59" w:rsidRDefault="00680E59" w:rsidP="001D30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680E59" w:rsidRPr="00680E59" w:rsidRDefault="00680E59" w:rsidP="001D30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 xml:space="preserve"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</w:t>
            </w:r>
            <w:r w:rsidRPr="00680E59">
              <w:rPr>
                <w:rFonts w:ascii="Arial" w:hAnsi="Arial" w:cs="Arial"/>
                <w:sz w:val="24"/>
                <w:szCs w:val="24"/>
              </w:rPr>
              <w:lastRenderedPageBreak/>
              <w:t>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680E59" w:rsidRPr="00680E59" w:rsidRDefault="00680E59" w:rsidP="001D30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>2) oświadczenia, że osoby posiadają wymagane uprawnienia</w:t>
            </w:r>
          </w:p>
          <w:p w:rsidR="00680E59" w:rsidRPr="0012157F" w:rsidRDefault="00680E59" w:rsidP="001D30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680E59" w:rsidRPr="0012157F" w:rsidTr="001D308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E59" w:rsidRPr="0012157F" w:rsidRDefault="00680E59" w:rsidP="001D308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E59" w:rsidRPr="0012157F" w:rsidRDefault="00680E59" w:rsidP="001D308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0E5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80E59" w:rsidRPr="0012157F" w:rsidRDefault="00680E59" w:rsidP="001D30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680E59" w:rsidRPr="0012157F" w:rsidTr="001D308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E59" w:rsidRPr="0012157F" w:rsidRDefault="00680E59" w:rsidP="001D308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E59" w:rsidRPr="0012157F" w:rsidRDefault="00680E59" w:rsidP="001D308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0E5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80E59" w:rsidRPr="0012157F" w:rsidRDefault="00680E59" w:rsidP="001D30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0E59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C51" w:rsidRDefault="00A42C51" w:rsidP="0038231F">
      <w:pPr>
        <w:spacing w:after="0" w:line="240" w:lineRule="auto"/>
      </w:pPr>
      <w:r>
        <w:separator/>
      </w:r>
    </w:p>
  </w:endnote>
  <w:endnote w:type="continuationSeparator" w:id="0">
    <w:p w:rsidR="00A42C51" w:rsidRDefault="00A42C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E59" w:rsidRDefault="00680E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80E5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80E59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E59" w:rsidRDefault="00680E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C51" w:rsidRDefault="00A42C51" w:rsidP="0038231F">
      <w:pPr>
        <w:spacing w:after="0" w:line="240" w:lineRule="auto"/>
      </w:pPr>
      <w:r>
        <w:separator/>
      </w:r>
    </w:p>
  </w:footnote>
  <w:footnote w:type="continuationSeparator" w:id="0">
    <w:p w:rsidR="00A42C51" w:rsidRDefault="00A42C51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E59" w:rsidRDefault="00680E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E59" w:rsidRDefault="00680E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E59" w:rsidRDefault="00680E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2C51"/>
    <w:rsid w:val="00023477"/>
    <w:rsid w:val="000247FF"/>
    <w:rsid w:val="00025C8D"/>
    <w:rsid w:val="000303EE"/>
    <w:rsid w:val="0005473D"/>
    <w:rsid w:val="000642B4"/>
    <w:rsid w:val="00064593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0E59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2C51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F66C4A1-7B21-41DE-B6FF-EA34CFDDC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9BFD7-159E-4EC6-B155-EDC8D0001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1503</Words>
  <Characters>9019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2023-05-25T06:39:00Z</dcterms:created>
  <dcterms:modified xsi:type="dcterms:W3CDTF">2023-05-25T06:39:00Z</dcterms:modified>
</cp:coreProperties>
</file>