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6BD6EBE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151431AD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71C8A">
        <w:rPr>
          <w:rFonts w:cs="Calibri"/>
          <w:b/>
        </w:rPr>
        <w:t>53/</w:t>
      </w:r>
      <w:r w:rsidR="00CD3A56" w:rsidRPr="000E7446">
        <w:rPr>
          <w:rFonts w:cs="Calibri"/>
          <w:b/>
        </w:rPr>
        <w:t>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871C8A">
        <w:rPr>
          <w:rFonts w:asciiTheme="minorHAnsi" w:hAnsiTheme="minorHAnsi" w:cs="Arial"/>
          <w:b/>
          <w:i/>
          <w:lang w:eastAsia="zh-CN"/>
        </w:rPr>
        <w:t>Kurs Prince 2 Foundation wraz z egzaminem,</w:t>
      </w:r>
      <w:r w:rsidR="00D17776">
        <w:rPr>
          <w:rFonts w:asciiTheme="minorHAnsi" w:hAnsiTheme="minorHAnsi" w:cs="Arial"/>
          <w:b/>
          <w:i/>
          <w:lang w:eastAsia="zh-CN"/>
        </w:rPr>
        <w:t xml:space="preserve">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4387E5E8" w:rsidR="00CD3A56" w:rsidRPr="007B5CC7" w:rsidRDefault="00CD3A56" w:rsidP="00251216">
      <w:pPr>
        <w:numPr>
          <w:ilvl w:val="0"/>
          <w:numId w:val="30"/>
        </w:numPr>
        <w:suppressAutoHyphens/>
        <w:spacing w:line="240" w:lineRule="auto"/>
        <w:ind w:left="284" w:hanging="284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871C8A">
        <w:rPr>
          <w:rFonts w:asciiTheme="minorHAnsi" w:hAnsiTheme="minorHAnsi" w:cs="Arial"/>
          <w:lang w:eastAsia="zh-CN"/>
        </w:rPr>
        <w:t>kursu wraz z egzaminem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1638AA12" w14:textId="05027EDA" w:rsidR="007B5CC7" w:rsidRPr="007B5CC7" w:rsidRDefault="007B5CC7" w:rsidP="007B5CC7">
      <w:pPr>
        <w:numPr>
          <w:ilvl w:val="0"/>
          <w:numId w:val="30"/>
        </w:numPr>
        <w:suppressAutoHyphens/>
        <w:ind w:left="284" w:hanging="284"/>
        <w:rPr>
          <w:rFonts w:asciiTheme="minorHAnsi" w:hAnsiTheme="minorHAnsi" w:cs="Arial"/>
          <w:lang w:eastAsia="zh-CN"/>
        </w:rPr>
      </w:pPr>
      <w:r>
        <w:rPr>
          <w:rFonts w:asciiTheme="minorHAnsi" w:hAnsiTheme="minorHAnsi" w:cs="Arial"/>
          <w:lang w:eastAsia="zh-CN"/>
        </w:rPr>
        <w:t xml:space="preserve">W ramach zamówienia podstawowego zamawiający gwarantuje uczestnictwo w </w:t>
      </w:r>
      <w:r w:rsidR="00871C8A">
        <w:rPr>
          <w:rFonts w:asciiTheme="minorHAnsi" w:hAnsiTheme="minorHAnsi" w:cs="Arial"/>
          <w:lang w:eastAsia="zh-CN"/>
        </w:rPr>
        <w:t>kursie4</w:t>
      </w:r>
      <w:r>
        <w:rPr>
          <w:rFonts w:asciiTheme="minorHAnsi" w:hAnsiTheme="minorHAnsi" w:cs="Arial"/>
          <w:lang w:eastAsia="zh-CN"/>
        </w:rPr>
        <w:t xml:space="preserve"> osób. Jednocześnie Zamawiający zastrzega sobie możliwość zwiększenia ilości uczestników szkolenia do maksymalnie </w:t>
      </w:r>
      <w:r w:rsidR="00871C8A">
        <w:rPr>
          <w:rFonts w:asciiTheme="minorHAnsi" w:hAnsiTheme="minorHAnsi" w:cs="Arial"/>
          <w:lang w:eastAsia="zh-CN"/>
        </w:rPr>
        <w:t>5</w:t>
      </w:r>
      <w:r>
        <w:rPr>
          <w:rFonts w:asciiTheme="minorHAnsi" w:hAnsiTheme="minorHAnsi" w:cs="Arial"/>
          <w:lang w:eastAsia="zh-CN"/>
        </w:rPr>
        <w:t xml:space="preserve"> osób (o </w:t>
      </w:r>
      <w:r w:rsidR="00871C8A">
        <w:rPr>
          <w:rFonts w:asciiTheme="minorHAnsi" w:hAnsiTheme="minorHAnsi" w:cs="Arial"/>
          <w:lang w:eastAsia="zh-CN"/>
        </w:rPr>
        <w:t>dodatkową jedną osobę</w:t>
      </w:r>
      <w:r>
        <w:rPr>
          <w:rFonts w:asciiTheme="minorHAnsi" w:hAnsiTheme="minorHAnsi" w:cs="Arial"/>
          <w:lang w:eastAsia="zh-CN"/>
        </w:rPr>
        <w:t>).</w:t>
      </w:r>
      <w:r w:rsidRPr="007B5CC7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5A023922" w:rsidR="00CD3A56" w:rsidRPr="00251216" w:rsidRDefault="00CD3A56" w:rsidP="0025121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251216" w:rsidRPr="00251216">
        <w:rPr>
          <w:rFonts w:cs="Calibri"/>
          <w:lang w:eastAsia="ar-SA"/>
        </w:rPr>
        <w:t>Trójmiasto, przy czym dostęp do miejsca realizacji szkolenia powinien być możliwy przy użyciu środków komunikacji miejskiej</w:t>
      </w:r>
      <w:r w:rsidR="00871C8A">
        <w:rPr>
          <w:rFonts w:cs="Calibri"/>
          <w:lang w:eastAsia="ar-SA"/>
        </w:rPr>
        <w:t>, z maksymalnie 1 przesiadką</w:t>
      </w:r>
      <w:r w:rsidR="00251216" w:rsidRPr="00251216">
        <w:rPr>
          <w:rFonts w:cs="Calibri"/>
          <w:lang w:eastAsia="ar-SA"/>
        </w:rPr>
        <w:t xml:space="preserve">. Zmawiający zastrzega możliwość realizacji szkolenia w formie online, w przypadku, gdy działalność Wykonawcy zostanie </w:t>
      </w:r>
      <w:r w:rsidR="003C2DF8">
        <w:rPr>
          <w:rFonts w:cs="Calibri"/>
          <w:lang w:eastAsia="ar-SA"/>
        </w:rPr>
        <w:t xml:space="preserve">prawnie </w:t>
      </w:r>
      <w:r w:rsidR="00251216" w:rsidRPr="00251216">
        <w:rPr>
          <w:rFonts w:cs="Calibri"/>
          <w:lang w:eastAsia="ar-SA"/>
        </w:rPr>
        <w:t xml:space="preserve">ograniczona przez </w:t>
      </w:r>
      <w:r w:rsidR="00251216">
        <w:rPr>
          <w:rFonts w:cs="Calibri"/>
          <w:lang w:eastAsia="ar-SA"/>
        </w:rPr>
        <w:t xml:space="preserve">wprowadzenie </w:t>
      </w:r>
      <w:r w:rsidR="00BD347D">
        <w:rPr>
          <w:rFonts w:cs="Calibri"/>
          <w:lang w:eastAsia="ar-SA"/>
        </w:rPr>
        <w:t xml:space="preserve">ograniczeń epidemiologicznych. </w:t>
      </w:r>
    </w:p>
    <w:p w14:paraId="02E2CF43" w14:textId="31278194" w:rsidR="00A41437" w:rsidRPr="00A41437" w:rsidRDefault="00CD3A56" w:rsidP="00A4143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i/>
          <w:iCs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41437" w:rsidRPr="00A41437">
        <w:rPr>
          <w:i/>
          <w:iCs/>
        </w:rPr>
        <w:t>Projekt „Wykształcenie ma znaczenie” realizowany przez Uniwersytet Morski w Gdyni.</w:t>
      </w:r>
      <w:r w:rsidR="00A41437">
        <w:rPr>
          <w:i/>
          <w:iCs/>
        </w:rPr>
        <w:t xml:space="preserve"> </w:t>
      </w:r>
      <w:r w:rsidR="00A41437" w:rsidRPr="00A41437">
        <w:rPr>
          <w:i/>
          <w:iCs/>
        </w:rPr>
        <w:t>Projekt jest współfinansowany przez Unię Europejską ze środków Europejskiego Funduszu Społecznego w ramach Programu Operacyjnego Wiedza Edukacja Rozwój (</w:t>
      </w:r>
      <w:r w:rsidR="00A41437" w:rsidRPr="00A41437">
        <w:rPr>
          <w:i/>
        </w:rPr>
        <w:t>POWR.03.05.00-00-ZR12/18</w:t>
      </w:r>
      <w:r w:rsidR="00A41437" w:rsidRPr="00A414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5E68D" wp14:editId="78DA8551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096096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ECB0919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E28DD2C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0B9B9B2" w14:textId="77777777" w:rsidR="00A41437" w:rsidRDefault="00A41437" w:rsidP="00A41437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35E68D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hGn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zFGgnTQonvJKTL0URs5UBTb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AddhGntAIA&#10;AK8FAAAOAAAAAAAAAAAAAAAAAC4CAABkcnMvZTJvRG9jLnhtbFBLAQItABQABgAIAAAAIQA67tkP&#10;4gAAAA0BAAAPAAAAAAAAAAAAAAAAAA4FAABkcnMvZG93bnJldi54bWxQSwUGAAAAAAQABADzAAAA&#10;HQYAAAAA&#10;" filled="f" stroked="f">
                <v:textbox inset="0,0,0,0">
                  <w:txbxContent>
                    <w:p w14:paraId="0C096096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ECB0919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E28DD2C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0B9B9B2" w14:textId="77777777" w:rsidR="00A41437" w:rsidRDefault="00A41437" w:rsidP="00A41437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A41437" w:rsidRPr="00A41437">
        <w:rPr>
          <w:i/>
        </w:rPr>
        <w:t>)</w:t>
      </w:r>
    </w:p>
    <w:p w14:paraId="17D3FE67" w14:textId="343262E9" w:rsidR="00CD3A56" w:rsidRDefault="00CD3A56" w:rsidP="00A41437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824B34">
        <w:rPr>
          <w:rFonts w:cs="Calibri"/>
          <w:color w:val="000000" w:themeColor="text1"/>
          <w:lang w:eastAsia="ar-SA"/>
        </w:rPr>
        <w:t xml:space="preserve"> </w:t>
      </w:r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742C6C60" w14:textId="6C6B3233" w:rsidR="00E1551A" w:rsidRPr="00824B34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824B34">
        <w:rPr>
          <w:color w:val="000000" w:themeColor="text1"/>
        </w:rPr>
        <w:t xml:space="preserve">Szkolenie odbędzie się w trybie </w:t>
      </w:r>
      <w:r w:rsidR="00A41437">
        <w:rPr>
          <w:color w:val="000000" w:themeColor="text1"/>
        </w:rPr>
        <w:t>stacjonarnym</w:t>
      </w:r>
      <w:r w:rsidRPr="00824B34">
        <w:rPr>
          <w:color w:val="000000" w:themeColor="text1"/>
        </w:rPr>
        <w:t xml:space="preserve"> i będzie się odbywać</w:t>
      </w:r>
      <w:r w:rsidR="00E1551A" w:rsidRPr="00824B34">
        <w:rPr>
          <w:color w:val="000000" w:themeColor="text1"/>
        </w:rPr>
        <w:t xml:space="preserve"> przez</w:t>
      </w:r>
      <w:r w:rsidR="00D20462">
        <w:rPr>
          <w:b/>
          <w:color w:val="000000" w:themeColor="text1"/>
        </w:rPr>
        <w:t xml:space="preserve"> </w:t>
      </w:r>
      <w:r w:rsidR="003C2DF8">
        <w:rPr>
          <w:b/>
          <w:color w:val="000000" w:themeColor="text1"/>
        </w:rPr>
        <w:t>minimum</w:t>
      </w:r>
      <w:r w:rsidR="00D20462">
        <w:rPr>
          <w:b/>
          <w:color w:val="000000" w:themeColor="text1"/>
        </w:rPr>
        <w:t xml:space="preserve"> </w:t>
      </w:r>
      <w:r w:rsidR="00871C8A">
        <w:rPr>
          <w:b/>
          <w:color w:val="000000" w:themeColor="text1"/>
        </w:rPr>
        <w:t>18</w:t>
      </w:r>
      <w:r w:rsidR="00D20462">
        <w:rPr>
          <w:b/>
          <w:color w:val="000000" w:themeColor="text1"/>
        </w:rPr>
        <w:t xml:space="preserve"> godzin</w:t>
      </w:r>
      <w:r w:rsidR="00722606">
        <w:rPr>
          <w:b/>
          <w:color w:val="000000" w:themeColor="text1"/>
        </w:rPr>
        <w:t>y</w:t>
      </w:r>
      <w:r w:rsidR="00D20462">
        <w:rPr>
          <w:b/>
          <w:color w:val="000000" w:themeColor="text1"/>
        </w:rPr>
        <w:t xml:space="preserve"> </w:t>
      </w:r>
      <w:r w:rsidR="00871C8A">
        <w:rPr>
          <w:b/>
          <w:color w:val="000000" w:themeColor="text1"/>
        </w:rPr>
        <w:t>zegarowych</w:t>
      </w:r>
      <w:r w:rsidR="00722606">
        <w:rPr>
          <w:b/>
          <w:color w:val="000000" w:themeColor="text1"/>
        </w:rPr>
        <w:t xml:space="preserve"> (</w:t>
      </w:r>
      <w:r w:rsidR="00871C8A">
        <w:rPr>
          <w:b/>
          <w:color w:val="000000" w:themeColor="text1"/>
        </w:rPr>
        <w:t>3</w:t>
      </w:r>
      <w:r w:rsidR="00722606">
        <w:rPr>
          <w:b/>
          <w:color w:val="000000" w:themeColor="text1"/>
        </w:rPr>
        <w:t xml:space="preserve"> dni szkoleń)</w:t>
      </w:r>
      <w:r w:rsidR="00E1551A" w:rsidRPr="00824B34">
        <w:rPr>
          <w:b/>
          <w:color w:val="000000" w:themeColor="text1"/>
        </w:rPr>
        <w:t xml:space="preserve">. </w:t>
      </w:r>
    </w:p>
    <w:p w14:paraId="3CC1725A" w14:textId="0C64E8B4" w:rsidR="00722606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val="en-AU" w:eastAsia="ar-SA"/>
        </w:rPr>
      </w:pPr>
      <w:r w:rsidRPr="00871C8A">
        <w:rPr>
          <w:rFonts w:cs="Calibri"/>
          <w:color w:val="000000" w:themeColor="text1"/>
          <w:lang w:val="en-AU" w:eastAsia="ar-SA"/>
        </w:rPr>
        <w:t xml:space="preserve">Kurs kończy się egzaminem PRINCE2® </w:t>
      </w:r>
      <w:r w:rsidRPr="00871C8A">
        <w:rPr>
          <w:rFonts w:cs="Calibri"/>
          <w:i/>
          <w:color w:val="000000" w:themeColor="text1"/>
          <w:lang w:val="en-AU" w:eastAsia="ar-SA"/>
        </w:rPr>
        <w:t xml:space="preserve">6th edition </w:t>
      </w:r>
      <w:r w:rsidRPr="00871C8A">
        <w:rPr>
          <w:rFonts w:cs="Calibri"/>
          <w:color w:val="000000" w:themeColor="text1"/>
          <w:lang w:val="en-AU" w:eastAsia="ar-SA"/>
        </w:rPr>
        <w:t>Foundation</w:t>
      </w:r>
      <w:r w:rsidR="00D93D5B" w:rsidRPr="00871C8A">
        <w:rPr>
          <w:rFonts w:cs="Calibri"/>
          <w:color w:val="000000" w:themeColor="text1"/>
          <w:lang w:val="en-AU" w:eastAsia="ar-SA"/>
        </w:rPr>
        <w:t xml:space="preserve">. </w:t>
      </w:r>
    </w:p>
    <w:p w14:paraId="163FF1CC" w14:textId="0166BCB4" w:rsidR="00871C8A" w:rsidRPr="00871C8A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71C8A">
        <w:rPr>
          <w:rFonts w:cs="Calibri"/>
          <w:color w:val="000000" w:themeColor="text1"/>
          <w:lang w:eastAsia="ar-SA"/>
        </w:rPr>
        <w:t xml:space="preserve">W ramach zamówienia, </w:t>
      </w:r>
      <w:r>
        <w:rPr>
          <w:rFonts w:cs="Calibri"/>
          <w:color w:val="000000" w:themeColor="text1"/>
          <w:lang w:eastAsia="ar-SA"/>
        </w:rPr>
        <w:t xml:space="preserve">dla każdego uczestnika Wykonawca zapewni: zestaw materiałów edukacyjnych (w tym podręcznik PRINCE 2), minimum 2 próbne arkusze egzaminacyjne oraz akredytowany egzamin PRINCE2 6th </w:t>
      </w:r>
      <w:proofErr w:type="spellStart"/>
      <w:r>
        <w:rPr>
          <w:rFonts w:cs="Calibri"/>
          <w:color w:val="000000" w:themeColor="text1"/>
          <w:lang w:eastAsia="ar-SA"/>
        </w:rPr>
        <w:t>edition</w:t>
      </w:r>
      <w:proofErr w:type="spellEnd"/>
      <w:r>
        <w:rPr>
          <w:rFonts w:cs="Calibri"/>
          <w:color w:val="000000" w:themeColor="text1"/>
          <w:lang w:eastAsia="ar-SA"/>
        </w:rPr>
        <w:t xml:space="preserve"> Foundation. </w:t>
      </w:r>
    </w:p>
    <w:p w14:paraId="191F2367" w14:textId="389A2407" w:rsidR="00D20462" w:rsidRPr="00722606" w:rsidRDefault="00AE5B12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722606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722606" w:rsidRPr="00722606">
        <w:rPr>
          <w:szCs w:val="24"/>
        </w:rPr>
        <w:t xml:space="preserve">listy obecności uczestników </w:t>
      </w:r>
      <w:r w:rsidR="00722606" w:rsidRPr="00722606">
        <w:rPr>
          <w:szCs w:val="24"/>
          <w:lang w:eastAsia="zh-CN"/>
        </w:rPr>
        <w:t>szkolenia delegowanych z Uniwersytetu Morskiego w Gdyni</w:t>
      </w:r>
      <w:r w:rsidR="00722606" w:rsidRPr="00722606">
        <w:rPr>
          <w:szCs w:val="24"/>
        </w:rPr>
        <w:t>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program szkolenia z zaznaczeniem liczby zrealizowanych godzin na daną tematykę;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</w:rPr>
        <w:t>imiennych dokumentów potwierdzających ukończenie szkolenia i nabycie kompetencji;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722606" w:rsidRPr="00722606">
        <w:rPr>
          <w:szCs w:val="24"/>
          <w:lang w:eastAsia="zh-CN"/>
        </w:rPr>
        <w:t>komplet materiałów szkoleniowych;</w:t>
      </w:r>
      <w:r w:rsidR="00722606">
        <w:rPr>
          <w:rFonts w:cs="Calibri"/>
          <w:color w:val="000000" w:themeColor="text1"/>
          <w:lang w:eastAsia="ar-SA"/>
        </w:rPr>
        <w:t xml:space="preserve"> </w:t>
      </w:r>
      <w:r w:rsidR="00871C8A">
        <w:rPr>
          <w:szCs w:val="24"/>
          <w:lang w:eastAsia="ar-SA"/>
        </w:rPr>
        <w:t xml:space="preserve">komplet imiennych testów </w:t>
      </w:r>
      <w:proofErr w:type="spellStart"/>
      <w:r w:rsidR="00871C8A">
        <w:rPr>
          <w:szCs w:val="24"/>
          <w:lang w:eastAsia="ar-SA"/>
        </w:rPr>
        <w:t>pre</w:t>
      </w:r>
      <w:proofErr w:type="spellEnd"/>
      <w:r w:rsidR="00871C8A">
        <w:rPr>
          <w:szCs w:val="24"/>
          <w:lang w:eastAsia="ar-SA"/>
        </w:rPr>
        <w:t xml:space="preserve"> i post wraz z ich podsumowaniem</w:t>
      </w:r>
      <w:r w:rsidR="00722606">
        <w:rPr>
          <w:rFonts w:cs="Calibri"/>
          <w:color w:val="000000" w:themeColor="text1"/>
          <w:lang w:eastAsia="ar-SA"/>
        </w:rPr>
        <w:t>.</w:t>
      </w:r>
    </w:p>
    <w:p w14:paraId="63D1B910" w14:textId="77504525" w:rsidR="00D20462" w:rsidRPr="003C2DF8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 xml:space="preserve">Wykonawca zapewni </w:t>
      </w:r>
      <w:r w:rsidRPr="00D20462">
        <w:rPr>
          <w:color w:val="000000" w:themeColor="text1"/>
        </w:rPr>
        <w:t>materiały szkoleniowe dla uczestników zawierające odpowiednie oznakowanie</w:t>
      </w:r>
      <w:r w:rsidR="003C2DF8">
        <w:rPr>
          <w:color w:val="000000" w:themeColor="text1"/>
        </w:rPr>
        <w:t>.</w:t>
      </w:r>
    </w:p>
    <w:p w14:paraId="15E768EA" w14:textId="66DAE712" w:rsidR="00D20462" w:rsidRPr="00D20462" w:rsidRDefault="00AE5B1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D20462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D20462" w:rsidRPr="00D20462">
        <w:rPr>
          <w:i/>
          <w:iCs/>
          <w:color w:val="000000" w:themeColor="text1"/>
        </w:rPr>
        <w:t>Projekt „Wykształcenie ma znaczenie” realizowany przez Uniwersytet Morski w Gdyni.</w:t>
      </w:r>
      <w:r w:rsidR="00D20462">
        <w:rPr>
          <w:i/>
          <w:iCs/>
          <w:color w:val="000000" w:themeColor="text1"/>
        </w:rPr>
        <w:t xml:space="preserve"> </w:t>
      </w:r>
      <w:r w:rsidR="00D20462" w:rsidRPr="00D20462">
        <w:rPr>
          <w:i/>
          <w:iCs/>
          <w:color w:val="000000" w:themeColor="text1"/>
        </w:rPr>
        <w:t>Projekt jest współfinansowany przez Unię Europejską ze środków Europejskiego Funduszu Społecznego w ramach Programu Operacyjnego Wiedza Edukacja Rozwój (</w:t>
      </w:r>
      <w:r w:rsidR="00D20462" w:rsidRPr="00D20462">
        <w:rPr>
          <w:i/>
          <w:color w:val="000000" w:themeColor="text1"/>
        </w:rPr>
        <w:t>POWR.03.05.00-00-ZR12/18</w:t>
      </w:r>
      <w:r w:rsidR="00D20462" w:rsidRPr="00D2046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B0A8E1" wp14:editId="394BB1B4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47210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7908D0D6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624099B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635560E3" w14:textId="77777777" w:rsidR="00D20462" w:rsidRDefault="00D20462" w:rsidP="00D20462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0A8E1" id="Pole tekstowe 6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DOOIM&#10;twIAALY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6A347210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7908D0D6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624099B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635560E3" w14:textId="77777777" w:rsidR="00D20462" w:rsidRDefault="00D20462" w:rsidP="00D20462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20462" w:rsidRPr="00D20462">
        <w:rPr>
          <w:i/>
          <w:color w:val="000000" w:themeColor="text1"/>
        </w:rPr>
        <w:t>)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1780B4F6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 tym wartość zamówienia podstawowego wynosi …………………..……….. </w:t>
      </w:r>
    </w:p>
    <w:p w14:paraId="3FAAF777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…………………………….), </w:t>
      </w:r>
    </w:p>
    <w:p w14:paraId="1CE46F9E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wartość zamówienia w ramach prawa opcji (opcjonalnie) wynosi ……………………… </w:t>
      </w:r>
    </w:p>
    <w:p w14:paraId="029ABCA5" w14:textId="77777777" w:rsidR="007B5CC7" w:rsidRPr="00A5321F" w:rsidRDefault="007B5CC7" w:rsidP="00A5321F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Theme="minorHAnsi" w:hAnsiTheme="minorHAnsi" w:cstheme="minorHAnsi"/>
        </w:rPr>
      </w:pPr>
      <w:r w:rsidRPr="00A5321F">
        <w:rPr>
          <w:rFonts w:asciiTheme="minorHAnsi" w:hAnsiTheme="minorHAnsi" w:cstheme="minorHAnsi"/>
          <w:bCs/>
          <w:lang w:eastAsia="ar-SA"/>
        </w:rPr>
        <w:lastRenderedPageBreak/>
        <w:t>(słownie: …………………………………………………………………….).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4B933A18" w14:textId="7F00796A" w:rsidR="00A5321F" w:rsidRPr="00A5321F" w:rsidRDefault="00A5321F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7B5CC7">
        <w:rPr>
          <w:rFonts w:asciiTheme="minorHAnsi" w:hAnsiTheme="minorHAnsi" w:cs="Arial"/>
          <w:lang w:eastAsia="zh-CN"/>
        </w:rPr>
        <w:t>Cena jednostkowa dla prawa opcji jest taka sama jak cena dla zamówienia podstawowego.</w:t>
      </w:r>
    </w:p>
    <w:p w14:paraId="503EC7E6" w14:textId="76BD82B5" w:rsidR="00A5321F" w:rsidRPr="00A5321F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</w:t>
      </w:r>
      <w:r w:rsidR="000E51ED">
        <w:rPr>
          <w:rFonts w:cs="Calibri"/>
        </w:rPr>
        <w:t xml:space="preserve"> prawo do odstąpienia od umowy</w:t>
      </w:r>
      <w:r>
        <w:rPr>
          <w:rFonts w:cs="Calibri"/>
        </w:rPr>
        <w:t>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lastRenderedPageBreak/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0E97042A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t>Przedmiot umowy będzie realizowany od dnia podpisania umowy</w:t>
      </w:r>
      <w:r w:rsidRPr="00A5321F">
        <w:rPr>
          <w:rFonts w:cs="Calibri"/>
          <w:b/>
          <w:bCs/>
          <w:lang w:eastAsia="ar-SA"/>
        </w:rPr>
        <w:t xml:space="preserve"> do </w:t>
      </w:r>
      <w:r w:rsidR="003C2DF8" w:rsidRPr="00A5321F">
        <w:rPr>
          <w:rFonts w:cs="Calibri"/>
          <w:b/>
          <w:bCs/>
          <w:lang w:eastAsia="ar-SA"/>
        </w:rPr>
        <w:t>30</w:t>
      </w:r>
      <w:r w:rsidR="00D20462" w:rsidRPr="00A5321F">
        <w:rPr>
          <w:rFonts w:cs="Calibri"/>
          <w:b/>
          <w:bCs/>
          <w:lang w:eastAsia="ar-SA"/>
        </w:rPr>
        <w:t>.0</w:t>
      </w:r>
      <w:r w:rsidR="00A5321F" w:rsidRPr="00A5321F">
        <w:rPr>
          <w:rFonts w:cs="Calibri"/>
          <w:b/>
          <w:bCs/>
          <w:lang w:eastAsia="ar-SA"/>
        </w:rPr>
        <w:t>9</w:t>
      </w:r>
      <w:r w:rsidR="00D20462" w:rsidRPr="00A5321F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575E" w14:textId="77777777" w:rsidR="00AB67D8" w:rsidRDefault="00AB67D8">
      <w:pPr>
        <w:spacing w:after="0" w:line="240" w:lineRule="auto"/>
      </w:pPr>
      <w:r>
        <w:separator/>
      </w:r>
    </w:p>
  </w:endnote>
  <w:endnote w:type="continuationSeparator" w:id="0">
    <w:p w14:paraId="6BDDA06D" w14:textId="77777777" w:rsidR="00AB67D8" w:rsidRDefault="00AB6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4ED99D56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1" w:name="_Hlk124406643"/>
    <w:bookmarkStart w:id="2" w:name="_Hlk124406644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102962F" w14:textId="1EEB6E9F" w:rsidR="00121AFC" w:rsidRP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28F1B6" wp14:editId="32CDDE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508B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CFBB3CF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2E04E9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37F2A05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F1B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8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YdtAIAAK8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" filled="f" stroked="f">
              <v:textbox inset="0,0,0,0">
                <w:txbxContent>
                  <w:p w14:paraId="571508B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CFBB3CF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2E04E9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37F2A05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  <w:bookmarkEnd w:id="1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3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9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FJuQIAALg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sXI2at6K8hkkLAUIDMQI4w+MWsgfGPUwSlKsvu+JpBg1Hzk8AzN3JkNOxnYyCC/gaoo1RqO51uN8&#10;2neS7WpAHh8aF7fwVCpmRXzO4vjAYDxYLsdRZubPy3/rdR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CKw&#10;0U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3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75214" w14:textId="77777777" w:rsidR="00AB67D8" w:rsidRDefault="00AB67D8">
      <w:pPr>
        <w:spacing w:after="0" w:line="240" w:lineRule="auto"/>
      </w:pPr>
      <w:r>
        <w:separator/>
      </w:r>
    </w:p>
  </w:footnote>
  <w:footnote w:type="continuationSeparator" w:id="0">
    <w:p w14:paraId="4A8B5BFB" w14:textId="77777777" w:rsidR="00AB67D8" w:rsidRDefault="00AB6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152AA" w14:textId="5A630EF5" w:rsidR="00D20462" w:rsidRDefault="00D20462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41BA07" wp14:editId="62677A2A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5753100" cy="739140"/>
          <wp:effectExtent l="0" t="0" r="0" b="3810"/>
          <wp:wrapSquare wrapText="bothSides"/>
          <wp:docPr id="7" name="Obraz 7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610A23D7" w:rsidR="00121AFC" w:rsidRDefault="00A41437">
    <w:pPr>
      <w:pStyle w:val="Nagwek"/>
      <w:spacing w:before="240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024035C" wp14:editId="344B7C9C">
          <wp:simplePos x="0" y="0"/>
          <wp:positionH relativeFrom="margin">
            <wp:align>left</wp:align>
          </wp:positionH>
          <wp:positionV relativeFrom="paragraph">
            <wp:posOffset>-305435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4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8"/>
  </w:num>
  <w:num w:numId="2">
    <w:abstractNumId w:val="25"/>
  </w:num>
  <w:num w:numId="3">
    <w:abstractNumId w:val="34"/>
  </w:num>
  <w:num w:numId="4">
    <w:abstractNumId w:val="8"/>
  </w:num>
  <w:num w:numId="5">
    <w:abstractNumId w:val="14"/>
  </w:num>
  <w:num w:numId="6">
    <w:abstractNumId w:val="35"/>
  </w:num>
  <w:num w:numId="7">
    <w:abstractNumId w:val="6"/>
  </w:num>
  <w:num w:numId="8">
    <w:abstractNumId w:val="48"/>
  </w:num>
  <w:num w:numId="9">
    <w:abstractNumId w:val="27"/>
  </w:num>
  <w:num w:numId="10">
    <w:abstractNumId w:val="26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5"/>
  </w:num>
  <w:num w:numId="13">
    <w:abstractNumId w:val="13"/>
  </w:num>
  <w:num w:numId="14">
    <w:abstractNumId w:val="16"/>
  </w:num>
  <w:num w:numId="15">
    <w:abstractNumId w:val="3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19"/>
  </w:num>
  <w:num w:numId="19">
    <w:abstractNumId w:val="15"/>
  </w:num>
  <w:num w:numId="20">
    <w:abstractNumId w:val="24"/>
  </w:num>
  <w:num w:numId="21">
    <w:abstractNumId w:val="43"/>
  </w:num>
  <w:num w:numId="22">
    <w:abstractNumId w:val="0"/>
  </w:num>
  <w:num w:numId="23">
    <w:abstractNumId w:val="1"/>
  </w:num>
  <w:num w:numId="24">
    <w:abstractNumId w:val="2"/>
  </w:num>
  <w:num w:numId="25">
    <w:abstractNumId w:val="44"/>
  </w:num>
  <w:num w:numId="26">
    <w:abstractNumId w:val="23"/>
  </w:num>
  <w:num w:numId="27">
    <w:abstractNumId w:val="10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C54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1C8A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16110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F7FF5-F005-41D5-BCAF-7EC2F5B8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1434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2023-04-24T10:33:00Z</cp:lastPrinted>
  <dcterms:created xsi:type="dcterms:W3CDTF">2023-04-24T10:38:00Z</dcterms:created>
  <dcterms:modified xsi:type="dcterms:W3CDTF">2023-04-24T10:38:00Z</dcterms:modified>
</cp:coreProperties>
</file>