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BEA9C" w14:textId="4BDF2655"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455C4D">
        <w:rPr>
          <w:rFonts w:ascii="Calibri" w:eastAsia="Times New Roman" w:hAnsi="Calibri" w:cs="Times New Roman"/>
          <w:b/>
          <w:sz w:val="24"/>
          <w:szCs w:val="20"/>
          <w:lang w:eastAsia="pl-PL"/>
        </w:rPr>
        <w:t>5</w:t>
      </w:r>
    </w:p>
    <w:p w14:paraId="5634226F" w14:textId="77777777"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300C48" w:rsidRPr="00300C48">
        <w:rPr>
          <w:rFonts w:ascii="Calibri" w:eastAsia="Times New Roman" w:hAnsi="Calibri" w:cs="Calibri"/>
          <w:b/>
          <w:sz w:val="20"/>
          <w:szCs w:val="20"/>
          <w:lang w:eastAsia="pl-PL"/>
        </w:rPr>
        <w:t>CRZP/24/2023/AZP</w:t>
      </w:r>
    </w:p>
    <w:p w14:paraId="2919EC45" w14:textId="77777777"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6289D4C7" w14:textId="77777777"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CB4BB98" w14:textId="77777777"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14:paraId="1C8DA63D" w14:textId="77777777"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14:paraId="012F3AD8" w14:textId="77777777"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14:paraId="0BF12B4A" w14:textId="77777777"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14:paraId="3E167FEA" w14:textId="77777777"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14:paraId="003604AC" w14:textId="77777777"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5DEF63" w14:textId="77777777"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14:paraId="35B56596" w14:textId="77777777"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14:paraId="0B06EB56" w14:textId="77777777"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37EEC6E" w14:textId="77777777"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5740F58D" w14:textId="77777777"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300C48" w:rsidRPr="00300C48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14:paraId="721907E6" w14:textId="77777777"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14:paraId="4550EF0D" w14:textId="77777777" w:rsidR="00B34A16" w:rsidRPr="00B34A16" w:rsidRDefault="00300C48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300C48">
        <w:rPr>
          <w:rFonts w:ascii="Calibri" w:eastAsia="Times New Roman" w:hAnsi="Calibri" w:cs="Times New Roman"/>
          <w:b/>
          <w:sz w:val="24"/>
          <w:szCs w:val="20"/>
          <w:lang w:eastAsia="pl-PL"/>
        </w:rPr>
        <w:t>Usługa zapewnienia załogi na jednostce r/v IMOR</w:t>
      </w:r>
    </w:p>
    <w:p w14:paraId="4CEFA029" w14:textId="77777777"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1FE027F4" w14:textId="77777777"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7569740F" w14:textId="77777777"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300C48" w:rsidRPr="00300C48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300C48" w:rsidRPr="00300C48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300C48" w:rsidRPr="00300C48">
        <w:rPr>
          <w:rFonts w:ascii="Calibri" w:eastAsia="Times New Roman" w:hAnsi="Calibri" w:cs="Times New Roman"/>
          <w:sz w:val="24"/>
          <w:szCs w:val="24"/>
          <w:lang w:eastAsia="pl-PL"/>
        </w:rPr>
        <w:t>. Dz. U. z 2022r. poz. 1710)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14:paraId="69965B08" w14:textId="77777777"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482F3E36" w14:textId="77777777"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57728491" w14:textId="77777777"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5F549E8B" w14:textId="77777777"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14:paraId="4C531B9A" w14:textId="77777777"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14:paraId="2B56CC5F" w14:textId="77777777" w:rsidR="005F454E" w:rsidRDefault="00455C4D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28979" w14:textId="77777777" w:rsidR="00DE265B" w:rsidRDefault="00DE265B" w:rsidP="00B34A16">
      <w:pPr>
        <w:spacing w:after="0" w:line="240" w:lineRule="auto"/>
      </w:pPr>
      <w:r>
        <w:separator/>
      </w:r>
    </w:p>
  </w:endnote>
  <w:endnote w:type="continuationSeparator" w:id="0">
    <w:p w14:paraId="1D454F2E" w14:textId="77777777" w:rsidR="00DE265B" w:rsidRDefault="00DE265B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AEF20" w14:textId="77777777" w:rsidR="00300C48" w:rsidRDefault="00300C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B24DE" w14:textId="77777777"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05AA8" w14:textId="77777777" w:rsidR="00300C48" w:rsidRDefault="00300C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C30E6" w14:textId="77777777" w:rsidR="00DE265B" w:rsidRDefault="00DE265B" w:rsidP="00B34A16">
      <w:pPr>
        <w:spacing w:after="0" w:line="240" w:lineRule="auto"/>
      </w:pPr>
      <w:r>
        <w:separator/>
      </w:r>
    </w:p>
  </w:footnote>
  <w:footnote w:type="continuationSeparator" w:id="0">
    <w:p w14:paraId="6E88FDB4" w14:textId="77777777" w:rsidR="00DE265B" w:rsidRDefault="00DE265B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9B95E" w14:textId="77777777" w:rsidR="00300C48" w:rsidRDefault="00300C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9E36A" w14:textId="77777777"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14:paraId="14A6021F" w14:textId="77777777" w:rsidR="00B34A16" w:rsidRPr="00B34A16" w:rsidRDefault="00300C48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Usługa zapewnienia załogi na jednostce r/v IMOR</w:t>
    </w:r>
  </w:p>
  <w:p w14:paraId="3FAC23F9" w14:textId="77777777"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B005E2" wp14:editId="35DE5E62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3EF0B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0103B" w14:textId="77777777" w:rsidR="00300C48" w:rsidRDefault="00300C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65B"/>
    <w:rsid w:val="000C331A"/>
    <w:rsid w:val="000D451C"/>
    <w:rsid w:val="00300C48"/>
    <w:rsid w:val="00302ADF"/>
    <w:rsid w:val="00455C4D"/>
    <w:rsid w:val="004F1C9E"/>
    <w:rsid w:val="007872B3"/>
    <w:rsid w:val="00A05DA6"/>
    <w:rsid w:val="00A676FF"/>
    <w:rsid w:val="00B34A16"/>
    <w:rsid w:val="00D24368"/>
    <w:rsid w:val="00DE2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3C2434"/>
  <w15:chartTrackingRefBased/>
  <w15:docId w15:val="{CD972C79-8AC7-47E3-B870-AD060F0EC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</cp:revision>
  <dcterms:created xsi:type="dcterms:W3CDTF">2023-03-14T09:24:00Z</dcterms:created>
  <dcterms:modified xsi:type="dcterms:W3CDTF">2023-03-14T09:24:00Z</dcterms:modified>
</cp:coreProperties>
</file>