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64CEA" w:rsidRPr="00664CEA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664CEA" w:rsidRPr="00664CEA">
        <w:rPr>
          <w:rFonts w:ascii="Calibri" w:hAnsi="Calibri"/>
          <w:b/>
          <w:bCs/>
          <w:i/>
        </w:rPr>
        <w:t>CRZP/25/2023/AZP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64CEA" w:rsidRPr="00664CEA">
        <w:rPr>
          <w:rFonts w:ascii="Calibri" w:hAnsi="Calibri"/>
          <w:b/>
          <w:bCs/>
          <w:i/>
        </w:rPr>
        <w:t>Dostawa rocznych licencji oprogramowania biurowego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64CEA" w:rsidRPr="00664CEA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64CEA" w:rsidRPr="00664CEA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64CEA" w:rsidRPr="00664CEA">
        <w:rPr>
          <w:rFonts w:ascii="Calibri" w:hAnsi="Calibri" w:cs="Tahoma"/>
          <w:b/>
          <w:sz w:val="22"/>
          <w:szCs w:val="22"/>
        </w:rPr>
        <w:t>Dostawa rocznych licencji oprogramowania biurowego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426D4B" w:rsidRDefault="00426D4B" w:rsidP="00426D4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Nazwa i wersja  oferowanego oprogramowania:</w:t>
            </w:r>
          </w:p>
          <w:p w:rsidR="00C709DE" w:rsidRPr="00CA123E" w:rsidRDefault="00426D4B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Calibri" w:hAnsi="Calibri" w:cs="Tahoma"/>
                <w:sz w:val="22"/>
                <w:szCs w:val="22"/>
              </w:rPr>
              <w:t xml:space="preserve">1 licencja </w:t>
            </w:r>
            <w:r w:rsidR="00C709DE" w:rsidRPr="00CA123E">
              <w:rPr>
                <w:rFonts w:ascii="Calibri" w:hAnsi="Calibri" w:cs="Tahoma"/>
                <w:sz w:val="22"/>
                <w:szCs w:val="22"/>
              </w:rPr>
              <w:t>………………....................</w:t>
            </w:r>
            <w:r>
              <w:rPr>
                <w:rFonts w:ascii="Calibri" w:hAnsi="Calibri" w:cs="Tahoma"/>
                <w:sz w:val="22"/>
                <w:szCs w:val="22"/>
              </w:rPr>
              <w:t>EURO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26D4B" w:rsidRDefault="00426D4B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709DE" w:rsidRDefault="00426D4B" w:rsidP="00C709DE">
            <w:pPr>
              <w:jc w:val="both"/>
              <w:rPr>
                <w:rFonts w:ascii="Calibri" w:hAnsi="Calibri" w:cs="Tahoma"/>
                <w:szCs w:val="22"/>
              </w:rPr>
            </w:pPr>
            <w:r w:rsidRPr="00426D4B">
              <w:rPr>
                <w:rFonts w:ascii="Calibri" w:hAnsi="Calibri" w:cs="Tahoma"/>
                <w:szCs w:val="22"/>
              </w:rPr>
              <w:t xml:space="preserve">Zamawiający przeliczy </w:t>
            </w:r>
            <w:r>
              <w:rPr>
                <w:rFonts w:ascii="Calibri" w:hAnsi="Calibri" w:cs="Tahoma"/>
                <w:szCs w:val="22"/>
              </w:rPr>
              <w:t xml:space="preserve">podaną </w:t>
            </w:r>
            <w:r w:rsidRPr="00426D4B">
              <w:rPr>
                <w:rFonts w:ascii="Calibri" w:hAnsi="Calibri" w:cs="Tahoma"/>
                <w:szCs w:val="22"/>
              </w:rPr>
              <w:t xml:space="preserve">cenę za </w:t>
            </w:r>
            <w:r>
              <w:rPr>
                <w:rFonts w:ascii="Calibri" w:hAnsi="Calibri" w:cs="Tahoma"/>
                <w:szCs w:val="22"/>
              </w:rPr>
              <w:t>licencję/EURO</w:t>
            </w:r>
            <w:r w:rsidRPr="00426D4B">
              <w:rPr>
                <w:rFonts w:ascii="Calibri" w:hAnsi="Calibri" w:cs="Tahoma"/>
                <w:szCs w:val="22"/>
              </w:rPr>
              <w:t xml:space="preserve"> po kursie NBP z dnia otwarcia ofert</w:t>
            </w:r>
            <w:r>
              <w:rPr>
                <w:rFonts w:ascii="Calibri" w:hAnsi="Calibri" w:cs="Tahoma"/>
                <w:szCs w:val="22"/>
              </w:rPr>
              <w:t xml:space="preserve"> oraz przemnoży przez maksymalną zamawianą ilość (120 szt.)</w:t>
            </w:r>
            <w:r w:rsidR="00E20BF1">
              <w:rPr>
                <w:rFonts w:ascii="Calibri" w:hAnsi="Calibri" w:cs="Tahoma"/>
                <w:szCs w:val="22"/>
              </w:rPr>
              <w:t xml:space="preserve"> i doda dla porównania ofert stawkę 23% podatku VAT</w:t>
            </w:r>
          </w:p>
          <w:p w:rsidR="00426D4B" w:rsidRPr="00426D4B" w:rsidRDefault="00426D4B" w:rsidP="00C709DE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</w:p>
        </w:tc>
      </w:tr>
      <w:tr w:rsidR="00B1080D" w:rsidRPr="00CA123E" w:rsidTr="00C709DE">
        <w:trPr>
          <w:jc w:val="center"/>
        </w:trPr>
        <w:tc>
          <w:tcPr>
            <w:tcW w:w="7357" w:type="dxa"/>
          </w:tcPr>
          <w:p w:rsidR="00B1080D" w:rsidRDefault="00B1080D" w:rsidP="00B1080D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realizacji po każdorazowym zgłoszeniu wynosi ………………. (od 3 do 7) dni roboczych </w:t>
            </w:r>
          </w:p>
          <w:p w:rsidR="00B1080D" w:rsidRDefault="00B1080D" w:rsidP="00B1080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wynosi ……………………….. (od 14 do 30 dni)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1080D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B1080D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664CEA" w:rsidRPr="00664CEA">
        <w:rPr>
          <w:rFonts w:ascii="Calibri" w:hAnsi="Calibri" w:cs="Tahoma"/>
          <w:b/>
          <w:sz w:val="22"/>
          <w:szCs w:val="22"/>
        </w:rPr>
        <w:t>12 miesięcy od daty udzielenia zamówienia</w:t>
      </w:r>
      <w:r>
        <w:rPr>
          <w:rFonts w:ascii="Calibri" w:hAnsi="Calibri" w:cs="Tahoma"/>
          <w:b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B1080D" w:rsidRDefault="00AE009B" w:rsidP="00B1080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B1080D" w:rsidRDefault="003B019C" w:rsidP="00B1080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7BBC" w:rsidRDefault="00C37BBC">
      <w:r>
        <w:separator/>
      </w:r>
    </w:p>
  </w:endnote>
  <w:endnote w:type="continuationSeparator" w:id="0">
    <w:p w:rsidR="00C37BBC" w:rsidRDefault="00C37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4CEA" w:rsidRDefault="00664C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4CEA" w:rsidRDefault="00664C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7BBC" w:rsidRDefault="00C37BBC">
      <w:r>
        <w:separator/>
      </w:r>
    </w:p>
  </w:footnote>
  <w:footnote w:type="continuationSeparator" w:id="0">
    <w:p w:rsidR="00C37BBC" w:rsidRDefault="00C37BB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0214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664CE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rocznych licencji oprogramowania biurowego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C02146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0214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FCE2FFD8"/>
    <w:lvl w:ilvl="0" w:tplc="C5B2D60E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26D4B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64CEA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24049"/>
    <w:rsid w:val="00A87492"/>
    <w:rsid w:val="00AE009B"/>
    <w:rsid w:val="00B1080D"/>
    <w:rsid w:val="00BE5D8E"/>
    <w:rsid w:val="00C02146"/>
    <w:rsid w:val="00C26709"/>
    <w:rsid w:val="00C37BBC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0BF1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CF54F8B"/>
  <w15:chartTrackingRefBased/>
  <w15:docId w15:val="{4F9D3116-9466-4D20-9BAA-58656E3EE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AF91B-E56B-4F26-AF9D-5631ED591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597</Words>
  <Characters>4749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2023-02-27T09:12:00Z</cp:lastPrinted>
  <dcterms:created xsi:type="dcterms:W3CDTF">2023-02-27T09:12:00Z</dcterms:created>
  <dcterms:modified xsi:type="dcterms:W3CDTF">2023-02-27T09:12:00Z</dcterms:modified>
</cp:coreProperties>
</file>