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271" w:rsidRPr="001C1ACF" w:rsidRDefault="002A0271">
      <w:pPr>
        <w:rPr>
          <w:rFonts w:ascii="Arial" w:hAnsi="Arial" w:cs="Arial"/>
          <w:sz w:val="24"/>
          <w:szCs w:val="24"/>
        </w:rPr>
      </w:pPr>
      <w:r w:rsidRPr="001C1ACF">
        <w:rPr>
          <w:rFonts w:ascii="Arial" w:hAnsi="Arial" w:cs="Arial"/>
          <w:sz w:val="24"/>
          <w:szCs w:val="24"/>
        </w:rPr>
        <w:t>Pierścień z elementem mocującym</w:t>
      </w:r>
    </w:p>
    <w:p w:rsidR="002A0271" w:rsidRPr="001C1ACF" w:rsidRDefault="002A0271">
      <w:pPr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A0271" w:rsidRPr="001C1ACF" w:rsidTr="002A0271">
        <w:tc>
          <w:tcPr>
            <w:tcW w:w="4531" w:type="dxa"/>
          </w:tcPr>
          <w:p w:rsidR="002A0271" w:rsidRPr="001C1ACF" w:rsidRDefault="002A0271" w:rsidP="00151881">
            <w:pPr>
              <w:rPr>
                <w:rFonts w:ascii="Arial" w:hAnsi="Arial" w:cs="Arial"/>
                <w:sz w:val="24"/>
                <w:szCs w:val="24"/>
              </w:rPr>
            </w:pPr>
            <w:r w:rsidRPr="001C1ACF">
              <w:rPr>
                <w:rFonts w:ascii="Arial" w:hAnsi="Arial" w:cs="Arial"/>
                <w:sz w:val="24"/>
                <w:szCs w:val="24"/>
              </w:rPr>
              <w:t xml:space="preserve">Zakres średnic drutów nawojowych mm: </w:t>
            </w:r>
          </w:p>
        </w:tc>
        <w:tc>
          <w:tcPr>
            <w:tcW w:w="4531" w:type="dxa"/>
          </w:tcPr>
          <w:p w:rsidR="002A0271" w:rsidRPr="001C1ACF" w:rsidRDefault="002A0271" w:rsidP="00151881">
            <w:pPr>
              <w:rPr>
                <w:rFonts w:ascii="Arial" w:hAnsi="Arial" w:cs="Arial"/>
                <w:sz w:val="24"/>
                <w:szCs w:val="24"/>
              </w:rPr>
            </w:pPr>
            <w:r w:rsidRPr="001C1ACF">
              <w:rPr>
                <w:rFonts w:ascii="Arial" w:hAnsi="Arial" w:cs="Arial"/>
                <w:sz w:val="24"/>
                <w:szCs w:val="24"/>
              </w:rPr>
              <w:t>0,2 – 0,8</w:t>
            </w:r>
          </w:p>
        </w:tc>
      </w:tr>
      <w:tr w:rsidR="002A0271" w:rsidRPr="001C1ACF" w:rsidTr="002A0271">
        <w:tc>
          <w:tcPr>
            <w:tcW w:w="4531" w:type="dxa"/>
          </w:tcPr>
          <w:p w:rsidR="002A0271" w:rsidRPr="001C1ACF" w:rsidRDefault="002A0271" w:rsidP="00151881">
            <w:pPr>
              <w:rPr>
                <w:rFonts w:ascii="Arial" w:hAnsi="Arial" w:cs="Arial"/>
                <w:sz w:val="24"/>
                <w:szCs w:val="24"/>
              </w:rPr>
            </w:pPr>
            <w:r w:rsidRPr="001C1ACF">
              <w:rPr>
                <w:rFonts w:ascii="Arial" w:hAnsi="Arial" w:cs="Arial"/>
                <w:sz w:val="24"/>
                <w:szCs w:val="24"/>
              </w:rPr>
              <w:t xml:space="preserve">Średnica średnia pierścieni mm: </w:t>
            </w:r>
          </w:p>
        </w:tc>
        <w:tc>
          <w:tcPr>
            <w:tcW w:w="4531" w:type="dxa"/>
          </w:tcPr>
          <w:p w:rsidR="002A0271" w:rsidRPr="001C1ACF" w:rsidRDefault="002A0271" w:rsidP="00151881">
            <w:pPr>
              <w:rPr>
                <w:rFonts w:ascii="Arial" w:hAnsi="Arial" w:cs="Arial"/>
                <w:sz w:val="24"/>
                <w:szCs w:val="24"/>
              </w:rPr>
            </w:pPr>
            <w:r w:rsidRPr="001C1ACF">
              <w:rPr>
                <w:rFonts w:ascii="Arial" w:hAnsi="Arial" w:cs="Arial"/>
                <w:sz w:val="24"/>
                <w:szCs w:val="24"/>
              </w:rPr>
              <w:t>150</w:t>
            </w:r>
          </w:p>
        </w:tc>
      </w:tr>
      <w:tr w:rsidR="002A0271" w:rsidRPr="001C1ACF" w:rsidTr="002A0271">
        <w:tc>
          <w:tcPr>
            <w:tcW w:w="4531" w:type="dxa"/>
          </w:tcPr>
          <w:p w:rsidR="002A0271" w:rsidRPr="001C1ACF" w:rsidRDefault="002A0271" w:rsidP="00151881">
            <w:pPr>
              <w:rPr>
                <w:rFonts w:ascii="Arial" w:hAnsi="Arial" w:cs="Arial"/>
                <w:sz w:val="24"/>
                <w:szCs w:val="24"/>
              </w:rPr>
            </w:pPr>
            <w:r w:rsidRPr="001C1ACF">
              <w:rPr>
                <w:rFonts w:ascii="Arial" w:hAnsi="Arial" w:cs="Arial"/>
                <w:sz w:val="24"/>
                <w:szCs w:val="24"/>
              </w:rPr>
              <w:t>Pojemność magazynu cm3:</w:t>
            </w:r>
          </w:p>
        </w:tc>
        <w:tc>
          <w:tcPr>
            <w:tcW w:w="4531" w:type="dxa"/>
          </w:tcPr>
          <w:p w:rsidR="002A0271" w:rsidRPr="001C1ACF" w:rsidRDefault="002A0271" w:rsidP="00151881">
            <w:pPr>
              <w:rPr>
                <w:rFonts w:ascii="Arial" w:hAnsi="Arial" w:cs="Arial"/>
                <w:sz w:val="24"/>
                <w:szCs w:val="24"/>
              </w:rPr>
            </w:pPr>
            <w:r w:rsidRPr="001C1ACF">
              <w:rPr>
                <w:rFonts w:ascii="Arial" w:hAnsi="Arial" w:cs="Arial"/>
                <w:sz w:val="24"/>
                <w:szCs w:val="24"/>
              </w:rPr>
              <w:t>Min. 15</w:t>
            </w:r>
          </w:p>
        </w:tc>
      </w:tr>
      <w:tr w:rsidR="002A0271" w:rsidRPr="001C1ACF" w:rsidTr="002A0271">
        <w:tc>
          <w:tcPr>
            <w:tcW w:w="4531" w:type="dxa"/>
          </w:tcPr>
          <w:p w:rsidR="002A0271" w:rsidRPr="001C1ACF" w:rsidRDefault="002A0271" w:rsidP="00151881">
            <w:pPr>
              <w:rPr>
                <w:rFonts w:ascii="Arial" w:hAnsi="Arial" w:cs="Arial"/>
                <w:sz w:val="24"/>
                <w:szCs w:val="24"/>
              </w:rPr>
            </w:pPr>
            <w:r w:rsidRPr="001C1ACF">
              <w:rPr>
                <w:rFonts w:ascii="Arial" w:hAnsi="Arial" w:cs="Arial"/>
                <w:sz w:val="24"/>
                <w:szCs w:val="24"/>
              </w:rPr>
              <w:t>Min. średnica otworu pozostałego w uzwojonym rdzeniu mm:</w:t>
            </w:r>
          </w:p>
        </w:tc>
        <w:tc>
          <w:tcPr>
            <w:tcW w:w="4531" w:type="dxa"/>
          </w:tcPr>
          <w:p w:rsidR="002A0271" w:rsidRPr="001C1ACF" w:rsidRDefault="002A0271" w:rsidP="00151881">
            <w:pPr>
              <w:rPr>
                <w:rFonts w:ascii="Arial" w:hAnsi="Arial" w:cs="Arial"/>
                <w:sz w:val="24"/>
                <w:szCs w:val="24"/>
              </w:rPr>
            </w:pPr>
            <w:r w:rsidRPr="001C1ACF"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</w:tbl>
    <w:p w:rsidR="002A0271" w:rsidRDefault="002A0271"/>
    <w:p w:rsidR="002A0271" w:rsidRDefault="002A0271" w:rsidP="002A0271">
      <w:bookmarkStart w:id="0" w:name="_GoBack"/>
      <w:bookmarkEnd w:id="0"/>
    </w:p>
    <w:p w:rsidR="002A0271" w:rsidRDefault="002A0271"/>
    <w:p w:rsidR="00767F06" w:rsidRDefault="002A0271">
      <w:r w:rsidRPr="002A0271">
        <w:rPr>
          <w:noProof/>
          <w:lang w:eastAsia="pl-PL"/>
        </w:rPr>
        <w:drawing>
          <wp:inline distT="0" distB="0" distL="0" distR="0" wp14:anchorId="36E3C8CC" wp14:editId="3E0C5457">
            <wp:extent cx="5449060" cy="4277322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49060" cy="427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271" w:rsidRDefault="002A0271">
      <w:r w:rsidRPr="002A0271">
        <w:rPr>
          <w:noProof/>
          <w:lang w:eastAsia="pl-PL"/>
        </w:rPr>
        <w:lastRenderedPageBreak/>
        <w:drawing>
          <wp:inline distT="0" distB="0" distL="0" distR="0" wp14:anchorId="22B54CEC" wp14:editId="6B49058F">
            <wp:extent cx="5760720" cy="3670300"/>
            <wp:effectExtent l="0" t="0" r="0" b="635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271" w:rsidRDefault="002A0271">
      <w:r w:rsidRPr="002A0271">
        <w:rPr>
          <w:noProof/>
          <w:lang w:eastAsia="pl-PL"/>
        </w:rPr>
        <w:drawing>
          <wp:inline distT="0" distB="0" distL="0" distR="0" wp14:anchorId="0E718E28" wp14:editId="7856F91B">
            <wp:extent cx="5760720" cy="392557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271" w:rsidRDefault="002A0271">
      <w:r w:rsidRPr="002A0271">
        <w:rPr>
          <w:noProof/>
          <w:lang w:eastAsia="pl-PL"/>
        </w:rPr>
        <w:lastRenderedPageBreak/>
        <w:drawing>
          <wp:inline distT="0" distB="0" distL="0" distR="0" wp14:anchorId="5D452AFC" wp14:editId="4819D43D">
            <wp:extent cx="5760720" cy="5102225"/>
            <wp:effectExtent l="0" t="0" r="0" b="317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0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027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ACF" w:rsidRDefault="001C1ACF" w:rsidP="001C1ACF">
      <w:pPr>
        <w:spacing w:line="240" w:lineRule="auto"/>
      </w:pPr>
      <w:r>
        <w:separator/>
      </w:r>
    </w:p>
  </w:endnote>
  <w:endnote w:type="continuationSeparator" w:id="0">
    <w:p w:rsidR="001C1ACF" w:rsidRDefault="001C1ACF" w:rsidP="001C1A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ACF" w:rsidRDefault="001C1ACF" w:rsidP="001C1ACF">
      <w:pPr>
        <w:spacing w:line="240" w:lineRule="auto"/>
      </w:pPr>
      <w:r>
        <w:separator/>
      </w:r>
    </w:p>
  </w:footnote>
  <w:footnote w:type="continuationSeparator" w:id="0">
    <w:p w:rsidR="001C1ACF" w:rsidRDefault="001C1ACF" w:rsidP="001C1A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ACF" w:rsidRPr="001C1ACF" w:rsidRDefault="001C1ACF" w:rsidP="001C1ACF">
    <w:pPr>
      <w:pStyle w:val="Nagwek"/>
    </w:pPr>
    <w:r w:rsidRPr="001C1ACF">
      <w:drawing>
        <wp:inline distT="0" distB="0" distL="0" distR="0">
          <wp:extent cx="4543425" cy="590550"/>
          <wp:effectExtent l="0" t="0" r="9525" b="0"/>
          <wp:docPr id="6" name="Obraz 6" descr="Strony informacyjne - Dotacje Unijne 3 i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Strony informacyjne - Dotacje Unijne 3 i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C1ACF">
      <w:drawing>
        <wp:inline distT="0" distB="0" distL="0" distR="0">
          <wp:extent cx="1085850" cy="4857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1ACF" w:rsidRPr="001C1ACF" w:rsidRDefault="001C1ACF" w:rsidP="001C1A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71"/>
    <w:rsid w:val="0013001D"/>
    <w:rsid w:val="00151881"/>
    <w:rsid w:val="001C1ACF"/>
    <w:rsid w:val="002A0271"/>
    <w:rsid w:val="004821AD"/>
    <w:rsid w:val="00733460"/>
    <w:rsid w:val="00767F06"/>
    <w:rsid w:val="00946617"/>
    <w:rsid w:val="009C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65F03D-5CCA-407B-9169-48B72AD32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left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02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C1AC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ACF"/>
  </w:style>
  <w:style w:type="paragraph" w:styleId="Stopka">
    <w:name w:val="footer"/>
    <w:basedOn w:val="Normalny"/>
    <w:link w:val="StopkaZnak"/>
    <w:uiPriority w:val="99"/>
    <w:unhideWhenUsed/>
    <w:rsid w:val="001C1AC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1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5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Agnieszka Bera-Rakoczy</cp:lastModifiedBy>
  <cp:revision>2</cp:revision>
  <dcterms:created xsi:type="dcterms:W3CDTF">2023-02-16T09:57:00Z</dcterms:created>
  <dcterms:modified xsi:type="dcterms:W3CDTF">2023-02-16T09:57:00Z</dcterms:modified>
</cp:coreProperties>
</file>