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271" w:rsidRPr="009F1F2B" w:rsidRDefault="0066733B">
      <w:pPr>
        <w:rPr>
          <w:rFonts w:ascii="Arial" w:hAnsi="Arial" w:cs="Arial"/>
          <w:sz w:val="24"/>
          <w:szCs w:val="24"/>
        </w:rPr>
      </w:pPr>
      <w:r w:rsidRPr="009F1F2B">
        <w:rPr>
          <w:rFonts w:ascii="Arial" w:hAnsi="Arial" w:cs="Arial"/>
          <w:sz w:val="24"/>
          <w:szCs w:val="24"/>
        </w:rPr>
        <w:t>Części mechanicznych stołu roboczego</w:t>
      </w:r>
    </w:p>
    <w:p w:rsidR="003658DA" w:rsidRPr="009F1F2B" w:rsidRDefault="003658DA">
      <w:pPr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658DA" w:rsidRPr="009F1F2B" w:rsidTr="00546810">
        <w:tc>
          <w:tcPr>
            <w:tcW w:w="4531" w:type="dxa"/>
          </w:tcPr>
          <w:p w:rsidR="003658DA" w:rsidRPr="009F1F2B" w:rsidRDefault="003658DA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 xml:space="preserve">Zasilanie: </w:t>
            </w:r>
          </w:p>
        </w:tc>
        <w:tc>
          <w:tcPr>
            <w:tcW w:w="4531" w:type="dxa"/>
          </w:tcPr>
          <w:p w:rsidR="003658DA" w:rsidRPr="009F1F2B" w:rsidRDefault="003658DA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 xml:space="preserve">230 V / 50 </w:t>
            </w:r>
            <w:proofErr w:type="spellStart"/>
            <w:r w:rsidRPr="009F1F2B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</w:p>
        </w:tc>
      </w:tr>
      <w:tr w:rsidR="003658DA" w:rsidRPr="009F1F2B" w:rsidTr="00546810">
        <w:tc>
          <w:tcPr>
            <w:tcW w:w="4531" w:type="dxa"/>
          </w:tcPr>
          <w:p w:rsidR="003658DA" w:rsidRPr="009F1F2B" w:rsidRDefault="003658DA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 xml:space="preserve">masa: </w:t>
            </w:r>
          </w:p>
        </w:tc>
        <w:tc>
          <w:tcPr>
            <w:tcW w:w="4531" w:type="dxa"/>
          </w:tcPr>
          <w:p w:rsidR="003658DA" w:rsidRPr="009F1F2B" w:rsidRDefault="003658DA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>do 250 kg</w:t>
            </w:r>
          </w:p>
        </w:tc>
      </w:tr>
      <w:tr w:rsidR="003658DA" w:rsidRPr="009F1F2B" w:rsidTr="00546810">
        <w:tc>
          <w:tcPr>
            <w:tcW w:w="4531" w:type="dxa"/>
          </w:tcPr>
          <w:p w:rsidR="003658DA" w:rsidRPr="009F1F2B" w:rsidRDefault="009B0B2E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>W</w:t>
            </w:r>
            <w:r w:rsidR="003658DA" w:rsidRPr="009F1F2B">
              <w:rPr>
                <w:rFonts w:ascii="Arial" w:hAnsi="Arial" w:cs="Arial"/>
                <w:sz w:val="24"/>
                <w:szCs w:val="24"/>
              </w:rPr>
              <w:t>ymiary</w:t>
            </w:r>
            <w:r w:rsidRPr="009F1F2B">
              <w:rPr>
                <w:rFonts w:ascii="Arial" w:hAnsi="Arial" w:cs="Arial"/>
                <w:sz w:val="24"/>
                <w:szCs w:val="24"/>
              </w:rPr>
              <w:t xml:space="preserve"> max.</w:t>
            </w:r>
            <w:r w:rsidR="003658DA" w:rsidRPr="009F1F2B">
              <w:rPr>
                <w:rFonts w:ascii="Arial" w:hAnsi="Arial" w:cs="Arial"/>
                <w:sz w:val="24"/>
                <w:szCs w:val="24"/>
              </w:rPr>
              <w:t xml:space="preserve"> (D × S × W [m])</w:t>
            </w:r>
          </w:p>
        </w:tc>
        <w:tc>
          <w:tcPr>
            <w:tcW w:w="4531" w:type="dxa"/>
          </w:tcPr>
          <w:p w:rsidR="003658DA" w:rsidRPr="009F1F2B" w:rsidRDefault="00036693" w:rsidP="000366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B0B2E" w:rsidRPr="009F1F2B">
              <w:rPr>
                <w:rFonts w:ascii="Arial" w:hAnsi="Arial" w:cs="Arial"/>
                <w:sz w:val="24"/>
                <w:szCs w:val="24"/>
              </w:rPr>
              <w:t xml:space="preserve"> x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9B0B2E" w:rsidRPr="009F1F2B">
              <w:rPr>
                <w:rFonts w:ascii="Arial" w:hAnsi="Arial" w:cs="Arial"/>
                <w:sz w:val="24"/>
                <w:szCs w:val="24"/>
              </w:rPr>
              <w:t xml:space="preserve"> x </w:t>
            </w:r>
            <w:r>
              <w:rPr>
                <w:rFonts w:ascii="Arial" w:hAnsi="Arial" w:cs="Arial"/>
                <w:sz w:val="24"/>
                <w:szCs w:val="24"/>
              </w:rPr>
              <w:t>1 +/- 10%</w:t>
            </w:r>
            <w:bookmarkStart w:id="0" w:name="_GoBack"/>
            <w:bookmarkEnd w:id="0"/>
          </w:p>
        </w:tc>
      </w:tr>
      <w:tr w:rsidR="003658DA" w:rsidRPr="009F1F2B" w:rsidTr="00546810">
        <w:tc>
          <w:tcPr>
            <w:tcW w:w="4531" w:type="dxa"/>
          </w:tcPr>
          <w:p w:rsidR="003658DA" w:rsidRPr="009F1F2B" w:rsidRDefault="003658DA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>Min. średnica otworu pozostałego w uzwojonym rdzeniu mm:</w:t>
            </w:r>
          </w:p>
        </w:tc>
        <w:tc>
          <w:tcPr>
            <w:tcW w:w="4531" w:type="dxa"/>
          </w:tcPr>
          <w:p w:rsidR="003658DA" w:rsidRPr="009F1F2B" w:rsidRDefault="003658DA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9B0B2E" w:rsidRPr="009F1F2B" w:rsidTr="00546810">
        <w:tc>
          <w:tcPr>
            <w:tcW w:w="4531" w:type="dxa"/>
          </w:tcPr>
          <w:p w:rsidR="009B0B2E" w:rsidRPr="009F1F2B" w:rsidRDefault="009B0B2E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>Magazyn drutu</w:t>
            </w:r>
          </w:p>
        </w:tc>
        <w:tc>
          <w:tcPr>
            <w:tcW w:w="4531" w:type="dxa"/>
          </w:tcPr>
          <w:p w:rsidR="009B0B2E" w:rsidRPr="009F1F2B" w:rsidRDefault="009B0B2E" w:rsidP="00546810">
            <w:pPr>
              <w:rPr>
                <w:rFonts w:ascii="Arial" w:hAnsi="Arial" w:cs="Arial"/>
                <w:sz w:val="24"/>
                <w:szCs w:val="24"/>
              </w:rPr>
            </w:pPr>
            <w:r w:rsidRPr="009F1F2B">
              <w:rPr>
                <w:rFonts w:ascii="Arial" w:hAnsi="Arial" w:cs="Arial"/>
                <w:sz w:val="24"/>
                <w:szCs w:val="24"/>
              </w:rPr>
              <w:t>Min. 100 m dla 0,8 mm</w:t>
            </w:r>
          </w:p>
        </w:tc>
      </w:tr>
    </w:tbl>
    <w:p w:rsidR="0066733B" w:rsidRPr="009F1F2B" w:rsidRDefault="0066733B">
      <w:pPr>
        <w:rPr>
          <w:rFonts w:ascii="Arial" w:hAnsi="Arial" w:cs="Arial"/>
          <w:sz w:val="24"/>
          <w:szCs w:val="24"/>
        </w:rPr>
      </w:pPr>
    </w:p>
    <w:p w:rsidR="002A0271" w:rsidRPr="009F1F2B" w:rsidRDefault="00AE0C6D">
      <w:pPr>
        <w:rPr>
          <w:rFonts w:ascii="Arial" w:hAnsi="Arial" w:cs="Arial"/>
          <w:sz w:val="24"/>
          <w:szCs w:val="24"/>
        </w:rPr>
      </w:pPr>
      <w:r w:rsidRPr="009F1F2B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9F1F2B">
        <w:rPr>
          <w:rFonts w:ascii="Arial" w:hAnsi="Arial" w:cs="Arial"/>
          <w:sz w:val="24"/>
          <w:szCs w:val="24"/>
        </w:rPr>
        <w:t>bezszczotkowy</w:t>
      </w:r>
      <w:proofErr w:type="spellEnd"/>
      <w:r w:rsidRPr="009F1F2B">
        <w:rPr>
          <w:rFonts w:ascii="Arial" w:hAnsi="Arial" w:cs="Arial"/>
          <w:sz w:val="24"/>
          <w:szCs w:val="24"/>
        </w:rPr>
        <w:t xml:space="preserve"> silnik prądu stałego do napędu nawijaka.</w:t>
      </w:r>
    </w:p>
    <w:p w:rsidR="00AE0C6D" w:rsidRPr="009F1F2B" w:rsidRDefault="00AE0C6D">
      <w:pPr>
        <w:rPr>
          <w:rFonts w:ascii="Arial" w:hAnsi="Arial" w:cs="Arial"/>
          <w:sz w:val="24"/>
          <w:szCs w:val="24"/>
        </w:rPr>
      </w:pPr>
      <w:r w:rsidRPr="009F1F2B">
        <w:rPr>
          <w:rFonts w:ascii="Arial" w:hAnsi="Arial" w:cs="Arial"/>
          <w:sz w:val="24"/>
          <w:szCs w:val="24"/>
        </w:rPr>
        <w:t>- napęd magazynu jest niezależny od nawijaka, zrealizowany przy zastosowaniu silnika indukcyjnego z falownikiem</w:t>
      </w:r>
    </w:p>
    <w:p w:rsidR="002A0271" w:rsidRPr="009F1F2B" w:rsidRDefault="002A0271" w:rsidP="002A0271">
      <w:pPr>
        <w:rPr>
          <w:rFonts w:ascii="Arial" w:hAnsi="Arial" w:cs="Arial"/>
          <w:sz w:val="24"/>
          <w:szCs w:val="24"/>
        </w:rPr>
      </w:pPr>
    </w:p>
    <w:p w:rsidR="002A0271" w:rsidRDefault="002A0271"/>
    <w:p w:rsidR="00F25AE8" w:rsidRDefault="00F25AE8">
      <w:r w:rsidRPr="00F25AE8">
        <w:rPr>
          <w:noProof/>
          <w:lang w:eastAsia="pl-PL"/>
        </w:rPr>
        <w:drawing>
          <wp:inline distT="0" distB="0" distL="0" distR="0" wp14:anchorId="6A0108EE" wp14:editId="28C2F665">
            <wp:extent cx="5760720" cy="413766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8DA" w:rsidRDefault="003658DA">
      <w:r w:rsidRPr="003658DA">
        <w:rPr>
          <w:noProof/>
          <w:lang w:eastAsia="pl-PL"/>
        </w:rPr>
        <w:lastRenderedPageBreak/>
        <w:drawing>
          <wp:inline distT="0" distB="0" distL="0" distR="0" wp14:anchorId="08BCE2CF" wp14:editId="0D47C69F">
            <wp:extent cx="5760720" cy="44348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3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AE8" w:rsidRDefault="003658DA">
      <w:r w:rsidRPr="00F25AE8">
        <w:rPr>
          <w:noProof/>
          <w:lang w:eastAsia="pl-PL"/>
        </w:rPr>
        <w:lastRenderedPageBreak/>
        <w:drawing>
          <wp:inline distT="0" distB="0" distL="0" distR="0" wp14:anchorId="2164CB7E" wp14:editId="32DF51ED">
            <wp:extent cx="5760720" cy="5256530"/>
            <wp:effectExtent l="0" t="0" r="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5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AE8" w:rsidRDefault="00F25AE8">
      <w:r w:rsidRPr="00F25AE8">
        <w:rPr>
          <w:noProof/>
          <w:lang w:eastAsia="pl-PL"/>
        </w:rPr>
        <w:lastRenderedPageBreak/>
        <w:drawing>
          <wp:inline distT="0" distB="0" distL="0" distR="0" wp14:anchorId="2FBDA15D" wp14:editId="215E173E">
            <wp:extent cx="5760720" cy="466788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F06" w:rsidRDefault="00767F06"/>
    <w:p w:rsidR="002A0271" w:rsidRDefault="002A0271"/>
    <w:p w:rsidR="002A0271" w:rsidRDefault="002A0271"/>
    <w:p w:rsidR="002A0271" w:rsidRDefault="002A0271"/>
    <w:sectPr w:rsidR="002A0271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F2B" w:rsidRDefault="009F1F2B" w:rsidP="009F1F2B">
      <w:pPr>
        <w:spacing w:line="240" w:lineRule="auto"/>
      </w:pPr>
      <w:r>
        <w:separator/>
      </w:r>
    </w:p>
  </w:endnote>
  <w:endnote w:type="continuationSeparator" w:id="0">
    <w:p w:rsidR="009F1F2B" w:rsidRDefault="009F1F2B" w:rsidP="009F1F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F2B" w:rsidRDefault="009F1F2B" w:rsidP="009F1F2B">
      <w:pPr>
        <w:spacing w:line="240" w:lineRule="auto"/>
      </w:pPr>
      <w:r>
        <w:separator/>
      </w:r>
    </w:p>
  </w:footnote>
  <w:footnote w:type="continuationSeparator" w:id="0">
    <w:p w:rsidR="009F1F2B" w:rsidRDefault="009F1F2B" w:rsidP="009F1F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F2B" w:rsidRPr="009F1F2B" w:rsidRDefault="009F1F2B" w:rsidP="009F1F2B">
    <w:pPr>
      <w:tabs>
        <w:tab w:val="center" w:pos="4536"/>
        <w:tab w:val="right" w:pos="9072"/>
      </w:tabs>
      <w:spacing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9F1F2B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503C4982" wp14:editId="55A7235A">
          <wp:extent cx="4543425" cy="590550"/>
          <wp:effectExtent l="0" t="0" r="9525" b="0"/>
          <wp:docPr id="3" name="Obraz 7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1F2B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33DCECE0" wp14:editId="15C7EC43">
          <wp:extent cx="1085850" cy="485775"/>
          <wp:effectExtent l="0" t="0" r="0" b="9525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1F2B" w:rsidRPr="009F1F2B" w:rsidRDefault="009F1F2B" w:rsidP="009F1F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71"/>
    <w:rsid w:val="00036693"/>
    <w:rsid w:val="0013001D"/>
    <w:rsid w:val="002A0271"/>
    <w:rsid w:val="003658DA"/>
    <w:rsid w:val="0066733B"/>
    <w:rsid w:val="00733460"/>
    <w:rsid w:val="00767F06"/>
    <w:rsid w:val="00946617"/>
    <w:rsid w:val="009B0B2E"/>
    <w:rsid w:val="009F1F2B"/>
    <w:rsid w:val="00AE0C6D"/>
    <w:rsid w:val="00E068D7"/>
    <w:rsid w:val="00F2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04E78"/>
  <w15:chartTrackingRefBased/>
  <w15:docId w15:val="{6265F03D-5CCA-407B-9169-48B72AD3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02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F1F2B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1F2B"/>
  </w:style>
  <w:style w:type="paragraph" w:styleId="Stopka">
    <w:name w:val="footer"/>
    <w:basedOn w:val="Normalny"/>
    <w:link w:val="StopkaZnak"/>
    <w:uiPriority w:val="99"/>
    <w:unhideWhenUsed/>
    <w:rsid w:val="009F1F2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1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Agnieszka Bera-Rakoczy</cp:lastModifiedBy>
  <cp:revision>2</cp:revision>
  <dcterms:created xsi:type="dcterms:W3CDTF">2023-02-17T12:33:00Z</dcterms:created>
  <dcterms:modified xsi:type="dcterms:W3CDTF">2023-02-17T12:33:00Z</dcterms:modified>
</cp:coreProperties>
</file>