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F102F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F102FB">
        <w:rPr>
          <w:rFonts w:ascii="Calibri" w:hAnsi="Calibri" w:cs="Tahoma"/>
          <w:b/>
          <w:sz w:val="24"/>
          <w:szCs w:val="24"/>
        </w:rPr>
        <w:t xml:space="preserve">Załącznik nr </w:t>
      </w:r>
      <w:r w:rsidR="009B6AA2" w:rsidRPr="00F102FB">
        <w:rPr>
          <w:rFonts w:ascii="Calibri" w:hAnsi="Calibri" w:cs="Tahoma"/>
          <w:b/>
          <w:sz w:val="24"/>
          <w:szCs w:val="24"/>
        </w:rPr>
        <w:t>1</w:t>
      </w:r>
    </w:p>
    <w:p w:rsidR="00CA123E" w:rsidRPr="00F102FB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F102FB">
        <w:rPr>
          <w:rFonts w:ascii="Calibri" w:hAnsi="Calibri"/>
          <w:sz w:val="28"/>
        </w:rPr>
        <w:t>WZÓR OFERTY</w:t>
      </w:r>
    </w:p>
    <w:p w:rsidR="0054333B" w:rsidRPr="00F102FB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F102FB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102FB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F102FB">
        <w:rPr>
          <w:rFonts w:ascii="Calibri" w:hAnsi="Calibri"/>
          <w:i/>
          <w:sz w:val="18"/>
          <w:szCs w:val="18"/>
        </w:rPr>
        <w:t>(miejscowość)</w:t>
      </w:r>
      <w:r w:rsidRPr="00F102FB">
        <w:rPr>
          <w:rFonts w:ascii="Calibri" w:hAnsi="Calibri"/>
          <w:i/>
          <w:sz w:val="18"/>
          <w:szCs w:val="18"/>
        </w:rPr>
        <w:tab/>
        <w:t>(data)</w:t>
      </w:r>
    </w:p>
    <w:p w:rsidR="00CA123E" w:rsidRPr="00F102FB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F102FB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102FB" w:rsidRDefault="00CA123E" w:rsidP="00CA123E">
      <w:pPr>
        <w:jc w:val="center"/>
        <w:rPr>
          <w:rFonts w:ascii="Calibri" w:hAnsi="Calibri"/>
          <w:b/>
          <w:bCs/>
          <w:i/>
        </w:rPr>
      </w:pPr>
      <w:r w:rsidRPr="00F102FB">
        <w:rPr>
          <w:rFonts w:ascii="Calibri" w:hAnsi="Calibri"/>
          <w:b/>
          <w:bCs/>
          <w:i/>
        </w:rPr>
        <w:t xml:space="preserve">Przetarg nieograniczony – znak sprawy </w:t>
      </w:r>
      <w:r w:rsidR="009B6AA2" w:rsidRPr="00F102FB">
        <w:rPr>
          <w:rFonts w:ascii="Calibri" w:hAnsi="Calibri"/>
          <w:b/>
          <w:bCs/>
          <w:i/>
        </w:rPr>
        <w:t>CRZP/15/2023/AZP</w:t>
      </w:r>
    </w:p>
    <w:p w:rsidR="00CA123E" w:rsidRPr="00F102FB" w:rsidRDefault="00CA123E" w:rsidP="00CA123E">
      <w:pPr>
        <w:jc w:val="center"/>
        <w:rPr>
          <w:rFonts w:ascii="Calibri" w:hAnsi="Calibri"/>
          <w:b/>
          <w:i/>
        </w:rPr>
      </w:pPr>
      <w:r w:rsidRPr="00F102FB">
        <w:rPr>
          <w:rFonts w:ascii="Calibri" w:hAnsi="Calibri"/>
          <w:b/>
          <w:bCs/>
          <w:i/>
        </w:rPr>
        <w:t xml:space="preserve">na  </w:t>
      </w:r>
      <w:r w:rsidR="009B6AA2" w:rsidRPr="00F102FB">
        <w:rPr>
          <w:rFonts w:ascii="Calibri" w:hAnsi="Calibri"/>
          <w:b/>
          <w:bCs/>
          <w:i/>
        </w:rPr>
        <w:t>Konserwacja masztu stalowego znajdującego się na terenie Wydziału Nawigacyjnego przy Al. Jana Pawła II 3 w Gdyni</w:t>
      </w:r>
    </w:p>
    <w:p w:rsidR="00CA123E" w:rsidRPr="00F102FB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F102FB">
        <w:rPr>
          <w:rFonts w:ascii="Calibri" w:hAnsi="Calibri"/>
          <w:b/>
          <w:smallCaps/>
        </w:rPr>
        <w:t>I.</w:t>
      </w:r>
      <w:r w:rsidRPr="00F102FB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F102FB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F102FB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F102FB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F102FB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F102FB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rPr>
          <w:rFonts w:ascii="Calibri" w:hAnsi="Calibri"/>
          <w:sz w:val="22"/>
          <w:szCs w:val="22"/>
        </w:rPr>
      </w:pPr>
      <w:r w:rsidRPr="00F102FB">
        <w:rPr>
          <w:rFonts w:ascii="Calibri" w:hAnsi="Calibri"/>
          <w:sz w:val="22"/>
          <w:szCs w:val="22"/>
        </w:rPr>
        <w:t xml:space="preserve">b) kod, miejscowość </w:t>
      </w:r>
      <w:r w:rsidR="002301EC" w:rsidRPr="00F102FB">
        <w:rPr>
          <w:rFonts w:ascii="Calibri" w:hAnsi="Calibri"/>
          <w:sz w:val="22"/>
          <w:szCs w:val="22"/>
        </w:rPr>
        <w:t>, ulica.</w:t>
      </w:r>
      <w:r w:rsidRPr="00F102FB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F102FB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02FB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F102FB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F102FB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F102FB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F102FB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F102FB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F102FB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F102FB">
        <w:rPr>
          <w:rFonts w:ascii="Calibri" w:hAnsi="Calibri"/>
          <w:sz w:val="22"/>
          <w:szCs w:val="22"/>
          <w:lang w:val="de-DE"/>
        </w:rPr>
        <w:t xml:space="preserve"> </w:t>
      </w:r>
      <w:r w:rsidRPr="00F102FB">
        <w:rPr>
          <w:rFonts w:ascii="Calibri" w:hAnsi="Calibri"/>
          <w:sz w:val="22"/>
          <w:szCs w:val="22"/>
          <w:lang w:val="de-DE"/>
        </w:rPr>
        <w:tab/>
      </w:r>
      <w:r w:rsidRPr="00F102FB">
        <w:rPr>
          <w:rFonts w:ascii="Calibri" w:hAnsi="Calibri"/>
          <w:sz w:val="18"/>
          <w:szCs w:val="18"/>
        </w:rPr>
        <w:t xml:space="preserve">(wypełnić jeśli Wykonawca posiada) </w:t>
      </w:r>
      <w:r w:rsidRPr="00F102FB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F102FB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02FB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F102FB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102FB">
        <w:rPr>
          <w:rFonts w:ascii="Calibri" w:hAnsi="Calibri"/>
          <w:b/>
          <w:bCs/>
          <w:sz w:val="22"/>
          <w:szCs w:val="22"/>
          <w:lang w:val="de-DE"/>
        </w:rPr>
        <w:tab/>
      </w:r>
      <w:r w:rsidRPr="00F102FB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F102FB">
        <w:rPr>
          <w:rFonts w:ascii="Calibri" w:hAnsi="Calibri"/>
          <w:sz w:val="18"/>
          <w:szCs w:val="18"/>
        </w:rPr>
        <w:t>(wypełnić, jeśli Wykonawca posiada)</w:t>
      </w:r>
    </w:p>
    <w:p w:rsidR="003D3821" w:rsidRPr="00F102FB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F102FB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F102FB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F102FB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F102FB">
        <w:rPr>
          <w:rFonts w:ascii="Calibri" w:hAnsi="Calibri" w:cs="Tahoma"/>
          <w:sz w:val="22"/>
          <w:szCs w:val="22"/>
        </w:rPr>
        <w:t>?</w:t>
      </w:r>
    </w:p>
    <w:p w:rsidR="003D3821" w:rsidRPr="00F102FB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Tak/Nie</w:t>
      </w:r>
      <w:r w:rsidR="00777D99" w:rsidRPr="00F102FB">
        <w:rPr>
          <w:rStyle w:val="Odwoanieprzypisudolnego"/>
          <w:rFonts w:ascii="Calibri" w:hAnsi="Calibri"/>
          <w:b/>
          <w:smallCaps/>
        </w:rPr>
        <w:t>1</w:t>
      </w:r>
    </w:p>
    <w:p w:rsidR="00110C43" w:rsidRPr="00F102FB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102FB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102FB">
        <w:rPr>
          <w:rFonts w:ascii="Calibri" w:hAnsi="Calibri"/>
          <w:sz w:val="22"/>
          <w:szCs w:val="22"/>
        </w:rPr>
        <w:t>g</w:t>
      </w:r>
      <w:r w:rsidR="00CA123E" w:rsidRPr="00F102FB">
        <w:rPr>
          <w:rFonts w:ascii="Calibri" w:hAnsi="Calibri"/>
          <w:sz w:val="22"/>
          <w:szCs w:val="22"/>
        </w:rPr>
        <w:t>) osoba do kontaktu</w:t>
      </w:r>
    </w:p>
    <w:p w:rsidR="00CA123E" w:rsidRPr="00F102FB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102FB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102FB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F102FB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F102FB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02FB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F102FB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F102FB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ab/>
      </w:r>
    </w:p>
    <w:p w:rsidR="002301EC" w:rsidRPr="00F102FB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F102FB">
        <w:rPr>
          <w:rFonts w:ascii="Calibri" w:hAnsi="Calibri" w:cs="Tahoma"/>
          <w:sz w:val="22"/>
          <w:szCs w:val="22"/>
        </w:rPr>
        <w:t xml:space="preserve"> przetargowym</w:t>
      </w:r>
      <w:r w:rsidR="002307F7" w:rsidRPr="00F102FB">
        <w:rPr>
          <w:rFonts w:ascii="Calibri" w:hAnsi="Calibri" w:cs="Tahoma"/>
          <w:sz w:val="22"/>
          <w:szCs w:val="22"/>
        </w:rPr>
        <w:t xml:space="preserve"> prowadzonym w trybie</w:t>
      </w:r>
      <w:r w:rsidRPr="00F102FB">
        <w:rPr>
          <w:rFonts w:ascii="Calibri" w:hAnsi="Calibri" w:cs="Tahoma"/>
          <w:sz w:val="22"/>
          <w:szCs w:val="22"/>
        </w:rPr>
        <w:t xml:space="preserve"> </w:t>
      </w:r>
      <w:r w:rsidR="009B6AA2" w:rsidRPr="00F102FB">
        <w:rPr>
          <w:rFonts w:ascii="Calibri" w:hAnsi="Calibri" w:cs="Tahoma"/>
          <w:b/>
          <w:sz w:val="22"/>
          <w:szCs w:val="22"/>
        </w:rPr>
        <w:t xml:space="preserve">Tryb podstawowy z możliwością negocjacji - art. 275 pkt. 2 ustawy </w:t>
      </w:r>
      <w:proofErr w:type="spellStart"/>
      <w:r w:rsidR="009B6AA2" w:rsidRPr="00F102F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 w:rsidRPr="00F102FB">
        <w:rPr>
          <w:rFonts w:ascii="Calibri" w:hAnsi="Calibri" w:cs="Tahoma"/>
          <w:sz w:val="22"/>
          <w:szCs w:val="22"/>
        </w:rPr>
        <w:t xml:space="preserve"> </w:t>
      </w:r>
      <w:r w:rsidRPr="00F102FB">
        <w:rPr>
          <w:rFonts w:ascii="Calibri" w:hAnsi="Calibri" w:cs="Tahoma"/>
          <w:sz w:val="22"/>
          <w:szCs w:val="22"/>
        </w:rPr>
        <w:t>na:</w:t>
      </w:r>
    </w:p>
    <w:p w:rsidR="002301EC" w:rsidRPr="00F102FB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„</w:t>
      </w:r>
      <w:r w:rsidR="009B6AA2" w:rsidRPr="00F102FB">
        <w:rPr>
          <w:rFonts w:ascii="Calibri" w:hAnsi="Calibri" w:cs="Tahoma"/>
          <w:b/>
          <w:sz w:val="22"/>
          <w:szCs w:val="22"/>
        </w:rPr>
        <w:t>Konserwacja masztu stalowego znajdującego się na terenie Wydziału Nawigacyjnego przy Al. Jana Pawła II 3 w Gdyni</w:t>
      </w:r>
      <w:r w:rsidRPr="00F102FB">
        <w:rPr>
          <w:rFonts w:ascii="Calibri" w:hAnsi="Calibri" w:cs="Tahoma"/>
          <w:b/>
          <w:sz w:val="22"/>
          <w:szCs w:val="22"/>
        </w:rPr>
        <w:t>”</w:t>
      </w:r>
    </w:p>
    <w:p w:rsidR="002301EC" w:rsidRPr="00F102FB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 xml:space="preserve">Oferujemy </w:t>
      </w:r>
      <w:r w:rsidR="002307F7" w:rsidRPr="00F102FB">
        <w:rPr>
          <w:rFonts w:ascii="Calibri" w:hAnsi="Calibri" w:cs="Tahoma"/>
          <w:sz w:val="22"/>
          <w:szCs w:val="22"/>
        </w:rPr>
        <w:t>realizację zamówienia</w:t>
      </w:r>
      <w:r w:rsidRPr="00F102FB">
        <w:rPr>
          <w:rFonts w:ascii="Calibri" w:hAnsi="Calibri" w:cs="Tahoma"/>
          <w:sz w:val="22"/>
          <w:szCs w:val="22"/>
        </w:rPr>
        <w:t xml:space="preserve"> na warun</w:t>
      </w:r>
      <w:r w:rsidR="00D872FD" w:rsidRPr="00F102FB">
        <w:rPr>
          <w:rFonts w:ascii="Calibri" w:hAnsi="Calibri" w:cs="Tahoma"/>
          <w:sz w:val="22"/>
          <w:szCs w:val="22"/>
        </w:rPr>
        <w:t>kach i zasadach określonych w S</w:t>
      </w:r>
      <w:r w:rsidRPr="00F102FB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102FB" w:rsidRPr="00F102FB" w:rsidTr="00C7536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102FB" w:rsidRPr="00F102FB" w:rsidRDefault="00F102FB" w:rsidP="00C753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02FB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F102FB" w:rsidRPr="00F102FB" w:rsidTr="00C7536E">
        <w:trPr>
          <w:jc w:val="center"/>
        </w:trPr>
        <w:tc>
          <w:tcPr>
            <w:tcW w:w="7357" w:type="dxa"/>
          </w:tcPr>
          <w:p w:rsidR="00F102FB" w:rsidRPr="00F102FB" w:rsidRDefault="00F102FB" w:rsidP="00C753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102FB" w:rsidRPr="00F102FB" w:rsidRDefault="00F102FB" w:rsidP="00C753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F102FB" w:rsidRPr="00F102FB" w:rsidRDefault="00F102FB" w:rsidP="00C753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F102FB" w:rsidRPr="00F102FB" w:rsidRDefault="00F102FB" w:rsidP="00C7536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F102FB" w:rsidRPr="00F102FB" w:rsidTr="00C7536E">
        <w:trPr>
          <w:jc w:val="center"/>
        </w:trPr>
        <w:tc>
          <w:tcPr>
            <w:tcW w:w="7357" w:type="dxa"/>
          </w:tcPr>
          <w:p w:rsidR="00F102FB" w:rsidRPr="00F102FB" w:rsidRDefault="00F102FB" w:rsidP="00C7536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102FB" w:rsidRPr="00F102FB" w:rsidRDefault="00F102FB" w:rsidP="00C7536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02FB">
              <w:rPr>
                <w:rFonts w:ascii="Calibri" w:hAnsi="Calibri" w:cs="Tahoma"/>
                <w:b/>
                <w:sz w:val="22"/>
                <w:szCs w:val="22"/>
              </w:rPr>
              <w:t>Gwarancja …………….miesięcy (36/48/60)</w:t>
            </w:r>
          </w:p>
          <w:p w:rsidR="00F102FB" w:rsidRPr="00F102FB" w:rsidRDefault="00F102FB" w:rsidP="00C7536E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za 36 miesięcy - 0 pkt.</w:t>
            </w:r>
          </w:p>
          <w:p w:rsidR="00F102FB" w:rsidRPr="00F102FB" w:rsidRDefault="00F102FB" w:rsidP="00C7536E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 xml:space="preserve">za 48 miesiące - 20 pkt. </w:t>
            </w:r>
          </w:p>
          <w:p w:rsidR="00F102FB" w:rsidRPr="00F102FB" w:rsidRDefault="00F102FB" w:rsidP="00C7536E">
            <w:pPr>
              <w:pStyle w:val="Tekstpodstawowy"/>
              <w:spacing w:after="0"/>
              <w:rPr>
                <w:rFonts w:ascii="Calibri" w:hAnsi="Calibri" w:cs="Tahoma"/>
                <w:b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za 60 miesiące - 40 pkt</w:t>
            </w:r>
          </w:p>
        </w:tc>
      </w:tr>
    </w:tbl>
    <w:p w:rsidR="00AE009B" w:rsidRPr="00F102F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ab/>
      </w:r>
    </w:p>
    <w:p w:rsidR="00CE57E9" w:rsidRPr="00F102F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102FB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F102FB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102FB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102FB">
        <w:rPr>
          <w:rFonts w:ascii="Calibri" w:hAnsi="Calibri" w:cs="Calibri"/>
          <w:sz w:val="22"/>
          <w:szCs w:val="22"/>
        </w:rPr>
        <w:t xml:space="preserve"> Specyfikacji i</w:t>
      </w:r>
      <w:r w:rsidRPr="00F102FB">
        <w:rPr>
          <w:rFonts w:ascii="Calibri" w:hAnsi="Calibri" w:cs="Calibri"/>
          <w:sz w:val="22"/>
          <w:szCs w:val="22"/>
        </w:rPr>
        <w:t xml:space="preserve"> </w:t>
      </w:r>
      <w:r w:rsidR="00110C43" w:rsidRPr="00F102FB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102FB">
        <w:rPr>
          <w:rFonts w:ascii="Calibri" w:hAnsi="Calibri" w:cs="Calibri"/>
          <w:sz w:val="22"/>
          <w:szCs w:val="22"/>
        </w:rPr>
        <w:t>.</w:t>
      </w:r>
      <w:r w:rsidR="00110C43" w:rsidRPr="00F102F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102F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102F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102FB">
        <w:rPr>
          <w:rFonts w:ascii="Calibri" w:hAnsi="Calibri" w:cs="Tahoma"/>
          <w:b/>
          <w:sz w:val="22"/>
          <w:szCs w:val="22"/>
        </w:rPr>
        <w:t xml:space="preserve"> </w:t>
      </w:r>
      <w:r w:rsidR="009B6AA2" w:rsidRPr="00F102FB">
        <w:rPr>
          <w:rFonts w:ascii="Calibri" w:hAnsi="Calibri" w:cs="Tahoma"/>
          <w:b/>
          <w:sz w:val="22"/>
          <w:szCs w:val="22"/>
        </w:rPr>
        <w:t>30 dni od daty udzielenia zamówienia</w:t>
      </w:r>
      <w:r w:rsidRPr="00F102FB">
        <w:rPr>
          <w:rFonts w:ascii="Calibri" w:hAnsi="Calibri" w:cs="Tahoma"/>
          <w:b/>
          <w:sz w:val="22"/>
          <w:szCs w:val="22"/>
        </w:rPr>
        <w:t>.</w:t>
      </w:r>
    </w:p>
    <w:p w:rsidR="00CE57E9" w:rsidRPr="00F102F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102FB">
        <w:rPr>
          <w:rFonts w:ascii="Calibri" w:hAnsi="Calibri" w:cs="Tahoma"/>
          <w:b/>
          <w:sz w:val="22"/>
          <w:szCs w:val="22"/>
        </w:rPr>
        <w:t>30</w:t>
      </w:r>
      <w:r w:rsidRPr="00F102FB">
        <w:rPr>
          <w:rFonts w:ascii="Calibri" w:hAnsi="Calibri" w:cs="Tahoma"/>
          <w:b/>
          <w:sz w:val="22"/>
          <w:szCs w:val="22"/>
        </w:rPr>
        <w:t xml:space="preserve"> dni</w:t>
      </w:r>
      <w:r w:rsidRPr="00F102F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F102F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102FB">
        <w:rPr>
          <w:rFonts w:ascii="Calibri" w:hAnsi="Calibri" w:cs="Tahoma"/>
          <w:sz w:val="22"/>
          <w:szCs w:val="22"/>
        </w:rPr>
        <w:t>czas wykazany w SWZ</w:t>
      </w:r>
      <w:r w:rsidRPr="00F102FB">
        <w:rPr>
          <w:rFonts w:ascii="Calibri" w:hAnsi="Calibri" w:cs="Tahoma"/>
          <w:sz w:val="22"/>
          <w:szCs w:val="22"/>
        </w:rPr>
        <w:t>.</w:t>
      </w:r>
    </w:p>
    <w:p w:rsidR="005C41BA" w:rsidRPr="00F102FB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że wybór naszej oferty</w:t>
      </w:r>
      <w:r w:rsidRPr="00F102FB">
        <w:rPr>
          <w:sz w:val="22"/>
          <w:szCs w:val="22"/>
        </w:rPr>
        <w:t xml:space="preserve"> </w:t>
      </w:r>
      <w:r w:rsidRPr="00F102FB">
        <w:rPr>
          <w:rFonts w:ascii="Calibri" w:hAnsi="Calibri" w:cs="Tahoma"/>
          <w:sz w:val="22"/>
          <w:szCs w:val="22"/>
        </w:rPr>
        <w:t>nie będzie* / będzie* prowadzić</w:t>
      </w:r>
      <w:r w:rsidRPr="00F102FB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F102FB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F102FB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F102FB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F102FB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F102FB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 określonymi w</w:t>
      </w:r>
      <w:r w:rsidR="00E364A8" w:rsidRPr="00F102FB">
        <w:rPr>
          <w:rFonts w:ascii="Calibri" w:hAnsi="Calibri" w:cs="Tahoma"/>
          <w:sz w:val="22"/>
          <w:szCs w:val="22"/>
        </w:rPr>
        <w:t xml:space="preserve"> S</w:t>
      </w:r>
      <w:r w:rsidR="00110C43" w:rsidRPr="00F102FB">
        <w:rPr>
          <w:rFonts w:ascii="Calibri" w:hAnsi="Calibri" w:cs="Tahoma"/>
          <w:sz w:val="22"/>
          <w:szCs w:val="22"/>
        </w:rPr>
        <w:t>WZ.</w:t>
      </w:r>
    </w:p>
    <w:p w:rsidR="00AE009B" w:rsidRPr="00F102F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F102FB" w:rsidTr="009E1AE4">
        <w:tc>
          <w:tcPr>
            <w:tcW w:w="236" w:type="dxa"/>
            <w:shd w:val="clear" w:color="auto" w:fill="auto"/>
          </w:tcPr>
          <w:p w:rsidR="00EB0FEF" w:rsidRPr="00F102FB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F102FB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F102FB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F102FB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F102FB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F102FB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F102FB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F102FB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F102FB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F102FB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F102FB" w:rsidTr="009E1AE4">
        <w:tc>
          <w:tcPr>
            <w:tcW w:w="236" w:type="dxa"/>
            <w:shd w:val="clear" w:color="auto" w:fill="auto"/>
            <w:vAlign w:val="center"/>
          </w:tcPr>
          <w:p w:rsidR="00EB0FEF" w:rsidRPr="00F102FB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102FB" w:rsidTr="009E1AE4">
        <w:tc>
          <w:tcPr>
            <w:tcW w:w="236" w:type="dxa"/>
            <w:shd w:val="clear" w:color="auto" w:fill="auto"/>
            <w:vAlign w:val="center"/>
          </w:tcPr>
          <w:p w:rsidR="00EB0FEF" w:rsidRPr="00F102FB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102FB" w:rsidTr="009E1AE4">
        <w:tc>
          <w:tcPr>
            <w:tcW w:w="236" w:type="dxa"/>
            <w:shd w:val="clear" w:color="auto" w:fill="auto"/>
            <w:vAlign w:val="center"/>
          </w:tcPr>
          <w:p w:rsidR="00EB0FEF" w:rsidRPr="00F102FB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F102FB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102FB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ab/>
      </w:r>
    </w:p>
    <w:p w:rsidR="00AE009B" w:rsidRPr="00F102FB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Ponadto oświadczamy, że:</w:t>
      </w:r>
    </w:p>
    <w:p w:rsidR="00AE009B" w:rsidRPr="00F102FB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F102FB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F102F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F102FB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F102FB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F102FB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F102F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F102FB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F102FB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 xml:space="preserve"> </w:t>
      </w:r>
      <w:r w:rsidR="00AE009B" w:rsidRPr="00F102FB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F102FB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F102FB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F102FB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F102FB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F102FB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F102FB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F102FB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F102FB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F102FB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Z</w:t>
      </w:r>
      <w:r w:rsidR="00AE009B" w:rsidRPr="00F102FB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F102FB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02FB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F102FB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02FB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02FB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F102FB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02FB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02FB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F102FB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02FB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02FB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02FB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F102FB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102FB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F102F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F102FB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F102FB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F102FB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F102FB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102FB">
        <w:rPr>
          <w:rFonts w:ascii="Calibri" w:hAnsi="Calibri" w:cs="Tahoma"/>
          <w:sz w:val="18"/>
          <w:szCs w:val="22"/>
        </w:rPr>
        <w:t>*niepotrzebne skreślić</w:t>
      </w:r>
    </w:p>
    <w:p w:rsidR="00C26709" w:rsidRPr="00F102FB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F102FB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F102FB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F102FB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F102FB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F102FB">
        <w:rPr>
          <w:rFonts w:ascii="Calibri" w:hAnsi="Calibri"/>
          <w:i/>
          <w:iCs/>
          <w:sz w:val="22"/>
          <w:szCs w:val="24"/>
        </w:rPr>
        <w:t>(</w:t>
      </w:r>
      <w:r w:rsidR="00C26709" w:rsidRPr="00F102FB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C10" w:rsidRDefault="006F0C10">
      <w:r>
        <w:separator/>
      </w:r>
    </w:p>
  </w:endnote>
  <w:endnote w:type="continuationSeparator" w:id="0">
    <w:p w:rsidR="006F0C10" w:rsidRDefault="006F0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A2" w:rsidRDefault="009B6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A2" w:rsidRDefault="009B6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C10" w:rsidRDefault="006F0C10">
      <w:r>
        <w:separator/>
      </w:r>
    </w:p>
  </w:footnote>
  <w:footnote w:type="continuationSeparator" w:id="0">
    <w:p w:rsidR="006F0C10" w:rsidRDefault="006F0C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B6AA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Konserwacja masztu stalowego znajdującego się na terenie Wydziału Nawigacyjnego przy Al. Jana Pawła II 3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4C42936"/>
    <w:lvl w:ilvl="0" w:tplc="4C98B74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0C10"/>
    <w:rsid w:val="006F75D7"/>
    <w:rsid w:val="00717EDE"/>
    <w:rsid w:val="00725C64"/>
    <w:rsid w:val="00731C75"/>
    <w:rsid w:val="00777D99"/>
    <w:rsid w:val="00837D71"/>
    <w:rsid w:val="0087245F"/>
    <w:rsid w:val="009546C8"/>
    <w:rsid w:val="009B6AA2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102F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0D0D70A"/>
  <w15:chartTrackingRefBased/>
  <w15:docId w15:val="{62FB44CF-7EAF-4AE1-9F24-5D8361F5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10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92C60-D6D6-4B08-A1BE-DC98A38D2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644</Words>
  <Characters>5142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2023-02-09T11:00:00Z</cp:lastPrinted>
  <dcterms:created xsi:type="dcterms:W3CDTF">2023-02-09T11:00:00Z</dcterms:created>
  <dcterms:modified xsi:type="dcterms:W3CDTF">2023-02-09T11:00:00Z</dcterms:modified>
</cp:coreProperties>
</file>