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6D" w:rsidRPr="00D87BDB" w:rsidRDefault="00E3116D" w:rsidP="00E3116D">
      <w:pPr>
        <w:spacing w:after="0" w:line="240" w:lineRule="auto"/>
        <w:jc w:val="right"/>
        <w:rPr>
          <w:i/>
          <w:sz w:val="22"/>
          <w:szCs w:val="22"/>
        </w:rPr>
      </w:pPr>
      <w:r w:rsidRPr="00D87BDB">
        <w:rPr>
          <w:i/>
          <w:sz w:val="22"/>
          <w:szCs w:val="22"/>
        </w:rPr>
        <w:t>Załącznik nr 3  do SWZ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WZÓR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UMOWA NR (...)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                    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zawarta</w:t>
      </w:r>
      <w:r w:rsidRPr="00D87BDB">
        <w:rPr>
          <w:b/>
          <w:bCs/>
          <w:sz w:val="22"/>
          <w:szCs w:val="22"/>
        </w:rPr>
        <w:t xml:space="preserve"> dnia (...) </w:t>
      </w:r>
      <w:r w:rsidRPr="00D87BDB">
        <w:rPr>
          <w:bCs/>
          <w:sz w:val="22"/>
          <w:szCs w:val="22"/>
        </w:rPr>
        <w:t>w</w:t>
      </w:r>
      <w:r w:rsidRPr="00D87BDB">
        <w:rPr>
          <w:sz w:val="22"/>
          <w:szCs w:val="22"/>
        </w:rPr>
        <w:t xml:space="preserve"> Chorzowie pomiędzy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1.</w:t>
      </w:r>
      <w:r w:rsidRPr="00D87BDB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D87BDB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który reprezentuje:</w:t>
      </w:r>
    </w:p>
    <w:p w:rsidR="00E3116D" w:rsidRPr="00D87BDB" w:rsidRDefault="00E3116D" w:rsidP="00E3116D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D87BDB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:rsidR="00E3116D" w:rsidRPr="00D87BDB" w:rsidRDefault="00E3116D" w:rsidP="00E3116D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2. </w:t>
      </w:r>
      <w:r w:rsidRPr="00D87BDB">
        <w:rPr>
          <w:b/>
          <w:bCs/>
          <w:i/>
          <w:sz w:val="22"/>
          <w:szCs w:val="22"/>
        </w:rPr>
        <w:t>(Oznaczenie strony)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zwanym w dalszej treści umowy Wykonawcą,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który reprezentuje : (...)</w:t>
      </w:r>
    </w:p>
    <w:p w:rsidR="00E3116D" w:rsidRPr="00D87BDB" w:rsidRDefault="00E3116D" w:rsidP="00E3116D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łącznie zwanymi dalej Stronami i każda z osobna Stroną.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D87BDB">
        <w:rPr>
          <w:b/>
          <w:bCs/>
          <w:kern w:val="3"/>
          <w:sz w:val="22"/>
          <w:szCs w:val="22"/>
        </w:rPr>
        <w:t>Preambuła</w:t>
      </w: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kern w:val="3"/>
          <w:sz w:val="22"/>
          <w:szCs w:val="22"/>
        </w:rPr>
        <w:t>W wyniku przeprowadzonego postępowania o udzielenie zamówienia publicznego na dostawę produktów leczniczych</w:t>
      </w:r>
      <w:r w:rsidR="00DB0E5E">
        <w:rPr>
          <w:bCs/>
          <w:kern w:val="3"/>
          <w:sz w:val="22"/>
          <w:szCs w:val="22"/>
        </w:rPr>
        <w:t xml:space="preserve"> z programów lekowych, chemioterapii i innych</w:t>
      </w:r>
      <w:r w:rsidRPr="00D87BDB">
        <w:rPr>
          <w:bCs/>
          <w:kern w:val="3"/>
          <w:sz w:val="22"/>
          <w:szCs w:val="22"/>
        </w:rPr>
        <w:t>, prowadzonego w trybie przetargu nieogra</w:t>
      </w:r>
      <w:r w:rsidR="00DB0E5E">
        <w:rPr>
          <w:bCs/>
          <w:kern w:val="3"/>
          <w:sz w:val="22"/>
          <w:szCs w:val="22"/>
        </w:rPr>
        <w:t xml:space="preserve">niczonego, na podstawie ustawy </w:t>
      </w:r>
      <w:r w:rsidRPr="00D87BDB">
        <w:rPr>
          <w:bCs/>
          <w:kern w:val="3"/>
          <w:sz w:val="22"/>
          <w:szCs w:val="22"/>
        </w:rPr>
        <w:t>z dnia 11 września 2019 r. Prawo zamó</w:t>
      </w:r>
      <w:r w:rsidR="00F47652">
        <w:rPr>
          <w:bCs/>
          <w:kern w:val="3"/>
          <w:sz w:val="22"/>
          <w:szCs w:val="22"/>
        </w:rPr>
        <w:t>wień publicznych (Dz. U. z  2022 r. poz. 1710), znak sprawy PN/</w:t>
      </w:r>
      <w:r w:rsidR="00DB0E5E">
        <w:rPr>
          <w:bCs/>
          <w:kern w:val="3"/>
          <w:sz w:val="22"/>
          <w:szCs w:val="22"/>
        </w:rPr>
        <w:t>242/2/L/23</w:t>
      </w:r>
      <w:r w:rsidRPr="00D87BDB">
        <w:rPr>
          <w:bCs/>
          <w:kern w:val="3"/>
          <w:sz w:val="22"/>
          <w:szCs w:val="22"/>
        </w:rPr>
        <w:t>, zostaje zawarta niniejsza umowa [dalej: Umowa].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§ 1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Przedmiot umowy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Przedmiotem umowy jest sprzedaż i dostarczenie produktów leczniczych wyszczególnionych </w:t>
      </w:r>
      <w:r w:rsidRPr="00D87BDB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:rsidR="00E3116D" w:rsidRPr="001B0F5B" w:rsidRDefault="00E3116D" w:rsidP="001B0F5B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Zakres przedmiotu umowy określają arkusze cenowe, stanowiące wraz z formularzem ofertowym</w:t>
      </w:r>
      <w:r w:rsidRPr="001B0F5B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1B0F5B">
        <w:rPr>
          <w:sz w:val="22"/>
          <w:szCs w:val="22"/>
        </w:rPr>
        <w:br/>
        <w:t>w ramach danego pakietu, w zależności od potrzeb, przy czym zmiany te nie mogą spowodować</w:t>
      </w:r>
      <w:r w:rsidRPr="001B0F5B">
        <w:rPr>
          <w:sz w:val="22"/>
          <w:szCs w:val="22"/>
        </w:rPr>
        <w:br/>
        <w:t>przekroczenia wartości umowy dla danego pakietu.</w:t>
      </w:r>
    </w:p>
    <w:p w:rsidR="00E3116D" w:rsidRPr="001B0F5B" w:rsidRDefault="00E3116D" w:rsidP="001B0F5B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 produkty lecznicze spełniają wymagania ustawy z dnia 6 września 2001 r. Prawo Fa</w:t>
      </w:r>
      <w:r w:rsidR="00E049F7">
        <w:rPr>
          <w:sz w:val="22"/>
          <w:szCs w:val="22"/>
        </w:rPr>
        <w:t>rmaceutyczne (</w:t>
      </w:r>
      <w:proofErr w:type="spellStart"/>
      <w:r w:rsidR="00E049F7">
        <w:rPr>
          <w:sz w:val="22"/>
          <w:szCs w:val="22"/>
        </w:rPr>
        <w:t>t.j</w:t>
      </w:r>
      <w:proofErr w:type="spellEnd"/>
      <w:r w:rsidR="00E049F7">
        <w:rPr>
          <w:sz w:val="22"/>
          <w:szCs w:val="22"/>
        </w:rPr>
        <w:t>. Dz. U. z 2022 r., poz. 2301</w:t>
      </w:r>
      <w:r w:rsidRPr="00D87BDB">
        <w:rPr>
          <w:sz w:val="22"/>
          <w:szCs w:val="22"/>
        </w:rPr>
        <w:t xml:space="preserve"> z </w:t>
      </w:r>
      <w:proofErr w:type="spellStart"/>
      <w:r w:rsidRPr="00D87BDB">
        <w:rPr>
          <w:sz w:val="22"/>
          <w:szCs w:val="22"/>
        </w:rPr>
        <w:t>późn</w:t>
      </w:r>
      <w:proofErr w:type="spellEnd"/>
      <w:r w:rsidRPr="00D87BDB">
        <w:rPr>
          <w:sz w:val="22"/>
          <w:szCs w:val="22"/>
        </w:rPr>
        <w:t>. zm.). Przez produkt leczniczy, stanowiący przedmiot zamówienia należy rozumieć produkty lecznicze w rozumieniu ustawy Prawo farmaceutyczne z dnia 6 września 2001 r. Zaoferowany produkt leczniczy musi być dopuszczony do obrotu na zasadach okre</w:t>
      </w:r>
      <w:r w:rsidR="004D60DE">
        <w:rPr>
          <w:sz w:val="22"/>
          <w:szCs w:val="22"/>
        </w:rPr>
        <w:t xml:space="preserve">ślonych w art. 3 lub 4 ust. 1 i 2 </w:t>
      </w:r>
      <w:r w:rsidRPr="00D87BDB">
        <w:rPr>
          <w:sz w:val="22"/>
          <w:szCs w:val="22"/>
        </w:rPr>
        <w:t>lub art. 4a ustawy Prawo farmaceutyczne.</w:t>
      </w:r>
    </w:p>
    <w:p w:rsidR="00E3116D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D87BDB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D87BDB">
        <w:rPr>
          <w:sz w:val="22"/>
          <w:szCs w:val="22"/>
        </w:rPr>
        <w:br/>
        <w:t>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Dostarczane produkty lecznicze będą posiadać terminy przydatności co najmniej 12 miesięcy. Na dostarczenie w wyjątkowych sytuacjach asortymentu o terminach ważności krótszych niż deklarowany, Wykonawca musi uzyskać każdorazowo uprzednią pisemną zgodę Zamawiającego.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zwrócić dostarczony towar na koszt Wykonawcy, w przypadku krótszego terminu ważności</w:t>
      </w:r>
      <w:r w:rsidRPr="00D87BDB">
        <w:rPr>
          <w:color w:val="FF0000"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zapłaci Wykonawcy za zamówione i dostarczone produkty lecznicze, zgodnie </w:t>
      </w:r>
      <w:r w:rsidRPr="00D87BDB">
        <w:rPr>
          <w:sz w:val="22"/>
          <w:szCs w:val="22"/>
        </w:rPr>
        <w:br/>
        <w:t xml:space="preserve">z postanowieniami § 4.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2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Termin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 xml:space="preserve">Umowa zostaje zawarta na czas określony </w:t>
      </w:r>
      <w:r w:rsidR="004D60DE">
        <w:rPr>
          <w:bCs/>
          <w:sz w:val="22"/>
          <w:szCs w:val="22"/>
        </w:rPr>
        <w:t xml:space="preserve">12 miesięcy </w:t>
      </w:r>
      <w:r w:rsidRPr="00D87BDB">
        <w:rPr>
          <w:bCs/>
          <w:sz w:val="22"/>
          <w:szCs w:val="22"/>
        </w:rPr>
        <w:t>i obowiązuje od dnia jej zawarcia: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1) do dnia (...) r. (maksymalny</w:t>
      </w:r>
      <w:r w:rsidR="004D60DE">
        <w:rPr>
          <w:bCs/>
          <w:sz w:val="22"/>
          <w:szCs w:val="22"/>
        </w:rPr>
        <w:t xml:space="preserve"> termin obowiązywania umowy), </w:t>
      </w:r>
      <w:r w:rsidRPr="00D87BDB">
        <w:rPr>
          <w:bCs/>
          <w:sz w:val="22"/>
          <w:szCs w:val="22"/>
        </w:rPr>
        <w:t xml:space="preserve">lub 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3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Sposób i warunki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że:</w:t>
      </w:r>
    </w:p>
    <w:p w:rsidR="00E3116D" w:rsidRPr="00D87BDB" w:rsidRDefault="00E3116D" w:rsidP="00E3116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:rsidR="00E3116D" w:rsidRPr="00D87BDB" w:rsidRDefault="00E3116D" w:rsidP="00E3116D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Zamówienie doręczane będzie Wykonawcy w formie pisemnej zwykłej lub elektronicznej. Zamówienie może być wysłane na adres poczty elektronicznej (…) lub w formie faksu na numer (...).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Zamówienia jednostkowe uzależnione będą od bieżących  </w:t>
      </w:r>
      <w:proofErr w:type="spellStart"/>
      <w:r w:rsidRPr="00D87BDB">
        <w:rPr>
          <w:sz w:val="22"/>
          <w:szCs w:val="22"/>
        </w:rPr>
        <w:t>zapotrzebowań</w:t>
      </w:r>
      <w:proofErr w:type="spellEnd"/>
      <w:r w:rsidRPr="00D87BDB">
        <w:rPr>
          <w:sz w:val="22"/>
          <w:szCs w:val="22"/>
        </w:rPr>
        <w:t xml:space="preserve">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 składania zamówień upoważnione zostają następujące osoby : (...)</w:t>
      </w:r>
    </w:p>
    <w:p w:rsidR="00E3116D" w:rsidRPr="00825628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Termin realizacji zamówienia wynosi maksymalnie do ….. dni</w:t>
      </w:r>
      <w:r>
        <w:rPr>
          <w:sz w:val="22"/>
          <w:szCs w:val="22"/>
        </w:rPr>
        <w:t xml:space="preserve"> </w:t>
      </w:r>
      <w:r w:rsidRPr="001E7BB6">
        <w:rPr>
          <w:sz w:val="22"/>
          <w:szCs w:val="22"/>
        </w:rPr>
        <w:t xml:space="preserve">roboczych, </w:t>
      </w:r>
      <w:r w:rsidRPr="00D87BDB">
        <w:rPr>
          <w:sz w:val="22"/>
          <w:szCs w:val="22"/>
        </w:rPr>
        <w:t xml:space="preserve">licząc od dnia otrzymania zamówienia przez Wykonawcę, </w:t>
      </w:r>
      <w:r w:rsidRPr="00D87BDB">
        <w:rPr>
          <w:b/>
          <w:sz w:val="22"/>
          <w:szCs w:val="22"/>
        </w:rPr>
        <w:t>dostawa zawsze do godz. 11:00</w:t>
      </w:r>
      <w:r w:rsidR="001E7BB6">
        <w:rPr>
          <w:b/>
          <w:sz w:val="22"/>
          <w:szCs w:val="22"/>
        </w:rPr>
        <w:t>.</w:t>
      </w:r>
    </w:p>
    <w:p w:rsidR="00E3116D" w:rsidRPr="00B8734F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 przypadku zamówienia w trybie pilnym, termin realizacji zamówienia wynosi max 6 h od momentu otrzymania zamówienia przez Wykonawcę. Postanowień ust. 11 i 12 nie stosuje się.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 xml:space="preserve">Wykonawca zobowiązany jest do dostarczenia produktów leczniczych własnymi środkami transportu lub za pośrednictwem firmy kurierskiej do apteki Szpitala Specjalistycznego </w:t>
      </w:r>
      <w:r w:rsidRPr="00B8734F">
        <w:rPr>
          <w:sz w:val="22"/>
          <w:szCs w:val="22"/>
        </w:rPr>
        <w:br/>
        <w:t>w Chorzowie przy ul. Zjednoczenia 10, wraz z rozładowaniem w miejscu wskazanym przez personel apteki.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Wszelkie koszty dostarczenia i wydania Zamawiającemu produktów leczniczych ponosi Wykonawca.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</w:t>
      </w:r>
      <w:r w:rsidRPr="00D87BDB">
        <w:rPr>
          <w:sz w:val="22"/>
          <w:szCs w:val="22"/>
        </w:rPr>
        <w:t xml:space="preserve"> przez podwykonawcę wymogu określonego w punkcie 15.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Dostarczenie produktów leczniczych nastąpi w dniach od poniedziałku do piątku w godzinach od  </w:t>
      </w:r>
      <w:r w:rsidR="002020B4">
        <w:rPr>
          <w:sz w:val="22"/>
          <w:szCs w:val="22"/>
        </w:rPr>
        <w:t>08:00</w:t>
      </w:r>
      <w:r w:rsidRPr="00D87BDB">
        <w:rPr>
          <w:sz w:val="22"/>
          <w:szCs w:val="22"/>
        </w:rPr>
        <w:t xml:space="preserve"> do 11:00. Zamawiający ma prawo wyznaczyć inne godziny dostarczenia produktów leczniczych.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 xml:space="preserve"> Towar opakowany będzie w odpowiednie opakowania jednostkowe (zbiorcze o zawartości odpowiedniej ilości  sztuk w opakowaniu).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Produkty lecznicze dostarczane będą do Zamawiającego zgodnie z warunkami określonymi Rozporządzeniu Ministra Zdrowia z dnia 13 marca 2015 r. w sprawie wymagań Dobrej Praktyki Dystrybucyjnej (Dz. U. z 2022 poz. 1287) (odpowiednia temperatura udokumentowana wskaźnikiem temperatury). </w:t>
      </w:r>
    </w:p>
    <w:p w:rsidR="00E3116D" w:rsidRPr="00D87BDB" w:rsidRDefault="00E3116D" w:rsidP="00E3116D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wymaga: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b) w przypadku dostawy produktów leczniczych, sprowadzonych na podstawie PF art. 4 ust. 8, dostarczenia aktualnego dokumentu potwierdzającego dopuszczenie do obrotu sprowadzonego produktu leczniczego,  informacji o sprowadzonych seriach, ulotki w języku polskim na adres apteka@sswch.pl oraz w postaci papierowej, 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c) dostarczenia faktury wraz z towarem, w dniu dostawy, w formie papierowej i elektronicznej, czytelnej dla systemu informatycznego AMMS na adres apteka@sswch.pl, zawierającej niezbędne dane (nazwa handlowa, dawka, postać, nazwa producenta, nr serii, data ważności cena netto, cena brutto, sposób przechowywania, kod EAN); </w:t>
      </w:r>
    </w:p>
    <w:p w:rsidR="00E3116D" w:rsidRPr="00D87BDB" w:rsidRDefault="00E3116D" w:rsidP="00727A92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w uzasadnionych wypadkach, zmianę wielkości opakowań dostarczanych produktów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e) dostarczenia odmowy realizacji zapotrzebowania na produkty lecznicze na adres apteka@sswch.pl (w terminie 24 godz. od złożenia zamówienia), w postaci pliku PDF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i jakościowych w terminie odpowiednio 48 godzin i 5 dni od daty jego dostarczenia.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 przypadku stwierdzenia przez Zamawiającego, że dostarczone produkty lecznicze: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:rsidR="00E3116D" w:rsidRDefault="00E3116D" w:rsidP="00E3116D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:rsidR="00E3116D" w:rsidRPr="001E7BB6" w:rsidRDefault="00E3116D" w:rsidP="00E3116D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7BB6">
        <w:rPr>
          <w:color w:val="auto"/>
          <w:sz w:val="22"/>
          <w:szCs w:val="22"/>
        </w:rPr>
        <w:t>Wykonawca zobowiązany jest do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1E7BB6">
        <w:rPr>
          <w:color w:val="auto"/>
          <w:sz w:val="22"/>
          <w:szCs w:val="22"/>
        </w:rPr>
        <w:t xml:space="preserve">wymiany wadliwej partii towaru  na wolną od wad 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lub uzupełnienia zamówienia o brakujący asortyment w </w:t>
      </w:r>
      <w:r w:rsidRPr="001E7BB6">
        <w:rPr>
          <w:color w:val="auto"/>
          <w:sz w:val="22"/>
          <w:szCs w:val="22"/>
        </w:rPr>
        <w:t>ciągu 3 dni roboczych</w:t>
      </w:r>
      <w:r w:rsidR="00D72C62" w:rsidRPr="001E7BB6">
        <w:rPr>
          <w:color w:val="auto"/>
          <w:sz w:val="22"/>
          <w:szCs w:val="22"/>
        </w:rPr>
        <w:t xml:space="preserve"> od chwili złożenia reklamacji.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D87BDB">
        <w:rPr>
          <w:sz w:val="22"/>
          <w:szCs w:val="22"/>
        </w:rPr>
        <w:t xml:space="preserve">Reklamowany towar zwracany jest środkami transportu Wykonawcy lub na jego koszt.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Zastrzeżenie powyższego terminu nie wyłącza uprawnień Zamawiającego na wypadek </w:t>
      </w:r>
      <w:r w:rsidRPr="00D87BDB">
        <w:rPr>
          <w:bCs/>
          <w:sz w:val="22"/>
          <w:szCs w:val="22"/>
        </w:rPr>
        <w:t>zwłoki</w:t>
      </w:r>
      <w:r w:rsidRPr="00D87BDB">
        <w:rPr>
          <w:sz w:val="22"/>
          <w:szCs w:val="22"/>
        </w:rPr>
        <w:t xml:space="preserve"> </w:t>
      </w:r>
      <w:r w:rsidRPr="00D87BDB">
        <w:rPr>
          <w:sz w:val="22"/>
          <w:szCs w:val="22"/>
        </w:rPr>
        <w:br/>
        <w:t xml:space="preserve">w realizacji zamówienia.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7 dni roboczych od dnia dostawy, na koszt Wykonawcy. 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Wykonawca zobowiązuje się do zapewnienia ciągłości dostaw w okresie trwania umowy. </w:t>
      </w:r>
      <w:r w:rsidRPr="00D87BDB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</w:t>
      </w:r>
      <w:r w:rsidRPr="00D87BDB">
        <w:rPr>
          <w:sz w:val="22"/>
          <w:szCs w:val="22"/>
        </w:rPr>
        <w:lastRenderedPageBreak/>
        <w:t>produkty o takiej samej nazwie międzynarodowej i postaci /o takich samych parametrach. Wykonawca podejmie również wszelki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Cena zamiennika nie może być wyższa od ceny produktu leczniczego objętego przedmiotem zamówienia.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Wykonawca dostarczy zamiennik danego produktu leczniczego, po wcześniejszym uzgodnieniu </w:t>
      </w:r>
      <w:r w:rsidRPr="00D87BDB">
        <w:rPr>
          <w:rFonts w:ascii="Times New Roman" w:hAnsi="Times New Roman"/>
        </w:rPr>
        <w:br/>
        <w:t xml:space="preserve">z Kierownikiem Apteki Szpitalnej. 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D87BDB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:rsidR="00E3116D" w:rsidRPr="00DB0E5E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gdy Wykonawca nie będzie dostarczał produktu będącego przedmiotem umowy bądź też niezwłocznie nie zaproponuje dostarczania zamiennika produktu czy też produktu tzw. Zapasów, w sytuacji o której </w:t>
      </w:r>
      <w:r w:rsidRPr="00DB0E5E">
        <w:rPr>
          <w:rFonts w:ascii="Times New Roman" w:hAnsi="Times New Roman"/>
        </w:rPr>
        <w:t xml:space="preserve">mowa w pkt. 28 Zamawiający będzie miał prawo dokonać zakupu produktu (odpowiednika) u innego Wykonawcy. Jeżeli koszt zakupu będzie wyższy od zakupu </w:t>
      </w:r>
      <w:r w:rsidRPr="00DB0E5E">
        <w:rPr>
          <w:rFonts w:ascii="Times New Roman" w:hAnsi="Times New Roman"/>
        </w:rPr>
        <w:br/>
        <w:t>w ramach umowy, powstałą różnicą zostanie obciążony Wykonawca.</w:t>
      </w:r>
    </w:p>
    <w:p w:rsidR="008E531A" w:rsidRPr="00DB0E5E" w:rsidRDefault="008E531A" w:rsidP="008D3084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E5E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>
        <w:rPr>
          <w:rFonts w:ascii="Times New Roman" w:hAnsi="Times New Roman"/>
        </w:rPr>
        <w:t xml:space="preserve">stosowanych w ramach programów </w:t>
      </w:r>
      <w:r w:rsidRPr="00DB0E5E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DB0E5E">
        <w:rPr>
          <w:rFonts w:ascii="Times New Roman" w:hAnsi="Times New Roman"/>
          <w:bCs/>
        </w:rPr>
        <w:t xml:space="preserve">§ 10 ust. 3 pkt 6 oraz </w:t>
      </w:r>
      <w:r w:rsidRPr="00DB0E5E">
        <w:rPr>
          <w:rFonts w:ascii="Times New Roman" w:hAnsi="Times New Roman"/>
        </w:rPr>
        <w:t xml:space="preserve"> </w:t>
      </w:r>
      <w:r w:rsidRPr="00DB0E5E">
        <w:rPr>
          <w:rFonts w:ascii="Times New Roman" w:hAnsi="Times New Roman"/>
          <w:bCs/>
        </w:rPr>
        <w:t>§</w:t>
      </w:r>
      <w:r w:rsidR="00143A4D" w:rsidRPr="00DB0E5E">
        <w:rPr>
          <w:rFonts w:ascii="Times New Roman" w:hAnsi="Times New Roman"/>
        </w:rPr>
        <w:t xml:space="preserve"> oraz 4 ust. 5 pkt 2</w:t>
      </w:r>
      <w:r w:rsidRPr="00DB0E5E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E5E">
        <w:rPr>
          <w:rFonts w:ascii="Times New Roman" w:hAnsi="Times New Roman"/>
        </w:rPr>
        <w:t xml:space="preserve">W  przypadku  prowadzenia  promocji  w  stosunku  do  innych  odbiorców produktów </w:t>
      </w:r>
      <w:r w:rsidRPr="00D87BDB">
        <w:rPr>
          <w:rFonts w:ascii="Times New Roman" w:hAnsi="Times New Roman"/>
        </w:rPr>
        <w:t xml:space="preserve">leczniczych objętych  umową, Sprzedawca zobowiązany jest objąć promocją produkty lecznicze </w:t>
      </w:r>
      <w:r w:rsidRPr="00D87BDB">
        <w:rPr>
          <w:rFonts w:ascii="Times New Roman" w:hAnsi="Times New Roman"/>
        </w:rPr>
        <w:br/>
        <w:t>z niniejszej umowy.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081830">
        <w:rPr>
          <w:rFonts w:ascii="Times New Roman" w:hAnsi="Times New Roman"/>
        </w:rPr>
        <w:t xml:space="preserve">Leki </w:t>
      </w:r>
      <w:r w:rsidR="000574B5">
        <w:rPr>
          <w:rFonts w:ascii="Times New Roman" w:hAnsi="Times New Roman"/>
        </w:rPr>
        <w:t xml:space="preserve">stosowane w Programach  Lekowych  </w:t>
      </w:r>
      <w:r w:rsidRPr="00D87BDB">
        <w:rPr>
          <w:rFonts w:ascii="Times New Roman" w:hAnsi="Times New Roman"/>
        </w:rPr>
        <w:t xml:space="preserve">oraz w ramach chemioterapii- wysokość zużycia zależna od ilości pacjentów, którzy mogą zostać zakwalifikowani do leczenia, zgodnie </w:t>
      </w:r>
      <w:r w:rsidR="00081830">
        <w:rPr>
          <w:rFonts w:ascii="Times New Roman" w:hAnsi="Times New Roman"/>
        </w:rPr>
        <w:br/>
      </w:r>
      <w:r w:rsidRPr="00D87BDB">
        <w:rPr>
          <w:rFonts w:ascii="Times New Roman" w:hAnsi="Times New Roman"/>
        </w:rPr>
        <w:t>z wytycznymi programu lekowego i leczenia chemioterapeutycznego. Nabywca nie gwarantuje odbioru towaru z powyższych pakietów, gdyż zamówienie w tych pakietach stanowi jedynie zabezpieczenie dostępności towaru dla potrzeb Nabywcy. W przypadku braku realizacji całości Umowy, Sprzedawcy nie przysługuje roszczenie o dostawy niezamówionego asortymentu.</w:t>
      </w:r>
    </w:p>
    <w:p w:rsidR="00E3116D" w:rsidRPr="002646E1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Zamawiający może  zrezygnować z części zamówienia,  jeżeli  z  uwagi  na  okoliczności  niezależne  od  Zamawiającego,  jego realizacja nie leży w interesie publicznym, przy czym łączna wartość zamówionego asortymentu będzie nie mniejsza </w:t>
      </w:r>
      <w:r w:rsidRPr="00081830">
        <w:rPr>
          <w:rFonts w:ascii="Times New Roman" w:hAnsi="Times New Roman"/>
        </w:rPr>
        <w:t xml:space="preserve">niż 10% (nie dotyczy leków stosowanych w Programach Lekowych oraz w ramach chemioterapii). </w:t>
      </w:r>
    </w:p>
    <w:p w:rsidR="00E3116D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D87BDB">
        <w:rPr>
          <w:rFonts w:ascii="Times New Roman" w:hAnsi="Times New Roman"/>
        </w:rPr>
        <w:br/>
        <w:t>w umowie ilości i częstotliwości dostaw stosownie do swoich potrzeb.</w:t>
      </w:r>
    </w:p>
    <w:p w:rsidR="00DB0E5E" w:rsidRDefault="00DB0E5E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4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 xml:space="preserve">    Wynagrodzenie</w:t>
      </w:r>
    </w:p>
    <w:p w:rsidR="00E3116D" w:rsidRPr="00D87BDB" w:rsidRDefault="00E3116D" w:rsidP="001B0F5B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D87BDB">
        <w:rPr>
          <w:sz w:val="22"/>
          <w:szCs w:val="22"/>
        </w:rPr>
        <w:br/>
        <w:t>w załączniku nr 1 do umowy.</w:t>
      </w:r>
    </w:p>
    <w:p w:rsidR="00E3116D" w:rsidRPr="001B0F5B" w:rsidRDefault="00E3116D" w:rsidP="001B0F5B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Strony ustalają wartość umowy na kwotę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...................................zł netto + ............... zł VAT = ..............zł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(słownie:..................................................................................... zł) gdzie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1 ............zł netto + .............zł VAT =............... 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2 ............zł netto + ............. zł VAT =............... zł brutto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lastRenderedPageBreak/>
        <w:t>Ceny jednostkowe netto i brutto są niezmienne przez cały okres trwania umowy</w:t>
      </w:r>
      <w:r w:rsidRPr="00D87BDB">
        <w:rPr>
          <w:color w:val="FF0000"/>
          <w:sz w:val="22"/>
          <w:szCs w:val="22"/>
        </w:rPr>
        <w:t xml:space="preserve"> </w:t>
      </w:r>
      <w:r w:rsidRPr="00D87BDB">
        <w:rPr>
          <w:sz w:val="22"/>
          <w:szCs w:val="22"/>
        </w:rPr>
        <w:t>z zastrzeżeniem postanowień ust. 5</w:t>
      </w:r>
      <w:r w:rsidRPr="00D87BDB">
        <w:rPr>
          <w:bCs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 trakcie obowiązywania umowy Strony dopuszczają zmiany cen wyłącznie w przypadku:</w:t>
      </w:r>
    </w:p>
    <w:p w:rsidR="00E3116D" w:rsidRDefault="00E3116D" w:rsidP="00E3116D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zmiany stawki podatku VAT, przy czym zmianie ulegnie wyłącznie cena brutto, cena netto pozostanie bez zmian;</w:t>
      </w:r>
    </w:p>
    <w:p w:rsidR="00E3116D" w:rsidRPr="00E16D33" w:rsidRDefault="00E3116D" w:rsidP="00E16D33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E16D33">
        <w:rPr>
          <w:sz w:val="22"/>
          <w:szCs w:val="22"/>
        </w:rPr>
        <w:t>zmian cen urzędowych leków, wprowadzonych rozporządzeniem odpowiedniego ministra.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podwyższeniu cen jednostkowych może nastąpić za zgodą Stron </w:t>
      </w:r>
      <w:r w:rsidRPr="00D87BDB">
        <w:rPr>
          <w:sz w:val="22"/>
          <w:szCs w:val="22"/>
        </w:rPr>
        <w:br/>
        <w:t>w formie aneksu do umowy.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obniżeniu cen jednostkowych przez Wykonawcę może nastąpić </w:t>
      </w:r>
      <w:r w:rsidRPr="00D87BDB">
        <w:rPr>
          <w:sz w:val="22"/>
          <w:szCs w:val="22"/>
        </w:rPr>
        <w:br/>
        <w:t>w każdym czasie trwania umowy i nie wymaga zgody Zamawiającego i aneksu do umowy.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5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Warunki płatności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Płatność za dostarczone produkty lecznicze będzie dokonana przez Zamawiającego przelewem na rachunek bankowy podany na fakturze w terminie do 45 dni od daty otrzymania przez Zamawiającego prawidłowo wystawionej faktury, po zrealizowaniu zamówienia, o którym mowa </w:t>
      </w:r>
      <w:r w:rsidRPr="00D87BDB">
        <w:rPr>
          <w:sz w:val="22"/>
          <w:szCs w:val="22"/>
        </w:rPr>
        <w:br/>
        <w:t>w § 3 ust. 2.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>
        <w:rPr>
          <w:sz w:val="22"/>
          <w:szCs w:val="22"/>
        </w:rPr>
        <w:t xml:space="preserve"> </w:t>
      </w:r>
      <w:r w:rsidRPr="006137C2">
        <w:rPr>
          <w:sz w:val="22"/>
          <w:szCs w:val="22"/>
        </w:rPr>
        <w:t xml:space="preserve"> r. o podatku od towarów i usług (</w:t>
      </w:r>
      <w:proofErr w:type="spellStart"/>
      <w:r w:rsidRPr="006137C2">
        <w:rPr>
          <w:sz w:val="22"/>
          <w:szCs w:val="22"/>
        </w:rPr>
        <w:t>t.j</w:t>
      </w:r>
      <w:proofErr w:type="spellEnd"/>
      <w:r w:rsidRPr="006137C2">
        <w:rPr>
          <w:sz w:val="22"/>
          <w:szCs w:val="22"/>
        </w:rPr>
        <w:t xml:space="preserve">. Dz. U. 2022 r. poz. 931 z </w:t>
      </w:r>
      <w:proofErr w:type="spellStart"/>
      <w:r w:rsidRPr="006137C2">
        <w:rPr>
          <w:sz w:val="22"/>
          <w:szCs w:val="22"/>
        </w:rPr>
        <w:t>późn</w:t>
      </w:r>
      <w:proofErr w:type="spellEnd"/>
      <w:r w:rsidRPr="006137C2">
        <w:rPr>
          <w:sz w:val="22"/>
          <w:szCs w:val="22"/>
        </w:rPr>
        <w:t>. zm.)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 gdy rachunek bankowy zostanie zmieniony lub wykreślony</w:t>
      </w:r>
      <w:r>
        <w:rPr>
          <w:sz w:val="22"/>
          <w:szCs w:val="22"/>
        </w:rPr>
        <w:t xml:space="preserve"> z wykazu o którym mowa w ust. 7</w:t>
      </w:r>
      <w:r w:rsidRPr="006137C2">
        <w:rPr>
          <w:sz w:val="22"/>
          <w:szCs w:val="22"/>
        </w:rPr>
        <w:t xml:space="preserve"> Wykonawca niezwłocznie (nie później niż 1 dzień po dokonaniu zmiany lub wykreśleniu) powiadamia o tym fakcie Zamawiającego podając aktualny rachunek bankowy.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6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Kary umowne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Strony ustanawiają odpowiedzialność za niewykonanie lub nienależyte wykonanie Umowy </w:t>
      </w:r>
      <w:r w:rsidRPr="00D87BDB">
        <w:rPr>
          <w:sz w:val="22"/>
          <w:szCs w:val="22"/>
        </w:rPr>
        <w:br/>
        <w:t>w formie kar umownych.</w:t>
      </w:r>
    </w:p>
    <w:p w:rsidR="00E3116D" w:rsidRPr="001B0F5B" w:rsidRDefault="00E3116D" w:rsidP="001B0F5B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 xml:space="preserve">Łączna maksymalna wysokość kar umownych, których mogą dochodzić Strony wynosi </w:t>
      </w:r>
      <w:r w:rsidRPr="001B0F5B">
        <w:rPr>
          <w:rFonts w:ascii="Times New Roman" w:hAnsi="Times New Roman"/>
          <w:bCs/>
        </w:rPr>
        <w:t>20 % wartości umowy brutto określonej w § 4 ust. 3 umowy</w:t>
      </w:r>
      <w:r w:rsidRPr="001B0F5B">
        <w:rPr>
          <w:rFonts w:ascii="Times New Roman" w:hAnsi="Times New Roman"/>
        </w:rPr>
        <w:t>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zapłaci Zamawiającemu karę umowną:</w:t>
      </w:r>
    </w:p>
    <w:p w:rsidR="00E3116D" w:rsidRPr="001B0F5B" w:rsidRDefault="00E3116D" w:rsidP="00E3116D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1B0F5B">
        <w:rPr>
          <w:sz w:val="22"/>
          <w:szCs w:val="22"/>
        </w:rPr>
        <w:t>niezrealizowanej części umowy.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W przypadku gdy wysokość szkody poniesionej przez Zamawiającego jest większa od kary umownej, a także w przypadku, gdy szkoda powstała z przyczyn, dla których nie zastrzeżono kary </w:t>
      </w:r>
      <w:r w:rsidRPr="00D87BDB">
        <w:rPr>
          <w:rFonts w:eastAsia="Calibri"/>
          <w:sz w:val="22"/>
          <w:szCs w:val="22"/>
        </w:rPr>
        <w:lastRenderedPageBreak/>
        <w:t>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D87BDB">
        <w:rPr>
          <w:rFonts w:eastAsia="Calibri"/>
          <w:sz w:val="22"/>
          <w:szCs w:val="22"/>
        </w:rPr>
        <w:br/>
        <w:t>w ust. 5 w terminie 14 dni od dnia zawiadomienia o jej nałożeniu.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7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Odstąpienie i rozwiązanie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1B0F5B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Odstąpienie Zamawiającego od umowy nie zwalnia Wykonawcy od zapłaty kary umownej lub odszkodowania.</w:t>
      </w: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Palatino Linotype"/>
          <w:b/>
          <w:bCs/>
          <w:color w:val="000000"/>
          <w:sz w:val="22"/>
          <w:szCs w:val="22"/>
        </w:rPr>
        <w:t>§ 8</w:t>
      </w:r>
    </w:p>
    <w:p w:rsidR="00E3116D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D87BDB">
        <w:rPr>
          <w:b/>
          <w:color w:val="000000"/>
          <w:sz w:val="22"/>
          <w:szCs w:val="22"/>
        </w:rPr>
        <w:t>Przedstawiciele stron</w:t>
      </w:r>
    </w:p>
    <w:p w:rsidR="00863E48" w:rsidRPr="00D87BDB" w:rsidRDefault="00863E48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D87BDB" w:rsidRDefault="00E3116D" w:rsidP="00E3116D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:rsidR="00E3116D" w:rsidRPr="00D87BDB" w:rsidRDefault="00E3116D" w:rsidP="00E3116D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>Zamawiającego</w:t>
      </w:r>
      <w:r w:rsidRPr="00D87BDB">
        <w:rPr>
          <w:rFonts w:eastAsia="Calibri"/>
          <w:color w:val="000000"/>
          <w:sz w:val="22"/>
          <w:szCs w:val="22"/>
        </w:rPr>
        <w:t>: (...)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hAnsi="Times New Roman"/>
        </w:rPr>
        <w:t xml:space="preserve">Wykonawcy: (...), 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1B0F5B">
        <w:rPr>
          <w:rFonts w:ascii="Times New Roman" w:hAnsi="Times New Roman"/>
          <w:bCs/>
        </w:rPr>
        <w:t>lub w postaci elektronicznej, na zasadach wskazanych w art. 77</w:t>
      </w:r>
      <w:r w:rsidRPr="001B0F5B">
        <w:rPr>
          <w:rFonts w:ascii="Times New Roman" w:hAnsi="Times New Roman"/>
          <w:bCs/>
          <w:vertAlign w:val="superscript"/>
        </w:rPr>
        <w:t>2</w:t>
      </w:r>
      <w:r w:rsidRPr="001B0F5B">
        <w:rPr>
          <w:rFonts w:ascii="Times New Roman" w:hAnsi="Times New Roman"/>
          <w:bCs/>
        </w:rPr>
        <w:t xml:space="preserve"> ustawy - Kodeks cywilny</w:t>
      </w:r>
      <w:r w:rsidRPr="001B0F5B">
        <w:rPr>
          <w:rFonts w:ascii="Times New Roman" w:eastAsia="Palatino Linotype" w:hAnsi="Times New Roman"/>
          <w:bCs/>
        </w:rPr>
        <w:t>.</w:t>
      </w:r>
      <w:r w:rsidRPr="001B0F5B">
        <w:rPr>
          <w:rFonts w:ascii="Times New Roman" w:eastAsia="Palatino Linotype" w:hAnsi="Times New Roman"/>
        </w:rPr>
        <w:t xml:space="preserve"> Zawiadomienia </w:t>
      </w:r>
      <w:r w:rsidR="00C32E15">
        <w:rPr>
          <w:rFonts w:ascii="Times New Roman" w:eastAsia="Palatino Linotype" w:hAnsi="Times New Roman"/>
        </w:rPr>
        <w:br/>
      </w:r>
      <w:r w:rsidRPr="001B0F5B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9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Poufność i dane osobowe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E3116D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rFonts w:eastAsia="Calibri"/>
          <w:sz w:val="22"/>
          <w:szCs w:val="22"/>
        </w:rPr>
        <w:lastRenderedPageBreak/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E3116D" w:rsidRPr="00D87BDB" w:rsidRDefault="00E3116D" w:rsidP="00E3116D">
      <w:pPr>
        <w:spacing w:after="0" w:line="240" w:lineRule="auto"/>
        <w:ind w:left="426"/>
        <w:jc w:val="both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10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Zmiana treści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E3116D" w:rsidRDefault="00E3116D" w:rsidP="00F47652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F47652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E3116D" w:rsidRPr="001B0F5B" w:rsidRDefault="00E3116D" w:rsidP="001B0F5B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Zamawiający dopuszcza zmianę umowy w następujących sytuacjach:</w:t>
      </w:r>
    </w:p>
    <w:p w:rsidR="00E3116D" w:rsidRDefault="00E3116D" w:rsidP="00E3116D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zmniejszenia zakresu realizacji umowy w przypadku </w:t>
      </w:r>
      <w:r w:rsidRPr="000B5611">
        <w:rPr>
          <w:sz w:val="22"/>
          <w:szCs w:val="22"/>
        </w:rPr>
        <w:t xml:space="preserve">wskazanym w § 3 ust. 35, 36 i 37. </w:t>
      </w:r>
      <w:r w:rsidRPr="001B0F5B">
        <w:rPr>
          <w:sz w:val="22"/>
          <w:szCs w:val="22"/>
        </w:rPr>
        <w:br/>
        <w:t xml:space="preserve">W </w:t>
      </w:r>
      <w:r w:rsidRPr="001B0F5B">
        <w:rPr>
          <w:color w:val="000000"/>
          <w:sz w:val="22"/>
          <w:szCs w:val="22"/>
        </w:rPr>
        <w:t xml:space="preserve">takim przypadku Wykonawcy nie przysługują żadne </w:t>
      </w:r>
      <w:r w:rsidR="001B0F5B">
        <w:rPr>
          <w:color w:val="000000"/>
          <w:sz w:val="22"/>
          <w:szCs w:val="22"/>
        </w:rPr>
        <w:t>roszczenia;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1B0F5B">
        <w:rPr>
          <w:sz w:val="22"/>
          <w:szCs w:val="22"/>
        </w:rPr>
        <w:t>istotny wpływ na realizację przedmiotu umowy;</w:t>
      </w:r>
    </w:p>
    <w:p w:rsidR="00E3116D" w:rsidRPr="00390B25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sz w:val="22"/>
          <w:szCs w:val="22"/>
        </w:rPr>
        <w:t xml:space="preserve">zmiany cen w </w:t>
      </w:r>
      <w:r w:rsidRPr="00390B25">
        <w:rPr>
          <w:sz w:val="22"/>
          <w:szCs w:val="22"/>
        </w:rPr>
        <w:t>przypadkach i na warunkach wskazanych w § 4 ust. 5,</w:t>
      </w:r>
    </w:p>
    <w:p w:rsidR="00E3116D" w:rsidRPr="00390B25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390B25">
        <w:rPr>
          <w:color w:val="000000"/>
          <w:sz w:val="22"/>
          <w:szCs w:val="22"/>
        </w:rPr>
        <w:t>zmiany nazwy produktu leczniczego przy zachowaniu jego parametrów</w:t>
      </w:r>
    </w:p>
    <w:p w:rsidR="00E3116D" w:rsidRPr="00390B25" w:rsidRDefault="00E3116D" w:rsidP="00090FCB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390B25">
        <w:rPr>
          <w:rFonts w:ascii="Times New Roman" w:hAnsi="Times New Roman"/>
          <w:color w:val="000000"/>
        </w:rPr>
        <w:t>Wszelkie zmiany treści umowy wymagają, poza przypadkami wyraźnie określonymi w umowie, zachowania formy pisemnej pod rygorem nieważności.</w:t>
      </w:r>
    </w:p>
    <w:p w:rsidR="00390B25" w:rsidRPr="00390B25" w:rsidRDefault="00390B25" w:rsidP="00390B25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390B25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390B25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390B25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390B25">
        <w:rPr>
          <w:rFonts w:ascii="Times New Roman" w:hAnsi="Times New Roman"/>
        </w:rPr>
        <w:br/>
        <w:t xml:space="preserve">Głównego Urzędu Statystycznego. Zmiana wynagrodzenia nastąpi nie częściej niż raz na kwartał, począwszy od pierwszego dnia po upływie 9 miesiąca realizacji umowy, pod warunkiem </w:t>
      </w:r>
      <w:r w:rsidRPr="00390B25">
        <w:rPr>
          <w:rFonts w:ascii="Times New Roman" w:hAnsi="Times New Roman"/>
        </w:rPr>
        <w:br/>
        <w:t>wykazania przez Wykonawcę wpływu tej zmiany na cenę realizacji zamówienia.</w:t>
      </w:r>
      <w:r w:rsidRPr="00390B25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:rsidR="00DB0E5E" w:rsidRDefault="00DB0E5E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7429B9" w:rsidRDefault="007429B9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lastRenderedPageBreak/>
        <w:t>§ 11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Cesja wierzytelności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§ 12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Postanowienia końcowe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 xml:space="preserve">     -  </w:t>
      </w:r>
      <w:r w:rsidRPr="00D87BDB">
        <w:rPr>
          <w:bCs/>
          <w:sz w:val="22"/>
          <w:szCs w:val="22"/>
        </w:rPr>
        <w:t>ustawy z dnia 11 września 2019 r. - Prawo zamó</w:t>
      </w:r>
      <w:r w:rsidR="001E7BB6">
        <w:rPr>
          <w:bCs/>
          <w:sz w:val="22"/>
          <w:szCs w:val="22"/>
        </w:rPr>
        <w:t>wień publicz</w:t>
      </w:r>
      <w:r w:rsidR="00783B5E">
        <w:rPr>
          <w:bCs/>
          <w:sz w:val="22"/>
          <w:szCs w:val="22"/>
        </w:rPr>
        <w:t>nych (Dz. U. z  2022</w:t>
      </w:r>
      <w:r w:rsidR="001E7BB6">
        <w:rPr>
          <w:bCs/>
          <w:sz w:val="22"/>
          <w:szCs w:val="22"/>
        </w:rPr>
        <w:t xml:space="preserve"> r. poz. 1710</w:t>
      </w:r>
      <w:r w:rsidRPr="00D87BDB">
        <w:rPr>
          <w:rFonts w:eastAsia="Calibri"/>
          <w:sz w:val="22"/>
          <w:szCs w:val="22"/>
        </w:rPr>
        <w:t>),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>
        <w:rPr>
          <w:rFonts w:eastAsia="Calibri"/>
          <w:sz w:val="22"/>
          <w:szCs w:val="22"/>
        </w:rPr>
        <w:t xml:space="preserve"> </w:t>
      </w:r>
      <w:r w:rsidRPr="00D87BDB">
        <w:rPr>
          <w:rFonts w:eastAsia="Calibri"/>
          <w:sz w:val="22"/>
          <w:szCs w:val="22"/>
        </w:rPr>
        <w:t xml:space="preserve">U. z 2022 r. poz. 1360, </w:t>
      </w:r>
      <w:r w:rsidRPr="00D87BDB">
        <w:rPr>
          <w:rFonts w:eastAsia="Calibri"/>
          <w:sz w:val="22"/>
          <w:szCs w:val="22"/>
        </w:rPr>
        <w:br/>
        <w:t>z późniejszymi zmianami).</w:t>
      </w:r>
    </w:p>
    <w:p w:rsidR="00E3116D" w:rsidRPr="00D87BDB" w:rsidRDefault="00E3116D" w:rsidP="00E3116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1) Zamawiający: (adres do doręczeń)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2) Wykonawca: (adres do doręczeń).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:rsidR="001E7BB6" w:rsidRDefault="001E7BB6" w:rsidP="00E3116D">
      <w:pPr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E3116D" w:rsidRPr="00D87BDB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D87BDB">
        <w:rPr>
          <w:sz w:val="22"/>
          <w:szCs w:val="22"/>
        </w:rPr>
        <w:t xml:space="preserve"> </w:t>
      </w:r>
    </w:p>
    <w:p w:rsidR="001E7BB6" w:rsidRPr="00D87BDB" w:rsidRDefault="001E7BB6" w:rsidP="001E7BB6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Pr="00D87BDB">
        <w:rPr>
          <w:rFonts w:eastAsia="Calibri"/>
          <w:sz w:val="22"/>
          <w:szCs w:val="22"/>
        </w:rPr>
        <w:t>. Integralną cześć umowy stanowi (...).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sz w:val="22"/>
          <w:szCs w:val="22"/>
        </w:rPr>
        <w:tab/>
      </w: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firstLine="284"/>
        <w:rPr>
          <w:sz w:val="22"/>
          <w:szCs w:val="22"/>
        </w:rPr>
      </w:pPr>
      <w:r w:rsidRPr="00D87BDB">
        <w:rPr>
          <w:sz w:val="22"/>
          <w:szCs w:val="22"/>
        </w:rPr>
        <w:t xml:space="preserve"> ..............................</w:t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  <w:t>...................................</w:t>
      </w:r>
    </w:p>
    <w:p w:rsidR="00E3116D" w:rsidRPr="00D87BDB" w:rsidRDefault="00F32F8C" w:rsidP="00E3116D">
      <w:pPr>
        <w:spacing w:after="0" w:line="240" w:lineRule="auto"/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3116D" w:rsidRPr="00D87BDB">
        <w:rPr>
          <w:sz w:val="22"/>
          <w:szCs w:val="22"/>
        </w:rPr>
        <w:t>ZAMAWIAJĄCY                                                                                   WYKONAWCA</w:t>
      </w:r>
    </w:p>
    <w:p w:rsidR="00E3116D" w:rsidRPr="00D87BDB" w:rsidRDefault="00E3116D" w:rsidP="00E3116D">
      <w:pPr>
        <w:tabs>
          <w:tab w:val="left" w:pos="1620"/>
          <w:tab w:val="left" w:pos="6660"/>
        </w:tabs>
        <w:spacing w:after="0" w:line="240" w:lineRule="auto"/>
        <w:jc w:val="both"/>
        <w:rPr>
          <w:sz w:val="22"/>
          <w:szCs w:val="22"/>
          <w:vertAlign w:val="superscript"/>
        </w:rPr>
      </w:pPr>
    </w:p>
    <w:p w:rsidR="00E3116D" w:rsidRPr="00D87BDB" w:rsidRDefault="00E3116D" w:rsidP="00E3116D">
      <w:pPr>
        <w:spacing w:after="0" w:line="240" w:lineRule="auto"/>
        <w:rPr>
          <w:color w:val="FF0000"/>
          <w:sz w:val="22"/>
          <w:szCs w:val="22"/>
        </w:rPr>
      </w:pPr>
    </w:p>
    <w:p w:rsidR="00326D75" w:rsidRDefault="00326D75">
      <w:bookmarkStart w:id="0" w:name="_GoBack"/>
      <w:bookmarkEnd w:id="0"/>
    </w:p>
    <w:sectPr w:rsidR="00326D75" w:rsidSect="00C86804">
      <w:footerReference w:type="even" r:id="rId8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9F7" w:rsidRDefault="00F769F7" w:rsidP="00E3116D">
      <w:pPr>
        <w:spacing w:after="0" w:line="240" w:lineRule="auto"/>
      </w:pPr>
      <w:r>
        <w:separator/>
      </w:r>
    </w:p>
  </w:endnote>
  <w:endnote w:type="continuationSeparator" w:id="0">
    <w:p w:rsidR="00F769F7" w:rsidRDefault="00F769F7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9F7" w:rsidRDefault="00F769F7" w:rsidP="00E3116D">
      <w:pPr>
        <w:spacing w:after="0" w:line="240" w:lineRule="auto"/>
      </w:pPr>
      <w:r>
        <w:separator/>
      </w:r>
    </w:p>
  </w:footnote>
  <w:footnote w:type="continuationSeparator" w:id="0">
    <w:p w:rsidR="00F769F7" w:rsidRDefault="00F769F7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751AD0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574B5"/>
    <w:rsid w:val="00081830"/>
    <w:rsid w:val="00090FCB"/>
    <w:rsid w:val="000B5611"/>
    <w:rsid w:val="00141A89"/>
    <w:rsid w:val="00143A4D"/>
    <w:rsid w:val="001B0F5B"/>
    <w:rsid w:val="001E7BB6"/>
    <w:rsid w:val="001F0440"/>
    <w:rsid w:val="002020B4"/>
    <w:rsid w:val="0032399B"/>
    <w:rsid w:val="00326D75"/>
    <w:rsid w:val="003876ED"/>
    <w:rsid w:val="00390B25"/>
    <w:rsid w:val="003C3588"/>
    <w:rsid w:val="003D26D0"/>
    <w:rsid w:val="00485276"/>
    <w:rsid w:val="004C37E9"/>
    <w:rsid w:val="004D60DE"/>
    <w:rsid w:val="004F0B9B"/>
    <w:rsid w:val="00563503"/>
    <w:rsid w:val="0059026E"/>
    <w:rsid w:val="00591482"/>
    <w:rsid w:val="0059152E"/>
    <w:rsid w:val="006D1E18"/>
    <w:rsid w:val="00727A92"/>
    <w:rsid w:val="007429B9"/>
    <w:rsid w:val="00783B5E"/>
    <w:rsid w:val="007A7E06"/>
    <w:rsid w:val="008170DE"/>
    <w:rsid w:val="00863E48"/>
    <w:rsid w:val="008D1FDB"/>
    <w:rsid w:val="008D3084"/>
    <w:rsid w:val="008E531A"/>
    <w:rsid w:val="009067AE"/>
    <w:rsid w:val="009B711F"/>
    <w:rsid w:val="00A82E4F"/>
    <w:rsid w:val="00B84ED9"/>
    <w:rsid w:val="00C32E15"/>
    <w:rsid w:val="00C81B1E"/>
    <w:rsid w:val="00C90AEC"/>
    <w:rsid w:val="00D2251C"/>
    <w:rsid w:val="00D72C62"/>
    <w:rsid w:val="00DB0E5E"/>
    <w:rsid w:val="00DD1EEB"/>
    <w:rsid w:val="00DF7475"/>
    <w:rsid w:val="00E049F7"/>
    <w:rsid w:val="00E16D33"/>
    <w:rsid w:val="00E3116D"/>
    <w:rsid w:val="00ED29D7"/>
    <w:rsid w:val="00F32F8C"/>
    <w:rsid w:val="00F47652"/>
    <w:rsid w:val="00F744AA"/>
    <w:rsid w:val="00F7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3942</Words>
  <Characters>23655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dcterms:created xsi:type="dcterms:W3CDTF">2023-01-04T10:12:00Z</dcterms:created>
  <dcterms:modified xsi:type="dcterms:W3CDTF">2023-01-18T12:09:00Z</dcterms:modified>
</cp:coreProperties>
</file>