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D3416" w:rsidRDefault="00A36070" w:rsidP="00FD341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>Częstochowa</w:t>
      </w:r>
      <w:r w:rsidR="006A5DF1" w:rsidRPr="00FD3416">
        <w:rPr>
          <w:rFonts w:ascii="Arial" w:hAnsi="Arial" w:cs="Arial"/>
          <w:sz w:val="24"/>
          <w:szCs w:val="24"/>
        </w:rPr>
        <w:t xml:space="preserve"> dnia: </w:t>
      </w:r>
      <w:r w:rsidR="00EE4E1B" w:rsidRPr="00FD3416">
        <w:rPr>
          <w:rFonts w:ascii="Arial" w:hAnsi="Arial" w:cs="Arial"/>
          <w:sz w:val="24"/>
          <w:szCs w:val="24"/>
        </w:rPr>
        <w:t>2023-01-05</w:t>
      </w:r>
    </w:p>
    <w:p w:rsidR="006A5DF1" w:rsidRPr="00FD3416" w:rsidRDefault="00A36070" w:rsidP="00FD341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34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D3416" w:rsidRDefault="00A36070" w:rsidP="00FD3416">
      <w:pPr>
        <w:spacing w:line="360" w:lineRule="auto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>Dąbrowskiego</w:t>
      </w:r>
      <w:r w:rsidR="006A5DF1" w:rsidRPr="00FD3416">
        <w:rPr>
          <w:rFonts w:ascii="Arial" w:hAnsi="Arial" w:cs="Arial"/>
          <w:sz w:val="24"/>
          <w:szCs w:val="24"/>
        </w:rPr>
        <w:t xml:space="preserve"> </w:t>
      </w:r>
      <w:r w:rsidRPr="00FD3416">
        <w:rPr>
          <w:rFonts w:ascii="Arial" w:hAnsi="Arial" w:cs="Arial"/>
          <w:sz w:val="24"/>
          <w:szCs w:val="24"/>
        </w:rPr>
        <w:t>69</w:t>
      </w:r>
    </w:p>
    <w:p w:rsidR="006A5DF1" w:rsidRPr="00FD3416" w:rsidRDefault="00A36070" w:rsidP="00FD3416">
      <w:pPr>
        <w:spacing w:line="360" w:lineRule="auto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>42-201</w:t>
      </w:r>
      <w:r w:rsidR="006A5DF1" w:rsidRPr="00FD3416">
        <w:rPr>
          <w:rFonts w:ascii="Arial" w:hAnsi="Arial" w:cs="Arial"/>
          <w:sz w:val="24"/>
          <w:szCs w:val="24"/>
        </w:rPr>
        <w:t xml:space="preserve"> </w:t>
      </w:r>
      <w:r w:rsidRPr="00FD3416">
        <w:rPr>
          <w:rFonts w:ascii="Arial" w:hAnsi="Arial" w:cs="Arial"/>
          <w:sz w:val="24"/>
          <w:szCs w:val="24"/>
        </w:rPr>
        <w:t>Częstochowa</w:t>
      </w:r>
    </w:p>
    <w:p w:rsidR="00EE4E1B" w:rsidRPr="00FD3416" w:rsidRDefault="00EE4E1B" w:rsidP="00FD3416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D3416" w:rsidRDefault="00EE4E1B" w:rsidP="00FD3416">
      <w:pPr>
        <w:spacing w:line="360" w:lineRule="auto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b/>
          <w:sz w:val="24"/>
          <w:szCs w:val="24"/>
        </w:rPr>
        <w:t>Pismo: RK -</w:t>
      </w:r>
      <w:r w:rsidR="002C00C6">
        <w:rPr>
          <w:rFonts w:ascii="Arial" w:hAnsi="Arial" w:cs="Arial"/>
          <w:b/>
          <w:sz w:val="24"/>
          <w:szCs w:val="24"/>
        </w:rPr>
        <w:t>16</w:t>
      </w:r>
      <w:r w:rsidRPr="00FD3416">
        <w:rPr>
          <w:rFonts w:ascii="Arial" w:hAnsi="Arial" w:cs="Arial"/>
          <w:b/>
          <w:sz w:val="24"/>
          <w:szCs w:val="24"/>
        </w:rPr>
        <w:t>/2</w:t>
      </w:r>
      <w:r w:rsidR="00FD3416" w:rsidRPr="00FD3416">
        <w:rPr>
          <w:rFonts w:ascii="Arial" w:hAnsi="Arial" w:cs="Arial"/>
          <w:b/>
          <w:sz w:val="24"/>
          <w:szCs w:val="24"/>
        </w:rPr>
        <w:t>3</w:t>
      </w:r>
    </w:p>
    <w:p w:rsidR="006A5DF1" w:rsidRPr="00FD3416" w:rsidRDefault="006A5DF1" w:rsidP="00FD341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D3416" w:rsidRDefault="006A5DF1" w:rsidP="00FD341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D3416">
        <w:rPr>
          <w:rFonts w:ascii="Arial" w:hAnsi="Arial" w:cs="Arial"/>
          <w:b/>
          <w:sz w:val="24"/>
          <w:szCs w:val="24"/>
        </w:rPr>
        <w:t>WYKONAWCY</w:t>
      </w:r>
    </w:p>
    <w:p w:rsidR="006A5DF1" w:rsidRPr="00FD3416" w:rsidRDefault="006A5DF1" w:rsidP="00FD341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D3416" w:rsidRDefault="006D4AB3" w:rsidP="00FD34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D3416" w:rsidRDefault="00E21B49" w:rsidP="00FD3416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FD3416">
        <w:rPr>
          <w:rFonts w:cs="Arial"/>
          <w:szCs w:val="28"/>
        </w:rPr>
        <w:t>WYJAŚNIENI</w:t>
      </w:r>
      <w:r w:rsidR="00520165" w:rsidRPr="00FD3416">
        <w:rPr>
          <w:rFonts w:cs="Arial"/>
          <w:szCs w:val="28"/>
        </w:rPr>
        <w:t>A</w:t>
      </w:r>
      <w:r w:rsidR="00632C3C" w:rsidRPr="00FD3416">
        <w:rPr>
          <w:rFonts w:cs="Arial"/>
          <w:szCs w:val="28"/>
        </w:rPr>
        <w:t xml:space="preserve"> TREŚCI</w:t>
      </w:r>
      <w:r w:rsidR="0029606A" w:rsidRPr="00FD3416">
        <w:rPr>
          <w:rFonts w:cs="Arial"/>
          <w:szCs w:val="28"/>
        </w:rPr>
        <w:t xml:space="preserve"> SWZ</w:t>
      </w:r>
      <w:r w:rsidR="00EE4E1B" w:rsidRPr="00FD3416">
        <w:rPr>
          <w:rFonts w:cs="Arial"/>
          <w:szCs w:val="28"/>
        </w:rPr>
        <w:t>, ZMIANA SWZ ORAZ PRZEDŁUŻENIE TERMINU SKŁADANIA OFERT</w:t>
      </w:r>
    </w:p>
    <w:p w:rsidR="006D4AB3" w:rsidRPr="00FD3416" w:rsidRDefault="00632C3C" w:rsidP="00FD341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 xml:space="preserve">Dotyczy: </w:t>
      </w:r>
      <w:r w:rsidR="006A5DF1" w:rsidRPr="00FD3416">
        <w:rPr>
          <w:rFonts w:ascii="Arial" w:hAnsi="Arial" w:cs="Arial"/>
          <w:sz w:val="24"/>
          <w:szCs w:val="24"/>
        </w:rPr>
        <w:t>p</w:t>
      </w:r>
      <w:r w:rsidRPr="00FD3416">
        <w:rPr>
          <w:rFonts w:ascii="Arial" w:hAnsi="Arial" w:cs="Arial"/>
          <w:sz w:val="24"/>
          <w:szCs w:val="24"/>
        </w:rPr>
        <w:t>ostępowani</w:t>
      </w:r>
      <w:r w:rsidR="006A5DF1" w:rsidRPr="00FD3416">
        <w:rPr>
          <w:rFonts w:ascii="Arial" w:hAnsi="Arial" w:cs="Arial"/>
          <w:sz w:val="24"/>
          <w:szCs w:val="24"/>
        </w:rPr>
        <w:t>a</w:t>
      </w:r>
      <w:r w:rsidRPr="00FD341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D3416">
        <w:rPr>
          <w:rFonts w:ascii="Arial" w:hAnsi="Arial" w:cs="Arial"/>
          <w:sz w:val="24"/>
          <w:szCs w:val="24"/>
        </w:rPr>
        <w:t>go</w:t>
      </w:r>
      <w:r w:rsidRPr="00FD3416">
        <w:rPr>
          <w:rFonts w:ascii="Arial" w:hAnsi="Arial" w:cs="Arial"/>
          <w:sz w:val="24"/>
          <w:szCs w:val="24"/>
        </w:rPr>
        <w:t xml:space="preserve"> w trybie </w:t>
      </w:r>
      <w:r w:rsidR="00A36070" w:rsidRPr="00FD341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36070" w:rsidRPr="00FD3416">
        <w:rPr>
          <w:rFonts w:ascii="Arial" w:hAnsi="Arial" w:cs="Arial"/>
          <w:sz w:val="24"/>
          <w:szCs w:val="24"/>
        </w:rPr>
        <w:t>Pzp</w:t>
      </w:r>
      <w:proofErr w:type="spellEnd"/>
      <w:r w:rsidRPr="00FD3416">
        <w:rPr>
          <w:rFonts w:ascii="Arial" w:hAnsi="Arial" w:cs="Arial"/>
          <w:b/>
          <w:sz w:val="24"/>
          <w:szCs w:val="24"/>
        </w:rPr>
        <w:t xml:space="preserve"> </w:t>
      </w:r>
      <w:r w:rsidRPr="00FD3416">
        <w:rPr>
          <w:rFonts w:ascii="Arial" w:hAnsi="Arial" w:cs="Arial"/>
          <w:bCs/>
          <w:sz w:val="24"/>
          <w:szCs w:val="24"/>
        </w:rPr>
        <w:t>na</w:t>
      </w:r>
      <w:r w:rsidRPr="00FD3416">
        <w:rPr>
          <w:rFonts w:ascii="Arial" w:hAnsi="Arial" w:cs="Arial"/>
          <w:b/>
          <w:sz w:val="24"/>
          <w:szCs w:val="24"/>
        </w:rPr>
        <w:t xml:space="preserve"> </w:t>
      </w:r>
      <w:r w:rsidR="00E72428" w:rsidRPr="00FD3416">
        <w:rPr>
          <w:rFonts w:ascii="Arial" w:hAnsi="Arial" w:cs="Arial"/>
          <w:bCs/>
          <w:sz w:val="24"/>
          <w:szCs w:val="24"/>
        </w:rPr>
        <w:t>”</w:t>
      </w:r>
      <w:r w:rsidR="00A36070" w:rsidRPr="00FD3416">
        <w:rPr>
          <w:rFonts w:ascii="Arial" w:hAnsi="Arial" w:cs="Arial"/>
          <w:b/>
          <w:bCs/>
          <w:sz w:val="24"/>
          <w:szCs w:val="24"/>
        </w:rPr>
        <w:t>Dostawa i montaż mebli dla jednostek organizacyjnych Politechniki Częstochowskiej</w:t>
      </w:r>
      <w:r w:rsidR="00E72428" w:rsidRPr="00FD3416">
        <w:rPr>
          <w:rFonts w:ascii="Arial" w:hAnsi="Arial" w:cs="Arial"/>
          <w:bCs/>
          <w:sz w:val="24"/>
          <w:szCs w:val="24"/>
        </w:rPr>
        <w:t>”</w:t>
      </w:r>
      <w:r w:rsidRPr="00FD3416">
        <w:rPr>
          <w:rFonts w:ascii="Arial" w:hAnsi="Arial" w:cs="Arial"/>
          <w:b/>
          <w:sz w:val="24"/>
          <w:szCs w:val="24"/>
        </w:rPr>
        <w:t xml:space="preserve"> </w:t>
      </w:r>
      <w:r w:rsidRPr="00FD3416">
        <w:rPr>
          <w:rFonts w:ascii="Arial" w:hAnsi="Arial" w:cs="Arial"/>
          <w:bCs/>
          <w:sz w:val="24"/>
          <w:szCs w:val="24"/>
        </w:rPr>
        <w:t>– znak sprawy</w:t>
      </w:r>
      <w:r w:rsidRPr="00FD3416">
        <w:rPr>
          <w:rFonts w:ascii="Arial" w:hAnsi="Arial" w:cs="Arial"/>
          <w:b/>
          <w:sz w:val="24"/>
          <w:szCs w:val="24"/>
        </w:rPr>
        <w:t xml:space="preserve"> </w:t>
      </w:r>
      <w:r w:rsidR="00A36070" w:rsidRPr="00FD3416">
        <w:rPr>
          <w:rFonts w:ascii="Arial" w:hAnsi="Arial" w:cs="Arial"/>
          <w:b/>
          <w:sz w:val="24"/>
          <w:szCs w:val="24"/>
        </w:rPr>
        <w:t>RK-NZ.261.110.2022.MT</w:t>
      </w:r>
      <w:r w:rsidRPr="00FD3416">
        <w:rPr>
          <w:rFonts w:ascii="Arial" w:hAnsi="Arial" w:cs="Arial"/>
          <w:b/>
          <w:sz w:val="24"/>
          <w:szCs w:val="24"/>
        </w:rPr>
        <w:t>.</w:t>
      </w:r>
    </w:p>
    <w:p w:rsidR="0012774F" w:rsidRPr="00FD3416" w:rsidRDefault="00520165" w:rsidP="00FD341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D3416">
        <w:rPr>
          <w:rFonts w:ascii="Arial" w:hAnsi="Arial" w:cs="Arial"/>
          <w:sz w:val="24"/>
          <w:szCs w:val="24"/>
        </w:rPr>
        <w:t xml:space="preserve">Zamawiający, </w:t>
      </w:r>
      <w:r w:rsidR="00A36070" w:rsidRPr="00FD3416">
        <w:rPr>
          <w:rFonts w:ascii="Arial" w:hAnsi="Arial" w:cs="Arial"/>
          <w:b/>
          <w:sz w:val="24"/>
          <w:szCs w:val="24"/>
        </w:rPr>
        <w:t>Politechnika Częstochowska</w:t>
      </w:r>
      <w:r w:rsidRPr="00FD341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D3416">
        <w:rPr>
          <w:rFonts w:ascii="Arial" w:hAnsi="Arial" w:cs="Arial"/>
          <w:sz w:val="24"/>
          <w:szCs w:val="24"/>
        </w:rPr>
        <w:t>284</w:t>
      </w:r>
      <w:r w:rsidRPr="00FD3416">
        <w:rPr>
          <w:rFonts w:ascii="Arial" w:hAnsi="Arial" w:cs="Arial"/>
          <w:sz w:val="24"/>
          <w:szCs w:val="24"/>
        </w:rPr>
        <w:t xml:space="preserve"> ust. </w:t>
      </w:r>
      <w:r w:rsidR="0029606A" w:rsidRPr="00FD3416">
        <w:rPr>
          <w:rFonts w:ascii="Arial" w:hAnsi="Arial" w:cs="Arial"/>
          <w:sz w:val="24"/>
          <w:szCs w:val="24"/>
        </w:rPr>
        <w:t>6</w:t>
      </w:r>
      <w:r w:rsidRPr="00FD3416">
        <w:rPr>
          <w:rFonts w:ascii="Arial" w:hAnsi="Arial" w:cs="Arial"/>
          <w:sz w:val="24"/>
          <w:szCs w:val="24"/>
        </w:rPr>
        <w:t xml:space="preserve"> ustawy z dnia </w:t>
      </w:r>
      <w:r w:rsidR="0029606A" w:rsidRPr="00FD3416">
        <w:rPr>
          <w:rFonts w:ascii="Arial" w:hAnsi="Arial" w:cs="Arial"/>
          <w:sz w:val="24"/>
          <w:szCs w:val="24"/>
        </w:rPr>
        <w:t>11</w:t>
      </w:r>
      <w:r w:rsidRPr="00FD3416">
        <w:rPr>
          <w:rFonts w:ascii="Arial" w:hAnsi="Arial" w:cs="Arial"/>
          <w:sz w:val="24"/>
          <w:szCs w:val="24"/>
        </w:rPr>
        <w:t xml:space="preserve"> </w:t>
      </w:r>
      <w:r w:rsidR="0029606A" w:rsidRPr="00FD3416">
        <w:rPr>
          <w:rFonts w:ascii="Arial" w:hAnsi="Arial" w:cs="Arial"/>
          <w:sz w:val="24"/>
          <w:szCs w:val="24"/>
        </w:rPr>
        <w:t xml:space="preserve">września </w:t>
      </w:r>
      <w:r w:rsidRPr="00FD3416">
        <w:rPr>
          <w:rFonts w:ascii="Arial" w:hAnsi="Arial" w:cs="Arial"/>
          <w:sz w:val="24"/>
          <w:szCs w:val="24"/>
        </w:rPr>
        <w:t>20</w:t>
      </w:r>
      <w:r w:rsidR="0029606A" w:rsidRPr="00FD3416">
        <w:rPr>
          <w:rFonts w:ascii="Arial" w:hAnsi="Arial" w:cs="Arial"/>
          <w:sz w:val="24"/>
          <w:szCs w:val="24"/>
        </w:rPr>
        <w:t>19</w:t>
      </w:r>
      <w:r w:rsidRPr="00FD3416">
        <w:rPr>
          <w:rFonts w:ascii="Arial" w:hAnsi="Arial" w:cs="Arial"/>
          <w:sz w:val="24"/>
          <w:szCs w:val="24"/>
        </w:rPr>
        <w:t xml:space="preserve"> r</w:t>
      </w:r>
      <w:r w:rsidR="0029606A" w:rsidRPr="00FD3416">
        <w:rPr>
          <w:rFonts w:ascii="Arial" w:hAnsi="Arial" w:cs="Arial"/>
          <w:sz w:val="24"/>
          <w:szCs w:val="24"/>
        </w:rPr>
        <w:t>.</w:t>
      </w:r>
      <w:r w:rsidRPr="00FD3416">
        <w:rPr>
          <w:rFonts w:ascii="Arial" w:hAnsi="Arial" w:cs="Arial"/>
          <w:sz w:val="24"/>
          <w:szCs w:val="24"/>
        </w:rPr>
        <w:t xml:space="preserve"> Prawo </w:t>
      </w:r>
      <w:r w:rsidR="0029606A" w:rsidRPr="00FD3416">
        <w:rPr>
          <w:rFonts w:ascii="Arial" w:hAnsi="Arial" w:cs="Arial"/>
          <w:sz w:val="24"/>
          <w:szCs w:val="24"/>
        </w:rPr>
        <w:t>z</w:t>
      </w:r>
      <w:r w:rsidRPr="00FD3416">
        <w:rPr>
          <w:rFonts w:ascii="Arial" w:hAnsi="Arial" w:cs="Arial"/>
          <w:sz w:val="24"/>
          <w:szCs w:val="24"/>
        </w:rPr>
        <w:t xml:space="preserve">amówień </w:t>
      </w:r>
      <w:r w:rsidR="0029606A" w:rsidRPr="00FD3416">
        <w:rPr>
          <w:rFonts w:ascii="Arial" w:hAnsi="Arial" w:cs="Arial"/>
          <w:sz w:val="24"/>
          <w:szCs w:val="24"/>
        </w:rPr>
        <w:t>p</w:t>
      </w:r>
      <w:r w:rsidRPr="00FD3416">
        <w:rPr>
          <w:rFonts w:ascii="Arial" w:hAnsi="Arial" w:cs="Arial"/>
          <w:sz w:val="24"/>
          <w:szCs w:val="24"/>
        </w:rPr>
        <w:t xml:space="preserve">ublicznych </w:t>
      </w:r>
      <w:r w:rsidR="00A36070" w:rsidRPr="00FD3416">
        <w:rPr>
          <w:rFonts w:ascii="Arial" w:hAnsi="Arial" w:cs="Arial"/>
          <w:sz w:val="24"/>
          <w:szCs w:val="24"/>
        </w:rPr>
        <w:t>(</w:t>
      </w:r>
      <w:proofErr w:type="spellStart"/>
      <w:r w:rsidR="00A36070" w:rsidRPr="00FD3416">
        <w:rPr>
          <w:rFonts w:ascii="Arial" w:hAnsi="Arial" w:cs="Arial"/>
          <w:sz w:val="24"/>
          <w:szCs w:val="24"/>
        </w:rPr>
        <w:t>t.j</w:t>
      </w:r>
      <w:proofErr w:type="spellEnd"/>
      <w:r w:rsidR="00A36070" w:rsidRPr="00FD3416">
        <w:rPr>
          <w:rFonts w:ascii="Arial" w:hAnsi="Arial" w:cs="Arial"/>
          <w:sz w:val="24"/>
          <w:szCs w:val="24"/>
        </w:rPr>
        <w:t>. Dz. U. z 2022r. poz. 1710)</w:t>
      </w:r>
      <w:r w:rsidR="00BE7BFD" w:rsidRPr="00FD3416">
        <w:rPr>
          <w:rFonts w:ascii="Arial" w:hAnsi="Arial" w:cs="Arial"/>
          <w:sz w:val="24"/>
          <w:szCs w:val="24"/>
        </w:rPr>
        <w:t xml:space="preserve">, </w:t>
      </w:r>
      <w:r w:rsidR="00E74BC3" w:rsidRPr="00FD3416">
        <w:rPr>
          <w:rFonts w:ascii="Arial" w:hAnsi="Arial" w:cs="Arial"/>
          <w:sz w:val="24"/>
          <w:szCs w:val="24"/>
        </w:rPr>
        <w:t>udostępnia</w:t>
      </w:r>
      <w:r w:rsidR="00BE7BFD" w:rsidRPr="00FD341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D3416">
        <w:rPr>
          <w:rFonts w:ascii="Arial" w:hAnsi="Arial" w:cs="Arial"/>
          <w:sz w:val="24"/>
          <w:szCs w:val="24"/>
        </w:rPr>
        <w:t>pecyfikacji Warunków Zamówienia (</w:t>
      </w:r>
      <w:r w:rsidR="0012774F" w:rsidRPr="00FD341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D341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D341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D341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D3416">
        <w:rPr>
          <w:rFonts w:ascii="Arial" w:hAnsi="Arial" w:cs="Arial"/>
          <w:sz w:val="24"/>
          <w:szCs w:val="24"/>
        </w:rPr>
        <w:t>wraz z wyjaśnieniami</w:t>
      </w:r>
      <w:r w:rsidR="0012774F" w:rsidRPr="00FD341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6070" w:rsidRPr="00FD3416" w:rsidTr="006A471C">
        <w:tc>
          <w:tcPr>
            <w:tcW w:w="9356" w:type="dxa"/>
            <w:shd w:val="clear" w:color="auto" w:fill="auto"/>
          </w:tcPr>
          <w:p w:rsidR="00EE4E1B" w:rsidRPr="00FD3416" w:rsidRDefault="00EE4E1B" w:rsidP="00FD341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  <w:u w:val="single"/>
              </w:rPr>
              <w:t>Dotyczy zadania nr 2</w:t>
            </w:r>
            <w:r w:rsidRPr="00FD3416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36070" w:rsidRPr="00FD3416" w:rsidRDefault="00A36070" w:rsidP="00FD341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EE4E1B"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 xml:space="preserve"> Proszę o wskazanie pięter, na które ma się odbyć dostawa. Czy budynek jest wyposażony w windę?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5B317D" w:rsidRPr="00FD3416" w:rsidRDefault="005B317D" w:rsidP="00FD341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Budynek posiada windę do przewozu ludzi. Dostawa odbywać się będzie na 1 i 2 piętro.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Proszę o dopuszczenie możliwości zastosowania płyty grubości 36 mm, zamiast 38 mm w biurkach gabinetowych oraz w stoliku okolicznościowym. Płyta grubości 38 mm występuje w formie blatów kuchennych.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B317D" w:rsidRPr="00FD3416" w:rsidRDefault="005B317D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</w:t>
            </w:r>
            <w:r w:rsidR="00E82142" w:rsidRPr="00FD3416">
              <w:rPr>
                <w:rFonts w:ascii="Arial" w:hAnsi="Arial" w:cs="Arial"/>
                <w:sz w:val="24"/>
                <w:szCs w:val="24"/>
              </w:rPr>
              <w:t>cy dopuszcza możliwość zastosowania płyty o grubości 36 mm w biurkach gabinetowych oraz w stoliku okolicznościowym.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Biurko z pozycji nr 1 - Czy szerokość biurka może być mniejsza o 5 mm? Pozwoli to na lepsze wykorzystanie płyty, co wpłynie na możliwość zaoferowania niższej ceny za biurko.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82142" w:rsidRPr="00FD3416" w:rsidRDefault="00E82142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Zamawiający nie wyraża zgody na zmniejszenie szerokości biurka o ww. wymiar.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Kontener 3-szufladowy - proszę o dopuszczenie możliwości zaoferowania wieńca górnego z płyty o grubości 18 lub 36 mm. Płyty grubości 25 i 28 mm są trudnodostępne.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82142" w:rsidRPr="00FD3416" w:rsidRDefault="00E82142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</w:t>
            </w:r>
            <w:r w:rsidR="00F154F4" w:rsidRPr="00FD3416">
              <w:rPr>
                <w:rFonts w:ascii="Arial" w:hAnsi="Arial" w:cs="Arial"/>
                <w:sz w:val="24"/>
                <w:szCs w:val="24"/>
              </w:rPr>
              <w:t>ą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cy dopuszcza możliwość </w:t>
            </w:r>
            <w:r w:rsidR="00F154F4" w:rsidRPr="00FD3416">
              <w:rPr>
                <w:rFonts w:ascii="Arial" w:hAnsi="Arial" w:cs="Arial"/>
                <w:sz w:val="24"/>
                <w:szCs w:val="24"/>
              </w:rPr>
              <w:t>zaoferowania wieńca górnego z płyty o grubości 18 lub 36 mm.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Pozycja 9 - krzesło biurowe - proszę o dodanie tolerancji wymiarów +/- 3 cm.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F154F4" w:rsidRPr="00FD3416" w:rsidRDefault="00F154F4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Zamawiający w pozycji nr 9 Opisu przedmiotu zamówienia dopuszcza tolerancje wymiarów krzesła biurowego w zakresie: +/- 3 cm.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Szafy różne - proszę o możliwość zastosowania płyty grubości 18 lub 36 mm w miejsce płyt grubości 25 i 28 mm (wieńce górne lub górne i dolne - w zależności od rodzaju szafy). Jak wyżej - płyty gr 25 i 28 mm są trudnodostępne, a jeśli już, to w ubogiej kolorystyce.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154F4" w:rsidRPr="00FD3416" w:rsidRDefault="00F154F4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Zamawiający nie wyraża zgody na zastosowanie w szafach płyty grubości 18 lub 36 mm</w:t>
            </w:r>
            <w:r w:rsidR="008B163E" w:rsidRPr="00FD341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Szafa przesuwna - proszę o dopuszczenie możliwości zastosowania na plecy płyty grubości 12 mm w kolorze białym - hurtownie posiadają jedynie ten kolor na stanach magazynowych - lub grubości 18 mm w kolorze grafitowym.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B163E" w:rsidRPr="00FD3416" w:rsidRDefault="00116832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</w:t>
            </w:r>
            <w:r w:rsidR="005F0A69">
              <w:rPr>
                <w:rFonts w:ascii="Arial" w:hAnsi="Arial" w:cs="Arial"/>
                <w:sz w:val="24"/>
                <w:szCs w:val="24"/>
              </w:rPr>
              <w:t xml:space="preserve"> możliwość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zastosowania na plecy płyty w kolorze białym</w:t>
            </w:r>
            <w:r>
              <w:rPr>
                <w:rFonts w:ascii="Arial" w:hAnsi="Arial" w:cs="Arial"/>
                <w:sz w:val="24"/>
                <w:szCs w:val="24"/>
              </w:rPr>
              <w:t>, musi być kolor zgodny z opisem przedmiotu zamówienia</w:t>
            </w:r>
            <w:r w:rsidR="008B163E" w:rsidRPr="00FD341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:rsidR="00A36070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Szafka gospodarcza. Zamawiający wymaga atestu higienicznego potwierdzającego klasę Higieny E1 (dotyczy płyt MDF laminowanych). W opisie brak informacji, że meble mają być wykonane z płyty MDF. Standardowo, meble wykonuje się z płyty wiórowej laminowanej. Płyta MDF laminowana w kolorze innym niż biały, dostępna jest jedynie pod zamówienie w dużych ilościach, w dużo wyższej cenie z długim terminem realizacji.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B617A9" w:rsidRPr="00FD3416" w:rsidRDefault="00B617A9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Zamawiający dopuszcza wykonanie szafki gospodarczej jedynie w kolorze szarym. Natomiast odcień szarości do uzgodnienia przed przystąpieniem do realizacji zamówienia.</w:t>
            </w:r>
          </w:p>
          <w:p w:rsidR="00B617A9" w:rsidRPr="00FD3416" w:rsidRDefault="00B617A9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Ponadto Zamawiający dokonuje zmiany zapisów w poz. 12 Opisu przedmiotu zamówienia dot. szafki gospodarczej poprzez usunięcie następującego zapisu:</w:t>
            </w:r>
          </w:p>
          <w:p w:rsidR="00B617A9" w:rsidRPr="00FD3416" w:rsidRDefault="00B617A9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 xml:space="preserve">„Atest higieniczny potwierdzający klasę Higieny E1 (dotyczy płyty MDF laminowanych).” 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9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Czy Wykonawca będzie mógł zaoferować inne krzesło konferencyjne niż to wskazane przez Zamawiającego (o zbliżonych wymiarach, innych nakładkach podłokietników niż drewniane). Czas oczekiwania na krzesła wynosi od 4 do 6 tygodni. Wykonawcy nie są w stanie zmieścić się z dostawą w wyznaczonym terminie. Hurtownie nie posiadają tych krzeseł na stanie magazynowym.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617A9" w:rsidRPr="00FD3416" w:rsidRDefault="00054089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Zamawiający nie wyraża zgody na zaoferowanie innych krzeseł konferencyjnych. Wykonawca zobowiązany jest dostarczyć krzesła zgodne z opisem przedmiotu zamówienia.</w:t>
            </w:r>
          </w:p>
          <w:p w:rsidR="003A4C01" w:rsidRPr="00FD3416" w:rsidRDefault="003A4C0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bCs/>
                <w:sz w:val="24"/>
                <w:szCs w:val="24"/>
              </w:rPr>
              <w:t>Pytanie nr 10</w:t>
            </w:r>
          </w:p>
          <w:p w:rsidR="00A36070" w:rsidRPr="00FD3416" w:rsidRDefault="00A36070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Pozycja 11 - Proszę o dopuszczenie możliwości wykonania szafy z płyty grubości 18 mm. Czy uchwyty mogą być metalowe?</w:t>
            </w:r>
          </w:p>
          <w:p w:rsidR="00E87CD1" w:rsidRPr="00FD3416" w:rsidRDefault="00E87CD1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341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54089" w:rsidRDefault="00054089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A9789A">
              <w:rPr>
                <w:rFonts w:ascii="Arial" w:hAnsi="Arial" w:cs="Arial"/>
                <w:sz w:val="24"/>
                <w:szCs w:val="24"/>
              </w:rPr>
              <w:t>wyraża zgodę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na </w:t>
            </w:r>
            <w:r w:rsidR="00A9789A">
              <w:rPr>
                <w:rFonts w:ascii="Arial" w:hAnsi="Arial" w:cs="Arial"/>
                <w:sz w:val="24"/>
                <w:szCs w:val="24"/>
              </w:rPr>
              <w:t>możliwość wykonania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szafy </w:t>
            </w:r>
            <w:r w:rsidR="00A9789A">
              <w:rPr>
                <w:rFonts w:ascii="Arial" w:hAnsi="Arial" w:cs="Arial"/>
                <w:sz w:val="24"/>
                <w:szCs w:val="24"/>
              </w:rPr>
              <w:t>z płyty o grubości 18 mm</w:t>
            </w:r>
            <w:r w:rsidRPr="00FD3416">
              <w:rPr>
                <w:rFonts w:ascii="Arial" w:hAnsi="Arial" w:cs="Arial"/>
                <w:sz w:val="24"/>
                <w:szCs w:val="24"/>
              </w:rPr>
              <w:t>.</w:t>
            </w:r>
            <w:r w:rsidRPr="00FD341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F0A69">
              <w:rPr>
                <w:rFonts w:ascii="Arial" w:hAnsi="Arial" w:cs="Arial"/>
                <w:sz w:val="24"/>
                <w:szCs w:val="24"/>
              </w:rPr>
              <w:t>Uchwyty natomiast mogą  być metalowe sreb</w:t>
            </w:r>
            <w:r w:rsidR="006A22A9">
              <w:rPr>
                <w:rFonts w:ascii="Arial" w:hAnsi="Arial" w:cs="Arial"/>
                <w:sz w:val="24"/>
                <w:szCs w:val="24"/>
              </w:rPr>
              <w:t>r</w:t>
            </w:r>
            <w:bookmarkStart w:id="0" w:name="_GoBack"/>
            <w:bookmarkEnd w:id="0"/>
            <w:r w:rsidR="005F0A69">
              <w:rPr>
                <w:rFonts w:ascii="Arial" w:hAnsi="Arial" w:cs="Arial"/>
                <w:sz w:val="24"/>
                <w:szCs w:val="24"/>
              </w:rPr>
              <w:t>ne.</w:t>
            </w:r>
          </w:p>
          <w:p w:rsidR="00A9789A" w:rsidRPr="00FD3416" w:rsidRDefault="00A9789A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317D" w:rsidRPr="00FD3416" w:rsidRDefault="005B317D" w:rsidP="00FD34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6832">
              <w:rPr>
                <w:rFonts w:ascii="Arial" w:hAnsi="Arial" w:cs="Arial"/>
                <w:sz w:val="24"/>
                <w:szCs w:val="24"/>
              </w:rPr>
              <w:lastRenderedPageBreak/>
              <w:t>Zamawiający dokonuje zmiany zapisów SWZ w zakresie wskazanym powyżej.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317D" w:rsidRPr="00FD3416" w:rsidRDefault="005B317D" w:rsidP="00FD3416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 w:rsidRPr="00FD3416">
              <w:rPr>
                <w:rFonts w:ascii="Arial" w:hAnsi="Arial" w:cs="Arial"/>
                <w:b/>
                <w:sz w:val="24"/>
                <w:szCs w:val="24"/>
              </w:rPr>
              <w:t>13.01.2023 r. do godz. 10:30.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FD3416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FD3416">
              <w:rPr>
                <w:rFonts w:ascii="Arial" w:hAnsi="Arial" w:cs="Arial"/>
                <w:sz w:val="24"/>
                <w:szCs w:val="24"/>
              </w:rPr>
              <w:t xml:space="preserve">, Otwarcie ofert nastąpi tego samego dnia tj. </w:t>
            </w:r>
            <w:r w:rsidRPr="00FD3416">
              <w:rPr>
                <w:rFonts w:ascii="Arial" w:hAnsi="Arial" w:cs="Arial"/>
                <w:b/>
                <w:sz w:val="24"/>
                <w:szCs w:val="24"/>
              </w:rPr>
              <w:t>13.01.2023 r. o godz. 11:00</w:t>
            </w:r>
            <w:r w:rsidRPr="00FD3416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5B317D" w:rsidRPr="00FD3416" w:rsidRDefault="005B317D" w:rsidP="00FD3416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FD3416">
              <w:rPr>
                <w:rFonts w:ascii="Arial" w:hAnsi="Arial" w:cs="Arial"/>
                <w:b/>
                <w:sz w:val="24"/>
                <w:szCs w:val="24"/>
              </w:rPr>
              <w:t>2023-02-11</w:t>
            </w:r>
            <w:r w:rsidRPr="00FD341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B317D" w:rsidRPr="00FD3416" w:rsidRDefault="005B317D" w:rsidP="00FD3416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B317D" w:rsidRPr="00FD3416" w:rsidRDefault="005B317D" w:rsidP="00FD3416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5B317D" w:rsidRPr="00FD3416" w:rsidRDefault="005B317D" w:rsidP="00FD3416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5B317D" w:rsidRPr="00FD3416" w:rsidRDefault="005B317D" w:rsidP="00FD3416">
            <w:pPr>
              <w:spacing w:after="12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D3416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A36070" w:rsidRPr="00FD3416" w:rsidRDefault="00A36070" w:rsidP="00FD341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FD3416" w:rsidRDefault="00BE7BFD" w:rsidP="00FD3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FD3416" w:rsidSect="003A4C0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DD8" w:rsidRDefault="00ED2DD8">
      <w:r>
        <w:separator/>
      </w:r>
    </w:p>
  </w:endnote>
  <w:endnote w:type="continuationSeparator" w:id="0">
    <w:p w:rsidR="00ED2DD8" w:rsidRDefault="00ED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E1B" w:rsidRPr="00EE4E1B" w:rsidRDefault="006A22A9" w:rsidP="00EE4E1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4E1B" w:rsidRPr="00EE4E1B" w:rsidTr="00C31F6D">
      <w:tc>
        <w:tcPr>
          <w:tcW w:w="0" w:type="auto"/>
          <w:shd w:val="clear" w:color="auto" w:fill="auto"/>
          <w:vAlign w:val="center"/>
        </w:tcPr>
        <w:p w:rsidR="00EE4E1B" w:rsidRPr="00EE4E1B" w:rsidRDefault="00EE4E1B" w:rsidP="00EE4E1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4E1B" w:rsidRPr="00EE4E1B" w:rsidRDefault="00EE4E1B" w:rsidP="00EE4E1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E4E1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E4E1B" w:rsidRPr="00EE4E1B" w:rsidRDefault="00EE4E1B" w:rsidP="00EE4E1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E4E1B" w:rsidRPr="00EE4E1B" w:rsidRDefault="00EE4E1B" w:rsidP="00EE4E1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E4E1B" w:rsidRPr="00EE4E1B" w:rsidRDefault="00EE4E1B" w:rsidP="00EE4E1B">
    <w:pPr>
      <w:spacing w:line="276" w:lineRule="auto"/>
      <w:rPr>
        <w:rFonts w:ascii="Roboto" w:hAnsi="Roboto"/>
        <w:b/>
        <w:bCs/>
        <w:sz w:val="24"/>
        <w:szCs w:val="24"/>
      </w:rPr>
    </w:pPr>
    <w:r w:rsidRPr="00EE4E1B">
      <w:rPr>
        <w:rFonts w:ascii="Roboto" w:hAnsi="Roboto"/>
        <w:b/>
        <w:bCs/>
        <w:sz w:val="24"/>
        <w:szCs w:val="18"/>
      </w:rPr>
      <w:t>Kanclerz Politechniki Częstochowskiej</w:t>
    </w:r>
  </w:p>
  <w:p w:rsidR="00EE4E1B" w:rsidRPr="00EE4E1B" w:rsidRDefault="006A22A9" w:rsidP="00EE4E1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E4E1B" w:rsidRPr="00EE4E1B">
      <w:rPr>
        <w:rFonts w:ascii="Roboto" w:hAnsi="Roboto"/>
        <w:sz w:val="24"/>
        <w:szCs w:val="24"/>
      </w:rPr>
      <w:t>ul. Gen. J.H. Dąbrowskiego 69, 42-201 Częstochowa</w:t>
    </w:r>
  </w:p>
  <w:p w:rsidR="00EE4E1B" w:rsidRPr="00EE4E1B" w:rsidRDefault="00EE4E1B" w:rsidP="00EE4E1B">
    <w:pPr>
      <w:spacing w:line="276" w:lineRule="auto"/>
      <w:rPr>
        <w:rFonts w:ascii="Arial" w:hAnsi="Arial"/>
        <w:noProof/>
        <w:sz w:val="24"/>
        <w:szCs w:val="24"/>
      </w:rPr>
    </w:pPr>
    <w:r w:rsidRPr="00EE4E1B">
      <w:rPr>
        <w:rFonts w:ascii="Roboto" w:hAnsi="Roboto"/>
        <w:sz w:val="24"/>
        <w:szCs w:val="24"/>
      </w:rPr>
      <w:t>tel. +48 34 325 02 56, e-mail: kanclerz@pcz.pl</w:t>
    </w:r>
  </w:p>
  <w:p w:rsidR="006D4AB3" w:rsidRDefault="00EE4E1B" w:rsidP="00EE4E1B">
    <w:pPr>
      <w:rPr>
        <w:rFonts w:ascii="Arial" w:hAnsi="Arial" w:cs="Arial"/>
        <w:sz w:val="18"/>
        <w:szCs w:val="18"/>
      </w:rPr>
    </w:pPr>
    <w:r w:rsidRPr="00EE4E1B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2D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DD8" w:rsidRDefault="00ED2DD8">
      <w:r>
        <w:separator/>
      </w:r>
    </w:p>
  </w:footnote>
  <w:footnote w:type="continuationSeparator" w:id="0">
    <w:p w:rsidR="00ED2DD8" w:rsidRDefault="00ED2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E1B" w:rsidRPr="00EE4E1B" w:rsidRDefault="006A22A9" w:rsidP="00EE4E1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E4E1B" w:rsidRPr="00EE4E1B" w:rsidRDefault="00EE4E1B" w:rsidP="00EE4E1B">
    <w:pPr>
      <w:spacing w:after="160" w:line="259" w:lineRule="auto"/>
      <w:rPr>
        <w:rFonts w:ascii="Arial" w:hAnsi="Arial"/>
        <w:sz w:val="22"/>
        <w:szCs w:val="22"/>
      </w:rPr>
    </w:pPr>
  </w:p>
  <w:p w:rsidR="00A36070" w:rsidRDefault="00A36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DD8"/>
    <w:rsid w:val="00031374"/>
    <w:rsid w:val="00054089"/>
    <w:rsid w:val="000A1097"/>
    <w:rsid w:val="000E2A8F"/>
    <w:rsid w:val="00116832"/>
    <w:rsid w:val="0012774F"/>
    <w:rsid w:val="00144B7A"/>
    <w:rsid w:val="00180C6E"/>
    <w:rsid w:val="0029606A"/>
    <w:rsid w:val="002C00C6"/>
    <w:rsid w:val="00380344"/>
    <w:rsid w:val="003A4C01"/>
    <w:rsid w:val="00467B1D"/>
    <w:rsid w:val="004848F3"/>
    <w:rsid w:val="004A75F2"/>
    <w:rsid w:val="005144A9"/>
    <w:rsid w:val="00520165"/>
    <w:rsid w:val="005B1B08"/>
    <w:rsid w:val="005B317D"/>
    <w:rsid w:val="005F0A69"/>
    <w:rsid w:val="00632C3C"/>
    <w:rsid w:val="00662BDB"/>
    <w:rsid w:val="006A22A9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163E"/>
    <w:rsid w:val="00A36070"/>
    <w:rsid w:val="00A905AC"/>
    <w:rsid w:val="00A9789A"/>
    <w:rsid w:val="00B617A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2142"/>
    <w:rsid w:val="00E87CD1"/>
    <w:rsid w:val="00E935D6"/>
    <w:rsid w:val="00EA14B3"/>
    <w:rsid w:val="00EA416E"/>
    <w:rsid w:val="00ED2DD8"/>
    <w:rsid w:val="00EE4E1B"/>
    <w:rsid w:val="00F154F4"/>
    <w:rsid w:val="00FC5957"/>
    <w:rsid w:val="00FD265E"/>
    <w:rsid w:val="00FD341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4F9706"/>
  <w15:chartTrackingRefBased/>
  <w15:docId w15:val="{9B27F28E-953F-4FE1-A7A7-94B728CB3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EE4E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E4E1B"/>
  </w:style>
  <w:style w:type="character" w:customStyle="1" w:styleId="TekstkomentarzaZnak">
    <w:name w:val="Tekst komentarza Znak"/>
    <w:basedOn w:val="Domylnaczcionkaakapitu"/>
    <w:link w:val="Tekstkomentarza"/>
    <w:rsid w:val="00EE4E1B"/>
  </w:style>
  <w:style w:type="paragraph" w:styleId="Tematkomentarza">
    <w:name w:val="annotation subject"/>
    <w:basedOn w:val="Tekstkomentarza"/>
    <w:next w:val="Tekstkomentarza"/>
    <w:link w:val="TematkomentarzaZnak"/>
    <w:rsid w:val="00EE4E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E4E1B"/>
    <w:rPr>
      <w:b/>
      <w:bCs/>
    </w:rPr>
  </w:style>
  <w:style w:type="character" w:styleId="Hipercze">
    <w:name w:val="Hyperlink"/>
    <w:unhideWhenUsed/>
    <w:rsid w:val="005B31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748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2023-01-05T12:53:00Z</dcterms:created>
  <dcterms:modified xsi:type="dcterms:W3CDTF">2023-01-05T12:53:00Z</dcterms:modified>
</cp:coreProperties>
</file>