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466" w:rsidRPr="00272C7E" w:rsidRDefault="00163712" w:rsidP="00272C7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2C7E">
        <w:rPr>
          <w:rFonts w:ascii="Arial" w:hAnsi="Arial" w:cs="Arial"/>
          <w:b/>
          <w:sz w:val="24"/>
          <w:szCs w:val="24"/>
        </w:rPr>
        <w:t>OPIS PRZEDMIOTU ZAMÓWIENIA</w:t>
      </w:r>
      <w:r w:rsidR="001469DE" w:rsidRPr="00272C7E">
        <w:rPr>
          <w:rFonts w:ascii="Arial" w:hAnsi="Arial" w:cs="Arial"/>
          <w:b/>
          <w:sz w:val="24"/>
          <w:szCs w:val="24"/>
        </w:rPr>
        <w:t xml:space="preserve"> – zadanie nr 7</w:t>
      </w:r>
    </w:p>
    <w:p w:rsidR="00163712" w:rsidRPr="00272C7E" w:rsidRDefault="00163712" w:rsidP="00272C7E">
      <w:pPr>
        <w:spacing w:line="360" w:lineRule="auto"/>
        <w:rPr>
          <w:rFonts w:ascii="Arial" w:hAnsi="Arial" w:cs="Arial"/>
          <w:sz w:val="24"/>
          <w:szCs w:val="24"/>
        </w:rPr>
      </w:pPr>
    </w:p>
    <w:p w:rsidR="00A429E8" w:rsidRPr="00272C7E" w:rsidRDefault="00A429E8" w:rsidP="00272C7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2C7E">
        <w:rPr>
          <w:rFonts w:ascii="Arial" w:hAnsi="Arial" w:cs="Arial"/>
          <w:b/>
          <w:sz w:val="24"/>
          <w:szCs w:val="24"/>
        </w:rPr>
        <w:t xml:space="preserve">Fotel biurowy – </w:t>
      </w:r>
      <w:r w:rsidR="005E3DC3" w:rsidRPr="00272C7E">
        <w:rPr>
          <w:rFonts w:ascii="Arial" w:hAnsi="Arial" w:cs="Arial"/>
          <w:b/>
          <w:sz w:val="24"/>
          <w:szCs w:val="24"/>
        </w:rPr>
        <w:t>2</w:t>
      </w:r>
      <w:r w:rsidRPr="00272C7E">
        <w:rPr>
          <w:rFonts w:ascii="Arial" w:hAnsi="Arial" w:cs="Arial"/>
          <w:b/>
          <w:sz w:val="24"/>
          <w:szCs w:val="24"/>
        </w:rPr>
        <w:t xml:space="preserve"> szt</w:t>
      </w:r>
      <w:r w:rsidR="005E3DC3" w:rsidRPr="00272C7E">
        <w:rPr>
          <w:rFonts w:ascii="Arial" w:hAnsi="Arial" w:cs="Arial"/>
          <w:b/>
          <w:sz w:val="24"/>
          <w:szCs w:val="24"/>
        </w:rPr>
        <w:t>uki</w:t>
      </w:r>
    </w:p>
    <w:p w:rsidR="005E3DC3" w:rsidRPr="00272C7E" w:rsidRDefault="00A429E8" w:rsidP="00272C7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72C7E">
        <w:rPr>
          <w:rFonts w:ascii="Arial" w:hAnsi="Arial" w:cs="Arial"/>
          <w:sz w:val="24"/>
          <w:szCs w:val="24"/>
        </w:rPr>
        <w:t xml:space="preserve">Fotel o kształcie </w:t>
      </w:r>
      <w:r w:rsidR="00EF021A" w:rsidRPr="00272C7E">
        <w:rPr>
          <w:rFonts w:ascii="Arial" w:hAnsi="Arial" w:cs="Arial"/>
          <w:sz w:val="24"/>
          <w:szCs w:val="24"/>
        </w:rPr>
        <w:t xml:space="preserve">podobnym </w:t>
      </w:r>
      <w:r w:rsidRPr="00272C7E">
        <w:rPr>
          <w:rFonts w:ascii="Arial" w:hAnsi="Arial" w:cs="Arial"/>
          <w:sz w:val="24"/>
          <w:szCs w:val="24"/>
        </w:rPr>
        <w:t>jak na rys</w:t>
      </w:r>
      <w:r w:rsidR="005E3DC3" w:rsidRPr="00272C7E">
        <w:rPr>
          <w:rFonts w:ascii="Arial" w:hAnsi="Arial" w:cs="Arial"/>
          <w:sz w:val="24"/>
          <w:szCs w:val="24"/>
        </w:rPr>
        <w:t>unku</w:t>
      </w:r>
      <w:r w:rsidRPr="00272C7E">
        <w:rPr>
          <w:rFonts w:ascii="Arial" w:hAnsi="Arial" w:cs="Arial"/>
          <w:sz w:val="24"/>
          <w:szCs w:val="24"/>
        </w:rPr>
        <w:t xml:space="preserve"> </w:t>
      </w:r>
      <w:r w:rsidR="00EF021A" w:rsidRPr="00272C7E">
        <w:rPr>
          <w:rFonts w:ascii="Arial" w:hAnsi="Arial" w:cs="Arial"/>
          <w:sz w:val="24"/>
          <w:szCs w:val="24"/>
        </w:rPr>
        <w:t>i</w:t>
      </w:r>
      <w:r w:rsidRPr="00272C7E">
        <w:rPr>
          <w:rFonts w:ascii="Arial" w:hAnsi="Arial" w:cs="Arial"/>
          <w:sz w:val="24"/>
          <w:szCs w:val="24"/>
        </w:rPr>
        <w:t xml:space="preserve"> wymiarach </w:t>
      </w:r>
      <w:r w:rsidR="00EF021A" w:rsidRPr="00272C7E">
        <w:rPr>
          <w:rFonts w:ascii="Arial" w:hAnsi="Arial" w:cs="Arial"/>
          <w:sz w:val="24"/>
          <w:szCs w:val="24"/>
        </w:rPr>
        <w:t>zbliżonych</w:t>
      </w:r>
      <w:r w:rsidRPr="00272C7E">
        <w:rPr>
          <w:rFonts w:ascii="Arial" w:hAnsi="Arial" w:cs="Arial"/>
          <w:sz w:val="24"/>
          <w:szCs w:val="24"/>
        </w:rPr>
        <w:t xml:space="preserve">: </w:t>
      </w:r>
    </w:p>
    <w:p w:rsidR="00A429E8" w:rsidRPr="00272C7E" w:rsidRDefault="00A429E8" w:rsidP="00272C7E">
      <w:pPr>
        <w:spacing w:line="360" w:lineRule="auto"/>
        <w:contextualSpacing/>
        <w:jc w:val="both"/>
        <w:rPr>
          <w:rFonts w:ascii="Arial" w:hAnsi="Arial" w:cs="Arial"/>
          <w:noProof/>
          <w:sz w:val="24"/>
          <w:szCs w:val="24"/>
          <w:lang w:eastAsia="pl-PL"/>
        </w:rPr>
      </w:pPr>
    </w:p>
    <w:p w:rsidR="005E3DC3" w:rsidRPr="00272C7E" w:rsidRDefault="005E3DC3" w:rsidP="00272C7E">
      <w:pPr>
        <w:spacing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272C7E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3240405"/>
            <wp:effectExtent l="0" t="0" r="0" b="0"/>
            <wp:docPr id="1" name="Obraz 1" descr="https://www.mebo.pl/img/prod/maxpro-wymi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bo.pl/img/prod/maxpro-wymiar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DC3" w:rsidRPr="00272C7E" w:rsidRDefault="005E3DC3" w:rsidP="00272C7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72C7E">
        <w:rPr>
          <w:rFonts w:ascii="Arial" w:hAnsi="Arial" w:cs="Arial"/>
          <w:sz w:val="24"/>
          <w:szCs w:val="24"/>
        </w:rPr>
        <w:t xml:space="preserve">Max. obciążenie: </w:t>
      </w:r>
      <w:r w:rsidR="00EF021A" w:rsidRPr="00272C7E">
        <w:rPr>
          <w:rFonts w:ascii="Arial" w:hAnsi="Arial" w:cs="Arial"/>
          <w:sz w:val="24"/>
          <w:szCs w:val="24"/>
        </w:rPr>
        <w:t>&lt;</w:t>
      </w:r>
      <w:r w:rsidRPr="00272C7E">
        <w:rPr>
          <w:rFonts w:ascii="Arial" w:hAnsi="Arial" w:cs="Arial"/>
          <w:sz w:val="24"/>
          <w:szCs w:val="24"/>
        </w:rPr>
        <w:t>130 kg, kółka miękkie</w:t>
      </w:r>
      <w:r w:rsidR="00C935FA" w:rsidRPr="00272C7E">
        <w:rPr>
          <w:rFonts w:ascii="Arial" w:hAnsi="Arial" w:cs="Arial"/>
          <w:sz w:val="24"/>
          <w:szCs w:val="24"/>
        </w:rPr>
        <w:t>.</w:t>
      </w:r>
      <w:r w:rsidRPr="00272C7E">
        <w:rPr>
          <w:rFonts w:ascii="Arial" w:hAnsi="Arial" w:cs="Arial"/>
          <w:sz w:val="24"/>
          <w:szCs w:val="24"/>
        </w:rPr>
        <w:t xml:space="preserve"> </w:t>
      </w:r>
      <w:r w:rsidR="00C935FA" w:rsidRPr="00272C7E">
        <w:rPr>
          <w:rFonts w:ascii="Arial" w:hAnsi="Arial" w:cs="Arial"/>
          <w:sz w:val="24"/>
          <w:szCs w:val="24"/>
        </w:rPr>
        <w:t>W</w:t>
      </w:r>
      <w:r w:rsidRPr="00272C7E">
        <w:rPr>
          <w:rFonts w:ascii="Arial" w:hAnsi="Arial" w:cs="Arial"/>
          <w:sz w:val="24"/>
          <w:szCs w:val="24"/>
        </w:rPr>
        <w:t>ykonan</w:t>
      </w:r>
      <w:r w:rsidR="00C935FA" w:rsidRPr="00272C7E">
        <w:rPr>
          <w:rFonts w:ascii="Arial" w:hAnsi="Arial" w:cs="Arial"/>
          <w:sz w:val="24"/>
          <w:szCs w:val="24"/>
        </w:rPr>
        <w:t>e</w:t>
      </w:r>
      <w:r w:rsidRPr="00272C7E">
        <w:rPr>
          <w:rFonts w:ascii="Arial" w:hAnsi="Arial" w:cs="Arial"/>
          <w:sz w:val="24"/>
          <w:szCs w:val="24"/>
        </w:rPr>
        <w:t xml:space="preserve"> z najwyższej jakości elastycznej, umożliwiającej cyrkulację powietrza </w:t>
      </w:r>
      <w:r w:rsidR="005345B9" w:rsidRPr="00272C7E">
        <w:rPr>
          <w:rFonts w:ascii="Arial" w:hAnsi="Arial" w:cs="Arial"/>
          <w:sz w:val="24"/>
          <w:szCs w:val="24"/>
        </w:rPr>
        <w:t xml:space="preserve">materiału (np. typu </w:t>
      </w:r>
      <w:proofErr w:type="spellStart"/>
      <w:r w:rsidR="005345B9" w:rsidRPr="00272C7E">
        <w:rPr>
          <w:rFonts w:ascii="Arial" w:hAnsi="Arial" w:cs="Arial"/>
          <w:sz w:val="24"/>
          <w:szCs w:val="24"/>
        </w:rPr>
        <w:t>Velvet</w:t>
      </w:r>
      <w:proofErr w:type="spellEnd"/>
      <w:r w:rsidR="005345B9" w:rsidRPr="00272C7E">
        <w:rPr>
          <w:rFonts w:ascii="Arial" w:hAnsi="Arial" w:cs="Arial"/>
          <w:sz w:val="24"/>
          <w:szCs w:val="24"/>
        </w:rPr>
        <w:t>)</w:t>
      </w:r>
      <w:r w:rsidRPr="00272C7E">
        <w:rPr>
          <w:rFonts w:ascii="Arial" w:hAnsi="Arial" w:cs="Arial"/>
          <w:sz w:val="24"/>
          <w:szCs w:val="24"/>
        </w:rPr>
        <w:t xml:space="preserve">. Elementy </w:t>
      </w:r>
      <w:r w:rsidR="005345B9" w:rsidRPr="00272C7E">
        <w:rPr>
          <w:rFonts w:ascii="Arial" w:hAnsi="Arial" w:cs="Arial"/>
          <w:sz w:val="24"/>
          <w:szCs w:val="24"/>
        </w:rPr>
        <w:t xml:space="preserve">podstawy </w:t>
      </w:r>
      <w:r w:rsidRPr="00272C7E">
        <w:rPr>
          <w:rFonts w:ascii="Arial" w:hAnsi="Arial" w:cs="Arial"/>
          <w:sz w:val="24"/>
          <w:szCs w:val="24"/>
        </w:rPr>
        <w:t>metalowe</w:t>
      </w:r>
      <w:r w:rsidR="007312B2" w:rsidRPr="00272C7E">
        <w:rPr>
          <w:rFonts w:ascii="Arial" w:hAnsi="Arial" w:cs="Arial"/>
          <w:sz w:val="24"/>
          <w:szCs w:val="24"/>
        </w:rPr>
        <w:t>, stelaż w kolorze czarnym</w:t>
      </w:r>
      <w:r w:rsidR="00EF021A" w:rsidRPr="00272C7E">
        <w:rPr>
          <w:rFonts w:ascii="Arial" w:hAnsi="Arial" w:cs="Arial"/>
          <w:sz w:val="24"/>
          <w:szCs w:val="24"/>
        </w:rPr>
        <w:t xml:space="preserve"> lub białym</w:t>
      </w:r>
      <w:r w:rsidR="007312B2" w:rsidRPr="00272C7E">
        <w:rPr>
          <w:rFonts w:ascii="Arial" w:hAnsi="Arial" w:cs="Arial"/>
          <w:sz w:val="24"/>
          <w:szCs w:val="24"/>
        </w:rPr>
        <w:t>, oparcie tapicerowane z podparciem lędźwiowym</w:t>
      </w:r>
      <w:r w:rsidRPr="00272C7E">
        <w:rPr>
          <w:rFonts w:ascii="Arial" w:hAnsi="Arial" w:cs="Arial"/>
          <w:sz w:val="24"/>
          <w:szCs w:val="24"/>
        </w:rPr>
        <w:t xml:space="preserve">. Mechanizm ruchowy </w:t>
      </w:r>
      <w:proofErr w:type="spellStart"/>
      <w:r w:rsidRPr="00272C7E">
        <w:rPr>
          <w:rFonts w:ascii="Arial" w:hAnsi="Arial" w:cs="Arial"/>
          <w:sz w:val="24"/>
          <w:szCs w:val="24"/>
        </w:rPr>
        <w:t>S</w:t>
      </w:r>
      <w:r w:rsidR="005345B9" w:rsidRPr="00272C7E">
        <w:rPr>
          <w:rFonts w:ascii="Arial" w:hAnsi="Arial" w:cs="Arial"/>
          <w:sz w:val="24"/>
          <w:szCs w:val="24"/>
        </w:rPr>
        <w:t>ynchro</w:t>
      </w:r>
      <w:proofErr w:type="spellEnd"/>
      <w:r w:rsidR="005345B9" w:rsidRPr="00272C7E">
        <w:rPr>
          <w:rFonts w:ascii="Arial" w:hAnsi="Arial" w:cs="Arial"/>
          <w:sz w:val="24"/>
          <w:szCs w:val="24"/>
        </w:rPr>
        <w:t xml:space="preserve"> Plus</w:t>
      </w:r>
      <w:r w:rsidRPr="00272C7E">
        <w:rPr>
          <w:rFonts w:ascii="Arial" w:hAnsi="Arial" w:cs="Arial"/>
          <w:sz w:val="24"/>
          <w:szCs w:val="24"/>
        </w:rPr>
        <w:t xml:space="preserve"> umożliwiający </w:t>
      </w:r>
      <w:r w:rsidR="005345B9" w:rsidRPr="00272C7E">
        <w:rPr>
          <w:rFonts w:ascii="Arial" w:hAnsi="Arial" w:cs="Arial"/>
          <w:sz w:val="24"/>
          <w:szCs w:val="24"/>
        </w:rPr>
        <w:t>odchylanie</w:t>
      </w:r>
      <w:r w:rsidRPr="00272C7E">
        <w:rPr>
          <w:rFonts w:ascii="Arial" w:hAnsi="Arial" w:cs="Arial"/>
          <w:sz w:val="24"/>
          <w:szCs w:val="24"/>
        </w:rPr>
        <w:t xml:space="preserve"> z możliwością blokady</w:t>
      </w:r>
      <w:r w:rsidR="005345B9" w:rsidRPr="00272C7E">
        <w:rPr>
          <w:rFonts w:ascii="Arial" w:hAnsi="Arial" w:cs="Arial"/>
          <w:sz w:val="24"/>
          <w:szCs w:val="24"/>
        </w:rPr>
        <w:t xml:space="preserve"> i regulacji wysokości i kąta nachylenia</w:t>
      </w:r>
      <w:r w:rsidRPr="00272C7E">
        <w:rPr>
          <w:rFonts w:ascii="Arial" w:hAnsi="Arial" w:cs="Arial"/>
          <w:sz w:val="24"/>
          <w:szCs w:val="24"/>
        </w:rPr>
        <w:t xml:space="preserve"> oparcia, mechanizm ruchowy </w:t>
      </w:r>
      <w:proofErr w:type="spellStart"/>
      <w:r w:rsidRPr="00272C7E">
        <w:rPr>
          <w:rFonts w:ascii="Arial" w:hAnsi="Arial" w:cs="Arial"/>
          <w:sz w:val="24"/>
          <w:szCs w:val="24"/>
        </w:rPr>
        <w:t>A</w:t>
      </w:r>
      <w:r w:rsidR="005345B9" w:rsidRPr="00272C7E">
        <w:rPr>
          <w:rFonts w:ascii="Arial" w:hAnsi="Arial" w:cs="Arial"/>
          <w:sz w:val="24"/>
          <w:szCs w:val="24"/>
        </w:rPr>
        <w:t>nti</w:t>
      </w:r>
      <w:r w:rsidRPr="00272C7E">
        <w:rPr>
          <w:rFonts w:ascii="Arial" w:hAnsi="Arial" w:cs="Arial"/>
          <w:sz w:val="24"/>
          <w:szCs w:val="24"/>
        </w:rPr>
        <w:t>-S</w:t>
      </w:r>
      <w:r w:rsidR="005345B9" w:rsidRPr="00272C7E">
        <w:rPr>
          <w:rFonts w:ascii="Arial" w:hAnsi="Arial" w:cs="Arial"/>
          <w:sz w:val="24"/>
          <w:szCs w:val="24"/>
        </w:rPr>
        <w:t>chock</w:t>
      </w:r>
      <w:proofErr w:type="spellEnd"/>
      <w:r w:rsidRPr="00272C7E">
        <w:rPr>
          <w:rFonts w:ascii="Arial" w:hAnsi="Arial" w:cs="Arial"/>
          <w:sz w:val="24"/>
          <w:szCs w:val="24"/>
        </w:rPr>
        <w:t xml:space="preserve"> chroniący przed uderzeniami </w:t>
      </w:r>
      <w:r w:rsidR="005345B9" w:rsidRPr="00272C7E">
        <w:rPr>
          <w:rFonts w:ascii="Arial" w:hAnsi="Arial" w:cs="Arial"/>
          <w:sz w:val="24"/>
          <w:szCs w:val="24"/>
        </w:rPr>
        <w:t>w plecy użytkownika</w:t>
      </w:r>
      <w:r w:rsidRPr="00272C7E">
        <w:rPr>
          <w:rFonts w:ascii="Arial" w:hAnsi="Arial" w:cs="Arial"/>
          <w:sz w:val="24"/>
          <w:szCs w:val="24"/>
        </w:rPr>
        <w:t>, regulacja wysokości oraz głębokości siedziska, regulacja wysokości podłokietników</w:t>
      </w:r>
      <w:r w:rsidR="005345B9" w:rsidRPr="00272C7E">
        <w:rPr>
          <w:rFonts w:ascii="Arial" w:hAnsi="Arial" w:cs="Arial"/>
          <w:sz w:val="24"/>
          <w:szCs w:val="24"/>
        </w:rPr>
        <w:t xml:space="preserve">, </w:t>
      </w:r>
      <w:r w:rsidR="00EF021A" w:rsidRPr="00272C7E">
        <w:rPr>
          <w:rFonts w:ascii="Arial" w:hAnsi="Arial" w:cs="Arial"/>
          <w:sz w:val="24"/>
          <w:szCs w:val="24"/>
        </w:rPr>
        <w:t xml:space="preserve">montaż zagłówka opcjonalnie wraz z </w:t>
      </w:r>
      <w:r w:rsidR="005345B9" w:rsidRPr="00272C7E">
        <w:rPr>
          <w:rFonts w:ascii="Arial" w:hAnsi="Arial" w:cs="Arial"/>
          <w:sz w:val="24"/>
          <w:szCs w:val="24"/>
        </w:rPr>
        <w:t>regulacj</w:t>
      </w:r>
      <w:r w:rsidR="00EF021A" w:rsidRPr="00272C7E">
        <w:rPr>
          <w:rFonts w:ascii="Arial" w:hAnsi="Arial" w:cs="Arial"/>
          <w:sz w:val="24"/>
          <w:szCs w:val="24"/>
        </w:rPr>
        <w:t>ą</w:t>
      </w:r>
      <w:r w:rsidR="005345B9" w:rsidRPr="00272C7E">
        <w:rPr>
          <w:rFonts w:ascii="Arial" w:hAnsi="Arial" w:cs="Arial"/>
          <w:sz w:val="24"/>
          <w:szCs w:val="24"/>
        </w:rPr>
        <w:t xml:space="preserve"> wysokości i kąta nachylenia</w:t>
      </w:r>
      <w:r w:rsidRPr="00272C7E">
        <w:rPr>
          <w:rFonts w:ascii="Arial" w:hAnsi="Arial" w:cs="Arial"/>
          <w:sz w:val="24"/>
          <w:szCs w:val="24"/>
        </w:rPr>
        <w:t xml:space="preserve">. </w:t>
      </w:r>
    </w:p>
    <w:p w:rsidR="005E3DC3" w:rsidRPr="00272C7E" w:rsidRDefault="005E3DC3" w:rsidP="00272C7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72C7E">
        <w:rPr>
          <w:rFonts w:ascii="Arial" w:hAnsi="Arial" w:cs="Arial"/>
          <w:sz w:val="24"/>
          <w:szCs w:val="24"/>
        </w:rPr>
        <w:t xml:space="preserve">Kolor: </w:t>
      </w:r>
      <w:r w:rsidR="00EF021A" w:rsidRPr="00272C7E">
        <w:rPr>
          <w:rFonts w:ascii="Arial" w:hAnsi="Arial" w:cs="Arial"/>
          <w:sz w:val="24"/>
          <w:szCs w:val="24"/>
        </w:rPr>
        <w:t>w zależności od dostępności</w:t>
      </w:r>
      <w:r w:rsidRPr="00272C7E">
        <w:rPr>
          <w:rFonts w:ascii="Arial" w:hAnsi="Arial" w:cs="Arial"/>
          <w:sz w:val="24"/>
          <w:szCs w:val="24"/>
        </w:rPr>
        <w:t>.</w:t>
      </w:r>
    </w:p>
    <w:p w:rsidR="00163712" w:rsidRPr="00272C7E" w:rsidRDefault="00C935FA" w:rsidP="00272C7E">
      <w:pPr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72C7E">
        <w:rPr>
          <w:rFonts w:ascii="Arial" w:hAnsi="Arial" w:cs="Arial"/>
          <w:bCs/>
          <w:sz w:val="24"/>
          <w:szCs w:val="24"/>
        </w:rPr>
        <w:t xml:space="preserve">Okres gwarancji minimum </w:t>
      </w:r>
      <w:r w:rsidRPr="00272C7E">
        <w:rPr>
          <w:rFonts w:ascii="Arial" w:hAnsi="Arial" w:cs="Arial"/>
          <w:b/>
          <w:bCs/>
          <w:sz w:val="24"/>
          <w:szCs w:val="24"/>
        </w:rPr>
        <w:t>24 miesiące</w:t>
      </w:r>
      <w:r w:rsidRPr="00272C7E">
        <w:rPr>
          <w:rFonts w:ascii="Arial" w:hAnsi="Arial" w:cs="Arial"/>
          <w:bCs/>
          <w:sz w:val="24"/>
          <w:szCs w:val="24"/>
        </w:rPr>
        <w:t>.</w:t>
      </w:r>
    </w:p>
    <w:sectPr w:rsidR="00163712" w:rsidRPr="00272C7E" w:rsidSect="001206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C70" w:rsidRDefault="00124C70" w:rsidP="0012068F">
      <w:pPr>
        <w:spacing w:after="0" w:line="240" w:lineRule="auto"/>
      </w:pPr>
      <w:r>
        <w:separator/>
      </w:r>
    </w:p>
  </w:endnote>
  <w:endnote w:type="continuationSeparator" w:id="0">
    <w:p w:rsidR="00124C70" w:rsidRDefault="00124C70" w:rsidP="001206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68F" w:rsidRDefault="001206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68F" w:rsidRPr="0012068F" w:rsidRDefault="0012068F" w:rsidP="0012068F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12068F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068F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068F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8E8AB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FuBDBE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2068F" w:rsidRPr="0012068F" w:rsidTr="00487288">
      <w:tc>
        <w:tcPr>
          <w:tcW w:w="0" w:type="auto"/>
          <w:shd w:val="clear" w:color="auto" w:fill="auto"/>
          <w:vAlign w:val="center"/>
        </w:tcPr>
        <w:p w:rsidR="0012068F" w:rsidRPr="0012068F" w:rsidRDefault="0012068F" w:rsidP="0012068F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2068F" w:rsidRPr="0012068F" w:rsidRDefault="0012068F" w:rsidP="0012068F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12068F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2068F" w:rsidRPr="0012068F" w:rsidRDefault="0012068F" w:rsidP="0012068F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12068F" w:rsidRPr="0012068F" w:rsidRDefault="0012068F" w:rsidP="0012068F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12068F" w:rsidRPr="0012068F" w:rsidRDefault="0012068F" w:rsidP="0012068F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12068F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12068F" w:rsidRPr="0012068F" w:rsidRDefault="0012068F" w:rsidP="0012068F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12068F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068F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12068F" w:rsidRPr="0012068F" w:rsidRDefault="0012068F" w:rsidP="0012068F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12068F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12068F" w:rsidRDefault="0012068F" w:rsidP="0012068F">
    <w:pPr>
      <w:spacing w:after="0" w:line="240" w:lineRule="auto"/>
    </w:pPr>
    <w:r w:rsidRPr="0012068F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68F" w:rsidRDefault="001206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C70" w:rsidRDefault="00124C70" w:rsidP="0012068F">
      <w:pPr>
        <w:spacing w:after="0" w:line="240" w:lineRule="auto"/>
      </w:pPr>
      <w:r>
        <w:separator/>
      </w:r>
    </w:p>
  </w:footnote>
  <w:footnote w:type="continuationSeparator" w:id="0">
    <w:p w:rsidR="00124C70" w:rsidRDefault="00124C70" w:rsidP="001206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68F" w:rsidRDefault="001206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68F" w:rsidRPr="0012068F" w:rsidRDefault="0012068F" w:rsidP="0012068F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bookmarkStart w:id="0" w:name="_GoBack"/>
    <w:bookmarkEnd w:id="0"/>
    <w:r w:rsidRPr="0012068F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2068F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F3F4D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CJ8WHl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12068F" w:rsidRPr="0012068F" w:rsidRDefault="0012068F" w:rsidP="0012068F">
    <w:pPr>
      <w:rPr>
        <w:rFonts w:ascii="Arial" w:eastAsia="Times New Roman" w:hAnsi="Arial" w:cs="Times New Roman"/>
        <w:lang w:eastAsia="pl-PL"/>
      </w:rPr>
    </w:pPr>
  </w:p>
  <w:p w:rsidR="0012068F" w:rsidRDefault="001206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68F" w:rsidRDefault="001206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6A3E97"/>
    <w:multiLevelType w:val="multilevel"/>
    <w:tmpl w:val="D84C6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DA7"/>
    <w:rsid w:val="000A3259"/>
    <w:rsid w:val="0012068F"/>
    <w:rsid w:val="00124C70"/>
    <w:rsid w:val="001469DE"/>
    <w:rsid w:val="00163712"/>
    <w:rsid w:val="00272C7E"/>
    <w:rsid w:val="00292B3F"/>
    <w:rsid w:val="0031000C"/>
    <w:rsid w:val="003F3024"/>
    <w:rsid w:val="00510378"/>
    <w:rsid w:val="005345B9"/>
    <w:rsid w:val="005E3DC3"/>
    <w:rsid w:val="007312B2"/>
    <w:rsid w:val="00736DA7"/>
    <w:rsid w:val="00782297"/>
    <w:rsid w:val="007B0322"/>
    <w:rsid w:val="00A429E8"/>
    <w:rsid w:val="00C935FA"/>
    <w:rsid w:val="00D133E3"/>
    <w:rsid w:val="00D904B2"/>
    <w:rsid w:val="00DE76EE"/>
    <w:rsid w:val="00E4036D"/>
    <w:rsid w:val="00E83466"/>
    <w:rsid w:val="00EF021A"/>
    <w:rsid w:val="00F40750"/>
    <w:rsid w:val="00FF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8C0E8E3-3D50-46FA-90ED-F0E99AA1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429E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33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33E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20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068F"/>
  </w:style>
  <w:style w:type="paragraph" w:styleId="Stopka">
    <w:name w:val="footer"/>
    <w:basedOn w:val="Normalny"/>
    <w:link w:val="StopkaZnak"/>
    <w:uiPriority w:val="99"/>
    <w:unhideWhenUsed/>
    <w:rsid w:val="001206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06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6</cp:revision>
  <cp:lastPrinted>2021-08-31T07:36:00Z</cp:lastPrinted>
  <dcterms:created xsi:type="dcterms:W3CDTF">2022-12-20T13:42:00Z</dcterms:created>
  <dcterms:modified xsi:type="dcterms:W3CDTF">2022-12-20T13:57:00Z</dcterms:modified>
</cp:coreProperties>
</file>