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A17" w:rsidRPr="0069214A" w:rsidRDefault="0069214A" w:rsidP="0069214A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>Opis przedmiotu zamówienia</w:t>
      </w:r>
    </w:p>
    <w:p w:rsidR="00392CAC" w:rsidRPr="0069214A" w:rsidRDefault="00CE657C" w:rsidP="0069214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Przedmiotem zamówienia jest świadczenie </w:t>
      </w:r>
      <w:r w:rsidR="00DB533B" w:rsidRPr="0069214A">
        <w:rPr>
          <w:rFonts w:ascii="Arial" w:eastAsia="Times New Roman" w:hAnsi="Arial" w:cs="Arial"/>
          <w:sz w:val="24"/>
          <w:szCs w:val="24"/>
          <w:lang w:eastAsia="pl-PL"/>
        </w:rPr>
        <w:t>usług medycznych w zakresie medycyny pracy wraz ze świadczeniem usług medycznych obejmujących badania</w:t>
      </w:r>
      <w:r w:rsid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B533B" w:rsidRPr="0069214A">
        <w:rPr>
          <w:rFonts w:ascii="Arial" w:eastAsia="Times New Roman" w:hAnsi="Arial" w:cs="Arial"/>
          <w:sz w:val="24"/>
          <w:szCs w:val="24"/>
          <w:lang w:eastAsia="pl-PL"/>
        </w:rPr>
        <w:t>laboratoryjne</w:t>
      </w:r>
      <w:r w:rsid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B533B" w:rsidRPr="0069214A">
        <w:rPr>
          <w:rFonts w:ascii="Arial" w:eastAsia="Times New Roman" w:hAnsi="Arial" w:cs="Arial"/>
          <w:sz w:val="24"/>
          <w:szCs w:val="24"/>
          <w:lang w:eastAsia="pl-PL"/>
        </w:rPr>
        <w:t>i diagnostyczne w zakresie niezbędnym do wydania orzeczeń lekarskich oraz konsultacje specjalistyczne polegające na</w:t>
      </w:r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wykonywaniu profilaktycznych badań lekarskich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na terenie m. Częstochowy</w:t>
      </w:r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056275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Badania wstępne w tym: morfologia, mocz, OB, EKG dla osób powyżej 40 roku życia, laryngolog, okulista (dotyczy pracowników pracujących przed komputerem powyżej 4 godzin dziennie),  </w:t>
      </w:r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>badania dot. czynników biologicznych</w:t>
      </w:r>
      <w:r w:rsidR="00C906B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(grzyby pleśniowe, wirus zapalenia wątroby)</w:t>
      </w:r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, badania do celów sanitarno-epidemiologicznych, badania dot. czynników fizycznych (pył całkowity i </w:t>
      </w:r>
      <w:proofErr w:type="spellStart"/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>respirabilny</w:t>
      </w:r>
      <w:proofErr w:type="spellEnd"/>
      <w:r w:rsidR="00A216A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, pole </w:t>
      </w:r>
      <w:r w:rsidR="00B67D97" w:rsidRPr="0069214A">
        <w:rPr>
          <w:rFonts w:ascii="Arial" w:eastAsia="Times New Roman" w:hAnsi="Arial" w:cs="Arial"/>
          <w:sz w:val="24"/>
          <w:szCs w:val="24"/>
          <w:lang w:eastAsia="pl-PL"/>
        </w:rPr>
        <w:t>jonizujące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>),</w:t>
      </w:r>
      <w:r w:rsidR="00C50FDB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badania wysokościowe,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t>orzeczenie lekarza medycyny pracy (dotyczy osób przyjmowanych do pracy)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56275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>Badania kontrole w tym: orzeczenie lekarza medycyny pracy (dotyczy osób, którzy przebywali na zwolnieniu lekarskim powyżej 30 dni i po tym okresie chcą wrócić do pracy)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56275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Badania okresowe w tym: morfologia, mocz, OB, EKG dla osób powyżej 40 roku życia, laryngolog, okulista (dotyczy pracowników pracujących przed komputerem powyżej 4 godzin dziennie), 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>badania dot. czynników biologicznych</w:t>
      </w:r>
      <w:r w:rsidR="00C906B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(grzyby pleśniowe, wirus zapalenia wątroby)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, badania do celów sanitarno-epidemiologicznych, badania dot. czynników fizycznych (pył całkowity i </w:t>
      </w:r>
      <w:proofErr w:type="spellStart"/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>respirabilny</w:t>
      </w:r>
      <w:proofErr w:type="spellEnd"/>
      <w:r w:rsidR="00A216A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, pole </w:t>
      </w:r>
      <w:r w:rsidR="00B67D97" w:rsidRPr="0069214A">
        <w:rPr>
          <w:rFonts w:ascii="Arial" w:eastAsia="Times New Roman" w:hAnsi="Arial" w:cs="Arial"/>
          <w:sz w:val="24"/>
          <w:szCs w:val="24"/>
          <w:lang w:eastAsia="pl-PL"/>
        </w:rPr>
        <w:t>jonizujące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>),</w:t>
      </w:r>
      <w:r w:rsidR="00C50FDB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badania wysokościowe,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t>orzeczenie lekarza medycyny pracy (dotyczy osób, którym upłynęła ważność posiadanego orzeczenia o zdolności do wykonywania pracy)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56275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>Badania lekarskie osób kierujących pojazdami w ramach obowiązków służbowych (dotyczy tych pracowników, którzy w zakresie swoich obowiązków lub na podstawie umowy kierują pojazdami, w ramach obowiązków służbowych)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CA28F6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Badania związane z udzieleniem urlopu dla poratowania zdrowia w tym: wydanie orzeczenia związanego z udzieleniem urlopu dla poratowania zdrowia (dotyczy tych </w:t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pracowników – nauczycieli akademickich, którzy uzyskali orzeczenie o konieczności udzielenia </w:t>
      </w:r>
      <w:r w:rsidR="00CA28F6" w:rsidRPr="0069214A">
        <w:rPr>
          <w:rFonts w:ascii="Arial" w:eastAsia="Times New Roman" w:hAnsi="Arial" w:cs="Arial"/>
          <w:sz w:val="24"/>
          <w:szCs w:val="24"/>
          <w:lang w:eastAsia="pl-PL"/>
        </w:rPr>
        <w:t>urlopu dla poratowania zdrowia).</w:t>
      </w:r>
    </w:p>
    <w:p w:rsidR="00056275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Wizyta raz na kwartał lekarza medycyny pracy na komisji BHP (1h x </w:t>
      </w:r>
      <w:r w:rsidR="00BD359A" w:rsidRPr="0069214A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t>), w sprawie konsultacji dostosowania stanowisk pracy do obowiązujących wymagań.</w:t>
      </w:r>
    </w:p>
    <w:p w:rsidR="00EE1760" w:rsidRPr="0069214A" w:rsidRDefault="00EE1760" w:rsidP="00EE1760">
      <w:pPr>
        <w:spacing w:after="0" w:line="360" w:lineRule="auto"/>
        <w:ind w:left="78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22A17" w:rsidRDefault="00F22A17" w:rsidP="0069214A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>Przewidywana liczba badań</w:t>
      </w:r>
      <w:r w:rsidR="00D70164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w okresie trwania umowy oraz kalkulacja do uzupełnienia</w:t>
      </w:r>
      <w:r w:rsid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przez Wykonawcę</w:t>
      </w:r>
      <w:r w:rsidR="00F93DF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zawarta została w </w:t>
      </w:r>
      <w:r w:rsidR="00D70164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  <w:r w:rsidR="00B05A8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>Formularz</w:t>
      </w:r>
      <w:r w:rsidR="00F93DF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>u</w:t>
      </w:r>
      <w:r w:rsidR="00B05A8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cenowy</w:t>
      </w:r>
      <w:r w:rsidR="00F93DF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>m</w:t>
      </w:r>
      <w:r w:rsidR="00B05A8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-</w:t>
      </w:r>
      <w:r w:rsidR="00D70164" w:rsidRPr="0069214A"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t xml:space="preserve"> załącznik nr </w:t>
      </w:r>
      <w:r w:rsidR="00B05A83" w:rsidRPr="0069214A"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t>2</w:t>
      </w:r>
    </w:p>
    <w:p w:rsidR="00EE1760" w:rsidRPr="0069214A" w:rsidRDefault="00EE1760" w:rsidP="0069214A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2D578B" w:rsidRPr="0069214A" w:rsidRDefault="003F7C77" w:rsidP="0069214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Zamawiający zastrzega sobie prawo do zmiany  (zmniejszenia lub zwiększenia) liczby pracowników skierowanych na badania, tym samym zmiany ilości i rodzaju badań </w:t>
      </w:r>
      <w:r w:rsidR="002D578B" w:rsidRPr="006921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wystąpi taka konieczność. </w:t>
      </w:r>
    </w:p>
    <w:p w:rsidR="00CA28F6" w:rsidRPr="0069214A" w:rsidRDefault="00515A1F" w:rsidP="0069214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zobowiązuje się wykonywać przedmiot zamówienia z należytą starannością, </w:t>
      </w:r>
      <w:r w:rsidR="0059169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ze wskazaniami aktualnej wiedzy medycznej, dostępnymi mu metodami </w:t>
      </w:r>
      <w:r w:rsidR="002D578B" w:rsidRPr="006921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591697" w:rsidRPr="0069214A">
        <w:rPr>
          <w:rFonts w:ascii="Arial" w:eastAsia="Times New Roman" w:hAnsi="Arial" w:cs="Arial"/>
          <w:sz w:val="24"/>
          <w:szCs w:val="24"/>
          <w:lang w:eastAsia="pl-PL"/>
        </w:rPr>
        <w:t>i środkami rozpoznania chorób oraz zasadami etyki zawodowej, respektując prawa badanego, zgodnie z obowiązuj</w:t>
      </w:r>
      <w:r w:rsidR="00CA28F6" w:rsidRPr="0069214A">
        <w:rPr>
          <w:rFonts w:ascii="Arial" w:eastAsia="Times New Roman" w:hAnsi="Arial" w:cs="Arial"/>
          <w:sz w:val="24"/>
          <w:szCs w:val="24"/>
          <w:lang w:eastAsia="pl-PL"/>
        </w:rPr>
        <w:t>ącymi w tym zakresie przepisami</w:t>
      </w:r>
      <w:r w:rsidR="009C1D43" w:rsidRPr="0069214A">
        <w:rPr>
          <w:rFonts w:ascii="Arial" w:eastAsia="Times New Roman" w:hAnsi="Arial" w:cs="Arial"/>
          <w:sz w:val="24"/>
          <w:szCs w:val="24"/>
          <w:lang w:eastAsia="pl-PL"/>
        </w:rPr>
        <w:t>, m.in.</w:t>
      </w:r>
      <w:r w:rsidR="00CA28F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  <w:r w:rsidR="0059169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CA28F6" w:rsidRPr="0069214A" w:rsidRDefault="00CA28F6" w:rsidP="0069214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ustawie z dnia 26 czerwca 1974 r. Kodeks Pracy</w:t>
      </w:r>
      <w:r w:rsidR="005B5068" w:rsidRPr="0069214A">
        <w:rPr>
          <w:rFonts w:ascii="Arial" w:hAnsi="Arial" w:cs="Arial"/>
          <w:sz w:val="24"/>
          <w:szCs w:val="24"/>
        </w:rPr>
        <w:t>,</w:t>
      </w:r>
    </w:p>
    <w:p w:rsidR="00CA28F6" w:rsidRPr="0069214A" w:rsidRDefault="00CA28F6" w:rsidP="0069214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 xml:space="preserve">ustawie z dnia 27 czerwca 1997 r. o służbie medycyny pracy oraz wydanymi do niej przepisami wykonawczymi, </w:t>
      </w:r>
    </w:p>
    <w:p w:rsidR="002D578B" w:rsidRPr="0069214A" w:rsidRDefault="00CA28F6" w:rsidP="0069214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 xml:space="preserve">rozporządzeniu Ministra Zdrowia i Opieki Społecznej z dnia 30 maja 1996 r. </w:t>
      </w:r>
      <w:r w:rsidR="002D578B" w:rsidRPr="0069214A">
        <w:rPr>
          <w:rFonts w:ascii="Arial" w:hAnsi="Arial" w:cs="Arial"/>
          <w:sz w:val="24"/>
          <w:szCs w:val="24"/>
        </w:rPr>
        <w:br/>
      </w:r>
      <w:r w:rsidRPr="0069214A">
        <w:rPr>
          <w:rFonts w:ascii="Arial" w:hAnsi="Arial" w:cs="Arial"/>
          <w:sz w:val="24"/>
          <w:szCs w:val="24"/>
        </w:rPr>
        <w:t>w sprawie przeprowadzenia badań lekarskich pracowników, zakresu profilaktycznej opieki zdrowotnej nad przeprowadzenia badań lekarskich wydawanych do celów przewidzianych w Kodeksie pracy.</w:t>
      </w:r>
    </w:p>
    <w:p w:rsidR="002D578B" w:rsidRPr="0069214A" w:rsidRDefault="00591697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W trakcie realizacji zamówienia Wykonawca będzie przygotowywał i przekazywał Zamawiającemu wraz z fakturą  imienny wykaz osób korzystających z usług medycznych w okresie, za który dana faktura została wystawiona wraz ze szczegółowym wykazem wykonanych badań, z uwzględnieniem poszczególnych cen oraz sumy należności za przeprowadzenie poszczególnych świadczeń u danego pracownika w ramach umowy. </w:t>
      </w:r>
    </w:p>
    <w:p w:rsidR="00554EFB" w:rsidRPr="0069214A" w:rsidRDefault="00554EFB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Z</w:t>
      </w:r>
      <w:r w:rsidR="00B34CDE" w:rsidRPr="0069214A">
        <w:rPr>
          <w:rFonts w:ascii="Arial" w:hAnsi="Arial" w:cs="Arial"/>
          <w:sz w:val="24"/>
          <w:szCs w:val="24"/>
        </w:rPr>
        <w:t>amawiający wymaga, aby Wykonawca</w:t>
      </w:r>
      <w:r w:rsidRPr="0069214A">
        <w:rPr>
          <w:rFonts w:ascii="Arial" w:hAnsi="Arial" w:cs="Arial"/>
          <w:sz w:val="24"/>
          <w:szCs w:val="24"/>
        </w:rPr>
        <w:t xml:space="preserve"> świadczy</w:t>
      </w:r>
      <w:r w:rsidR="00B67D97" w:rsidRPr="0069214A">
        <w:rPr>
          <w:rFonts w:ascii="Arial" w:hAnsi="Arial" w:cs="Arial"/>
          <w:sz w:val="24"/>
          <w:szCs w:val="24"/>
        </w:rPr>
        <w:t>ł</w:t>
      </w:r>
      <w:r w:rsidRPr="0069214A">
        <w:rPr>
          <w:rFonts w:ascii="Arial" w:hAnsi="Arial" w:cs="Arial"/>
          <w:sz w:val="24"/>
          <w:szCs w:val="24"/>
        </w:rPr>
        <w:t xml:space="preserve"> usługi medyczne opisane w pkt 1 opisu przedmiotu zamówienia, na następujących warunkach:</w:t>
      </w:r>
    </w:p>
    <w:p w:rsidR="002D578B" w:rsidRPr="0069214A" w:rsidRDefault="00554EFB" w:rsidP="0069214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lastRenderedPageBreak/>
        <w:t xml:space="preserve">podstawą udzielenia świadczenia jest opatrzone datą i pieczęcią Zamawiającego imienne skierowanie, wystawione przez upoważnionego pracownika Zamawiającego zgodnie z Rozporządzeniem Ministra Zdrowia i Opieki Społecznej w sprawie prowadzenia badań lekarskich pracowników, zakresu profilaktycznej opieki zdrowotnej nad pracownikami oraz orzeczeń lekarskich wydawanych do celów przewidzianych </w:t>
      </w:r>
      <w:r w:rsidR="00A216A6" w:rsidRPr="0069214A">
        <w:rPr>
          <w:rFonts w:ascii="Arial" w:hAnsi="Arial" w:cs="Arial"/>
          <w:sz w:val="24"/>
          <w:szCs w:val="24"/>
        </w:rPr>
        <w:br/>
      </w:r>
      <w:r w:rsidRPr="0069214A">
        <w:rPr>
          <w:rFonts w:ascii="Arial" w:hAnsi="Arial" w:cs="Arial"/>
          <w:sz w:val="24"/>
          <w:szCs w:val="24"/>
        </w:rPr>
        <w:t xml:space="preserve">w Kodeksie Pracy, zawierające w szczególności określenie rodzaju badania profilaktycznego, jakie ma być wykonane, określenie stanowiska pracy, na którym pracownik jest zatrudniony, informacje o występowaniu na stanowisku pracy czynników szkodliwych dla zdrowia lub warunków uciążliwych. </w:t>
      </w:r>
    </w:p>
    <w:p w:rsidR="002D578B" w:rsidRPr="0069214A" w:rsidRDefault="001A39AA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Dla potrzeb wydania orzeczenia lekarskiego stwierdzającego brak przeciwwskazań zdrowotnych do wykonywania pracy na danym stanowisku Zamawiający dopuszcza wykonanie innych badań i konsultacji, poza zakresem objętym w formularzu cenowym. W przypadku zaistnienia takiej sytuacji, usługa medyczna zostanie wyceniona według aktualnie o</w:t>
      </w:r>
      <w:r w:rsidR="002D578B" w:rsidRPr="0069214A">
        <w:rPr>
          <w:rFonts w:ascii="Arial" w:hAnsi="Arial" w:cs="Arial"/>
          <w:sz w:val="24"/>
          <w:szCs w:val="24"/>
        </w:rPr>
        <w:t>bowiązującego cennika Wykonawcy</w:t>
      </w:r>
      <w:r w:rsidRPr="0069214A">
        <w:rPr>
          <w:rFonts w:ascii="Arial" w:hAnsi="Arial" w:cs="Arial"/>
          <w:sz w:val="24"/>
          <w:szCs w:val="24"/>
        </w:rPr>
        <w:t>.</w:t>
      </w:r>
    </w:p>
    <w:p w:rsidR="002D578B" w:rsidRPr="0069214A" w:rsidRDefault="00A70CFE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Wykonawca zapewnia bieżącą realizację usług medycznych, w szczególności dyżur od poniedziałku do piątku</w:t>
      </w:r>
      <w:r w:rsidR="009B5093" w:rsidRPr="0069214A">
        <w:rPr>
          <w:rFonts w:ascii="Arial" w:hAnsi="Arial" w:cs="Arial"/>
          <w:sz w:val="24"/>
          <w:szCs w:val="24"/>
        </w:rPr>
        <w:t xml:space="preserve"> w godzinach od 8 do 20</w:t>
      </w:r>
      <w:r w:rsidRPr="0069214A">
        <w:rPr>
          <w:rFonts w:ascii="Arial" w:hAnsi="Arial" w:cs="Arial"/>
          <w:sz w:val="24"/>
          <w:szCs w:val="24"/>
        </w:rPr>
        <w:t xml:space="preserve"> lekarza uprawnionego do wykonywania badań profilaktycznych oraz zastępstwa w razie czasowej nieobecności lekarzy specjalistów.</w:t>
      </w:r>
    </w:p>
    <w:p w:rsidR="005B5068" w:rsidRPr="0069214A" w:rsidRDefault="005B5068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Wykonawca będzie monitorował stan zdrowia pracowników pracujących zaliczanych do grup szczególnego ryzyka.</w:t>
      </w:r>
    </w:p>
    <w:p w:rsidR="005B5068" w:rsidRPr="0069214A" w:rsidRDefault="005B5068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 xml:space="preserve">Wykonawca będzie prowadził analizy stanu zdrowia pracowników, w szczególności </w:t>
      </w:r>
      <w:r w:rsidR="00A216A6" w:rsidRPr="0069214A">
        <w:rPr>
          <w:rFonts w:ascii="Arial" w:hAnsi="Arial" w:cs="Arial"/>
          <w:sz w:val="24"/>
          <w:szCs w:val="24"/>
        </w:rPr>
        <w:br/>
      </w:r>
      <w:r w:rsidRPr="0069214A">
        <w:rPr>
          <w:rFonts w:ascii="Arial" w:hAnsi="Arial" w:cs="Arial"/>
          <w:sz w:val="24"/>
          <w:szCs w:val="24"/>
        </w:rPr>
        <w:t>w celu ustalenia przyczyn chorób zawodowych i wypadków przy pracy.</w:t>
      </w:r>
    </w:p>
    <w:p w:rsidR="002D578B" w:rsidRPr="0069214A" w:rsidRDefault="002E0D1C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Pracownicy Zamawiającego będą informowani o podejrzeniu procesu chorobowego, który nie wynika z warunków pracy, celem zgłoszenia się do lekarza POZ lub lekarza prowadzącego i przeprowadzenia właściwego postępowania diagnostyczno-leczniczego.</w:t>
      </w:r>
    </w:p>
    <w:p w:rsidR="008C1B9D" w:rsidRPr="00EE1760" w:rsidRDefault="002E0D1C" w:rsidP="00E0233C">
      <w:pPr>
        <w:pStyle w:val="Akapitzlist"/>
        <w:numPr>
          <w:ilvl w:val="0"/>
          <w:numId w:val="14"/>
        </w:numPr>
        <w:tabs>
          <w:tab w:val="left" w:pos="340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E1760">
        <w:rPr>
          <w:rFonts w:ascii="Arial" w:hAnsi="Arial" w:cs="Arial"/>
          <w:sz w:val="24"/>
          <w:szCs w:val="24"/>
        </w:rPr>
        <w:t xml:space="preserve">Badania lekarskie kończą się wydaniem orzeczenia lekarskiego w formie zaświadczenia stwierdzającego brak przeciwskazań zdrowotnych do pracy na określonym stanowisku pracy. </w:t>
      </w:r>
      <w:bookmarkStart w:id="0" w:name="_GoBack"/>
      <w:bookmarkEnd w:id="0"/>
    </w:p>
    <w:sectPr w:rsidR="008C1B9D" w:rsidRPr="00EE1760" w:rsidSect="0069214A">
      <w:headerReference w:type="default" r:id="rId8"/>
      <w:footerReference w:type="default" r:id="rId9"/>
      <w:pgSz w:w="11906" w:h="16838"/>
      <w:pgMar w:top="1418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AB5" w:rsidRDefault="00771AB5" w:rsidP="0069214A">
      <w:pPr>
        <w:spacing w:after="0" w:line="240" w:lineRule="auto"/>
      </w:pPr>
      <w:r>
        <w:separator/>
      </w:r>
    </w:p>
  </w:endnote>
  <w:endnote w:type="continuationSeparator" w:id="0">
    <w:p w:rsidR="00771AB5" w:rsidRDefault="00771AB5" w:rsidP="0069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14A" w:rsidRPr="0069214A" w:rsidRDefault="0069214A" w:rsidP="0069214A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69214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14A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14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445B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9214A" w:rsidRPr="0069214A" w:rsidTr="005E1B03">
      <w:tc>
        <w:tcPr>
          <w:tcW w:w="0" w:type="auto"/>
          <w:shd w:val="clear" w:color="auto" w:fill="auto"/>
          <w:vAlign w:val="center"/>
        </w:tcPr>
        <w:p w:rsidR="0069214A" w:rsidRPr="0069214A" w:rsidRDefault="0069214A" w:rsidP="0069214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9214A" w:rsidRPr="0069214A" w:rsidRDefault="0069214A" w:rsidP="0069214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69214A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9214A" w:rsidRPr="0069214A" w:rsidRDefault="0069214A" w:rsidP="0069214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69214A" w:rsidRPr="0069214A" w:rsidRDefault="0069214A" w:rsidP="0069214A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69214A" w:rsidRPr="0069214A" w:rsidRDefault="0069214A" w:rsidP="0069214A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69214A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69214A" w:rsidRPr="0069214A" w:rsidRDefault="0069214A" w:rsidP="0069214A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69214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14A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69214A" w:rsidRPr="0069214A" w:rsidRDefault="0069214A" w:rsidP="0069214A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69214A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69214A" w:rsidRDefault="0069214A" w:rsidP="0069214A">
    <w:pPr>
      <w:spacing w:after="0" w:line="240" w:lineRule="auto"/>
    </w:pPr>
    <w:r w:rsidRPr="0069214A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AB5" w:rsidRDefault="00771AB5" w:rsidP="0069214A">
      <w:pPr>
        <w:spacing w:after="0" w:line="240" w:lineRule="auto"/>
      </w:pPr>
      <w:r>
        <w:separator/>
      </w:r>
    </w:p>
  </w:footnote>
  <w:footnote w:type="continuationSeparator" w:id="0">
    <w:p w:rsidR="00771AB5" w:rsidRDefault="00771AB5" w:rsidP="0069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14A" w:rsidRPr="0069214A" w:rsidRDefault="0069214A" w:rsidP="0069214A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69214A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14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B10A4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9214A" w:rsidRPr="0069214A" w:rsidRDefault="0069214A" w:rsidP="0069214A">
    <w:pPr>
      <w:rPr>
        <w:rFonts w:ascii="Arial" w:eastAsia="Times New Roman" w:hAnsi="Arial" w:cs="Times New Roman"/>
        <w:lang w:eastAsia="pl-PL"/>
      </w:rPr>
    </w:pPr>
  </w:p>
  <w:p w:rsidR="0069214A" w:rsidRDefault="006921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102A"/>
    <w:multiLevelType w:val="hybridMultilevel"/>
    <w:tmpl w:val="B9A47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5FF1"/>
    <w:multiLevelType w:val="hybridMultilevel"/>
    <w:tmpl w:val="EC32F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E4C21"/>
    <w:multiLevelType w:val="hybridMultilevel"/>
    <w:tmpl w:val="DED2CA16"/>
    <w:lvl w:ilvl="0" w:tplc="12B288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7972F3"/>
    <w:multiLevelType w:val="hybridMultilevel"/>
    <w:tmpl w:val="24286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A576B"/>
    <w:multiLevelType w:val="hybridMultilevel"/>
    <w:tmpl w:val="99724A3A"/>
    <w:lvl w:ilvl="0" w:tplc="12B288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CA0404"/>
    <w:multiLevelType w:val="hybridMultilevel"/>
    <w:tmpl w:val="BECAE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D1D67"/>
    <w:multiLevelType w:val="hybridMultilevel"/>
    <w:tmpl w:val="AD505AD2"/>
    <w:lvl w:ilvl="0" w:tplc="F0A44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9134BA"/>
    <w:multiLevelType w:val="hybridMultilevel"/>
    <w:tmpl w:val="1C30B7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0B02C1"/>
    <w:multiLevelType w:val="hybridMultilevel"/>
    <w:tmpl w:val="953A3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25329"/>
    <w:multiLevelType w:val="hybridMultilevel"/>
    <w:tmpl w:val="DA127F82"/>
    <w:lvl w:ilvl="0" w:tplc="5106EBBA">
      <w:start w:val="6"/>
      <w:numFmt w:val="decimal"/>
      <w:lvlText w:val="%1"/>
      <w:lvlJc w:val="left"/>
      <w:pPr>
        <w:ind w:left="720" w:hanging="360"/>
      </w:pPr>
      <w:rPr>
        <w:rFonts w:ascii="Arial" w:eastAsia="Times New Roman" w:hAnsi="Arial" w:cs="Arial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C538C"/>
    <w:multiLevelType w:val="hybridMultilevel"/>
    <w:tmpl w:val="72906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E5042"/>
    <w:multiLevelType w:val="hybridMultilevel"/>
    <w:tmpl w:val="F08EF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566C2"/>
    <w:multiLevelType w:val="hybridMultilevel"/>
    <w:tmpl w:val="9B8E068A"/>
    <w:lvl w:ilvl="0" w:tplc="F0A4461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9F45102"/>
    <w:multiLevelType w:val="hybridMultilevel"/>
    <w:tmpl w:val="1B3AE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2010"/>
    <w:multiLevelType w:val="hybridMultilevel"/>
    <w:tmpl w:val="807ECB6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9"/>
  </w:num>
  <w:num w:numId="3">
    <w:abstractNumId w:val="0"/>
  </w:num>
  <w:num w:numId="4">
    <w:abstractNumId w:val="14"/>
  </w:num>
  <w:num w:numId="5">
    <w:abstractNumId w:val="12"/>
  </w:num>
  <w:num w:numId="6">
    <w:abstractNumId w:val="2"/>
  </w:num>
  <w:num w:numId="7">
    <w:abstractNumId w:val="11"/>
  </w:num>
  <w:num w:numId="8">
    <w:abstractNumId w:val="8"/>
  </w:num>
  <w:num w:numId="9">
    <w:abstractNumId w:val="5"/>
  </w:num>
  <w:num w:numId="10">
    <w:abstractNumId w:val="10"/>
  </w:num>
  <w:num w:numId="11">
    <w:abstractNumId w:val="6"/>
  </w:num>
  <w:num w:numId="12">
    <w:abstractNumId w:val="4"/>
  </w:num>
  <w:num w:numId="13">
    <w:abstractNumId w:val="15"/>
  </w:num>
  <w:num w:numId="14">
    <w:abstractNumId w:val="1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275"/>
    <w:rsid w:val="0002157B"/>
    <w:rsid w:val="00056275"/>
    <w:rsid w:val="000D7D09"/>
    <w:rsid w:val="0013210D"/>
    <w:rsid w:val="00170914"/>
    <w:rsid w:val="00176CE1"/>
    <w:rsid w:val="001A39AA"/>
    <w:rsid w:val="001B3896"/>
    <w:rsid w:val="002058A0"/>
    <w:rsid w:val="00227BB1"/>
    <w:rsid w:val="002416C9"/>
    <w:rsid w:val="00285F6D"/>
    <w:rsid w:val="002C22B7"/>
    <w:rsid w:val="002D578B"/>
    <w:rsid w:val="002E0D1C"/>
    <w:rsid w:val="00343BEC"/>
    <w:rsid w:val="003750F1"/>
    <w:rsid w:val="00392CAC"/>
    <w:rsid w:val="003B624D"/>
    <w:rsid w:val="003F7C77"/>
    <w:rsid w:val="004125A6"/>
    <w:rsid w:val="004A7F62"/>
    <w:rsid w:val="004B2231"/>
    <w:rsid w:val="004C7836"/>
    <w:rsid w:val="004F5633"/>
    <w:rsid w:val="00515A1F"/>
    <w:rsid w:val="00536D7F"/>
    <w:rsid w:val="00554EFB"/>
    <w:rsid w:val="00591697"/>
    <w:rsid w:val="005B5068"/>
    <w:rsid w:val="005D3C5D"/>
    <w:rsid w:val="006652E9"/>
    <w:rsid w:val="00671812"/>
    <w:rsid w:val="0069214A"/>
    <w:rsid w:val="006F677A"/>
    <w:rsid w:val="00771AB5"/>
    <w:rsid w:val="00772839"/>
    <w:rsid w:val="007C47FB"/>
    <w:rsid w:val="008365EB"/>
    <w:rsid w:val="008A48FB"/>
    <w:rsid w:val="008C1B9D"/>
    <w:rsid w:val="008F45D2"/>
    <w:rsid w:val="009258FE"/>
    <w:rsid w:val="00970839"/>
    <w:rsid w:val="009B5093"/>
    <w:rsid w:val="009C1D43"/>
    <w:rsid w:val="009C578F"/>
    <w:rsid w:val="00A216A6"/>
    <w:rsid w:val="00A70CFE"/>
    <w:rsid w:val="00AC6355"/>
    <w:rsid w:val="00AD496E"/>
    <w:rsid w:val="00AF3697"/>
    <w:rsid w:val="00B05A83"/>
    <w:rsid w:val="00B1217D"/>
    <w:rsid w:val="00B34CDE"/>
    <w:rsid w:val="00B67D97"/>
    <w:rsid w:val="00BD359A"/>
    <w:rsid w:val="00C03684"/>
    <w:rsid w:val="00C50FDB"/>
    <w:rsid w:val="00C906B6"/>
    <w:rsid w:val="00CA28F6"/>
    <w:rsid w:val="00CE657C"/>
    <w:rsid w:val="00D70164"/>
    <w:rsid w:val="00DB42CE"/>
    <w:rsid w:val="00DB533B"/>
    <w:rsid w:val="00DE1132"/>
    <w:rsid w:val="00E4280F"/>
    <w:rsid w:val="00EE1760"/>
    <w:rsid w:val="00EF1AA3"/>
    <w:rsid w:val="00EF3625"/>
    <w:rsid w:val="00F049C2"/>
    <w:rsid w:val="00F17A39"/>
    <w:rsid w:val="00F22A17"/>
    <w:rsid w:val="00F41125"/>
    <w:rsid w:val="00F93DF3"/>
    <w:rsid w:val="00F97DF1"/>
    <w:rsid w:val="00FC5C12"/>
    <w:rsid w:val="00FE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CBBEB"/>
  <w15:chartTrackingRefBased/>
  <w15:docId w15:val="{00F4476E-59A3-4959-9157-626706D4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2A17"/>
    <w:pPr>
      <w:ind w:left="720"/>
      <w:contextualSpacing/>
    </w:pPr>
  </w:style>
  <w:style w:type="table" w:styleId="Tabela-Siatka">
    <w:name w:val="Table Grid"/>
    <w:basedOn w:val="Standardowy"/>
    <w:uiPriority w:val="39"/>
    <w:rsid w:val="00F22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21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57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53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53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53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53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533B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2D578B"/>
  </w:style>
  <w:style w:type="paragraph" w:styleId="Nagwek">
    <w:name w:val="header"/>
    <w:basedOn w:val="Normalny"/>
    <w:link w:val="NagwekZnak"/>
    <w:uiPriority w:val="99"/>
    <w:unhideWhenUsed/>
    <w:rsid w:val="00692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14A"/>
  </w:style>
  <w:style w:type="paragraph" w:styleId="Stopka">
    <w:name w:val="footer"/>
    <w:basedOn w:val="Normalny"/>
    <w:link w:val="StopkaZnak"/>
    <w:uiPriority w:val="99"/>
    <w:unhideWhenUsed/>
    <w:rsid w:val="00692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B5F37-A2E5-44AF-A2AC-D47FA4732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Noszczyk</dc:creator>
  <cp:keywords/>
  <dc:description/>
  <cp:lastModifiedBy>Maria Taranek-Totoś</cp:lastModifiedBy>
  <cp:revision>4</cp:revision>
  <cp:lastPrinted>2022-12-14T07:51:00Z</cp:lastPrinted>
  <dcterms:created xsi:type="dcterms:W3CDTF">2022-12-14T08:23:00Z</dcterms:created>
  <dcterms:modified xsi:type="dcterms:W3CDTF">2022-12-14T09:03:00Z</dcterms:modified>
</cp:coreProperties>
</file>