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9531A" w:rsidRDefault="006676AE" w:rsidP="006676AE">
      <w:pPr>
        <w:pStyle w:val="Nagwek4"/>
        <w:rPr>
          <w:rFonts w:ascii="Arial" w:hAnsi="Arial" w:cs="Arial"/>
          <w:bCs/>
          <w:i w:val="0"/>
          <w:sz w:val="20"/>
        </w:rPr>
      </w:pPr>
      <w:r w:rsidRPr="0049531A">
        <w:rPr>
          <w:rFonts w:ascii="Arial" w:hAnsi="Arial" w:cs="Arial"/>
          <w:bCs/>
          <w:i w:val="0"/>
          <w:sz w:val="20"/>
        </w:rPr>
        <w:t xml:space="preserve">Załącznik nr </w:t>
      </w:r>
      <w:r w:rsidR="0049531A" w:rsidRPr="0049531A">
        <w:rPr>
          <w:rFonts w:ascii="Arial" w:hAnsi="Arial" w:cs="Arial"/>
          <w:bCs/>
          <w:i w:val="0"/>
          <w:sz w:val="20"/>
        </w:rPr>
        <w:t>3</w:t>
      </w:r>
      <w:r w:rsidR="00B36ABD" w:rsidRPr="0049531A">
        <w:rPr>
          <w:rFonts w:ascii="Arial" w:hAnsi="Arial" w:cs="Arial"/>
          <w:bCs/>
          <w:i w:val="0"/>
          <w:sz w:val="20"/>
        </w:rPr>
        <w:t xml:space="preserve"> do SWZ</w:t>
      </w:r>
    </w:p>
    <w:p w:rsidR="005103B9" w:rsidRPr="0049531A" w:rsidRDefault="005103B9" w:rsidP="005103B9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p w:rsidR="006676AE" w:rsidRPr="0049531A" w:rsidRDefault="005103B9" w:rsidP="006B53D6">
      <w:pPr>
        <w:spacing w:after="120" w:line="480" w:lineRule="auto"/>
        <w:rPr>
          <w:rFonts w:ascii="Arial" w:hAnsi="Arial" w:cs="Arial"/>
          <w:b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Znak sprawy:</w:t>
      </w:r>
      <w:r w:rsidRPr="0049531A">
        <w:rPr>
          <w:rFonts w:ascii="Arial" w:hAnsi="Arial" w:cs="Arial"/>
          <w:b/>
          <w:sz w:val="20"/>
          <w:szCs w:val="20"/>
        </w:rPr>
        <w:t xml:space="preserve"> </w:t>
      </w:r>
      <w:r w:rsidR="00C7020B" w:rsidRPr="0049531A">
        <w:rPr>
          <w:rFonts w:ascii="Arial" w:hAnsi="Arial" w:cs="Arial"/>
          <w:b/>
          <w:sz w:val="20"/>
          <w:szCs w:val="20"/>
        </w:rPr>
        <w:t>CRZP/237/2022/AZP</w:t>
      </w:r>
    </w:p>
    <w:p w:rsidR="00C4103F" w:rsidRPr="0049531A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49531A">
        <w:rPr>
          <w:rFonts w:ascii="Arial" w:hAnsi="Arial" w:cs="Arial"/>
          <w:b/>
          <w:sz w:val="20"/>
          <w:szCs w:val="20"/>
        </w:rPr>
        <w:t xml:space="preserve"> </w:t>
      </w:r>
      <w:r w:rsidR="007118F0" w:rsidRPr="0049531A">
        <w:rPr>
          <w:rFonts w:ascii="Arial" w:hAnsi="Arial" w:cs="Arial"/>
          <w:b/>
          <w:sz w:val="20"/>
          <w:szCs w:val="20"/>
        </w:rPr>
        <w:t>Zamawiający</w:t>
      </w:r>
      <w:r w:rsidR="007936D6" w:rsidRPr="0049531A">
        <w:rPr>
          <w:rFonts w:ascii="Arial" w:hAnsi="Arial" w:cs="Arial"/>
          <w:b/>
          <w:sz w:val="20"/>
          <w:szCs w:val="20"/>
        </w:rPr>
        <w:t>:</w:t>
      </w:r>
    </w:p>
    <w:p w:rsidR="006676AE" w:rsidRPr="0049531A" w:rsidRDefault="006676AE" w:rsidP="00E2454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 </w:t>
      </w:r>
      <w:r w:rsidR="00C7020B" w:rsidRPr="0049531A">
        <w:rPr>
          <w:rFonts w:ascii="Arial" w:hAnsi="Arial" w:cs="Arial"/>
          <w:sz w:val="20"/>
          <w:szCs w:val="20"/>
        </w:rPr>
        <w:t>Uniwersytet Morski w Gdyni</w:t>
      </w:r>
    </w:p>
    <w:p w:rsidR="006676AE" w:rsidRPr="0049531A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 </w:t>
      </w:r>
      <w:r w:rsidR="00C7020B" w:rsidRPr="0049531A">
        <w:rPr>
          <w:rFonts w:ascii="Arial" w:hAnsi="Arial" w:cs="Arial"/>
          <w:sz w:val="20"/>
          <w:szCs w:val="20"/>
        </w:rPr>
        <w:t>ul. Morska</w:t>
      </w:r>
      <w:r w:rsidRPr="0049531A">
        <w:rPr>
          <w:rFonts w:ascii="Arial" w:hAnsi="Arial" w:cs="Arial"/>
          <w:sz w:val="20"/>
          <w:szCs w:val="20"/>
        </w:rPr>
        <w:t xml:space="preserve"> </w:t>
      </w:r>
      <w:r w:rsidR="00C7020B" w:rsidRPr="0049531A">
        <w:rPr>
          <w:rFonts w:ascii="Arial" w:hAnsi="Arial" w:cs="Arial"/>
          <w:sz w:val="20"/>
          <w:szCs w:val="20"/>
        </w:rPr>
        <w:t>81-87</w:t>
      </w:r>
      <w:r w:rsidRPr="0049531A">
        <w:rPr>
          <w:rFonts w:ascii="Arial" w:hAnsi="Arial" w:cs="Arial"/>
          <w:sz w:val="20"/>
          <w:szCs w:val="20"/>
        </w:rPr>
        <w:t xml:space="preserve"> </w:t>
      </w:r>
    </w:p>
    <w:p w:rsidR="00F90CD1" w:rsidRPr="0049531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 </w:t>
      </w:r>
      <w:r w:rsidR="00C7020B" w:rsidRPr="0049531A">
        <w:rPr>
          <w:rFonts w:ascii="Arial" w:hAnsi="Arial" w:cs="Arial"/>
          <w:sz w:val="20"/>
          <w:szCs w:val="20"/>
        </w:rPr>
        <w:t>81-225</w:t>
      </w:r>
      <w:r w:rsidRPr="0049531A">
        <w:rPr>
          <w:rFonts w:ascii="Arial" w:hAnsi="Arial" w:cs="Arial"/>
          <w:sz w:val="20"/>
          <w:szCs w:val="20"/>
        </w:rPr>
        <w:t xml:space="preserve"> </w:t>
      </w:r>
      <w:r w:rsidR="00C7020B" w:rsidRPr="0049531A">
        <w:rPr>
          <w:rFonts w:ascii="Arial" w:hAnsi="Arial" w:cs="Arial"/>
          <w:sz w:val="20"/>
          <w:szCs w:val="20"/>
        </w:rPr>
        <w:t>Gdynia</w:t>
      </w:r>
    </w:p>
    <w:p w:rsidR="009169D4" w:rsidRPr="0049531A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0"/>
          <w:szCs w:val="20"/>
        </w:rPr>
      </w:pPr>
      <w:r w:rsidRPr="0049531A">
        <w:rPr>
          <w:rFonts w:ascii="Arial" w:hAnsi="Arial" w:cs="Arial"/>
          <w:i/>
          <w:sz w:val="20"/>
          <w:szCs w:val="20"/>
        </w:rPr>
        <w:t>……………………………………………………………………</w:t>
      </w:r>
    </w:p>
    <w:p w:rsidR="009169D4" w:rsidRPr="0049531A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i/>
          <w:sz w:val="20"/>
          <w:szCs w:val="20"/>
        </w:rPr>
        <w:t>(pełna nazwa, adres)</w:t>
      </w:r>
    </w:p>
    <w:p w:rsidR="00C4103F" w:rsidRPr="0049531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i/>
          <w:sz w:val="20"/>
          <w:szCs w:val="20"/>
        </w:rPr>
        <w:t xml:space="preserve"> </w:t>
      </w:r>
    </w:p>
    <w:p w:rsidR="00C4103F" w:rsidRPr="0049531A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49531A">
        <w:rPr>
          <w:rFonts w:ascii="Arial" w:hAnsi="Arial" w:cs="Arial"/>
          <w:b/>
          <w:sz w:val="20"/>
          <w:szCs w:val="20"/>
        </w:rPr>
        <w:t>Wykonawca</w:t>
      </w:r>
      <w:r w:rsidR="007936D6" w:rsidRPr="0049531A">
        <w:rPr>
          <w:rFonts w:ascii="Arial" w:hAnsi="Arial" w:cs="Arial"/>
          <w:b/>
          <w:sz w:val="20"/>
          <w:szCs w:val="20"/>
        </w:rPr>
        <w:t>:</w:t>
      </w:r>
    </w:p>
    <w:p w:rsidR="00757EFB" w:rsidRPr="0049531A" w:rsidRDefault="00757EFB" w:rsidP="00650D6C">
      <w:pPr>
        <w:spacing w:after="0" w:line="240" w:lineRule="auto"/>
        <w:ind w:right="3260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49531A">
        <w:rPr>
          <w:rFonts w:ascii="Arial" w:hAnsi="Arial" w:cs="Arial"/>
          <w:sz w:val="20"/>
          <w:szCs w:val="20"/>
        </w:rPr>
        <w:t>…………………………</w:t>
      </w:r>
      <w:r w:rsidRPr="0049531A">
        <w:rPr>
          <w:rFonts w:ascii="Arial" w:hAnsi="Arial" w:cs="Arial"/>
          <w:sz w:val="20"/>
          <w:szCs w:val="20"/>
        </w:rPr>
        <w:t>…</w:t>
      </w:r>
    </w:p>
    <w:p w:rsidR="007118F0" w:rsidRPr="0049531A" w:rsidRDefault="007118F0" w:rsidP="00650D6C">
      <w:pPr>
        <w:ind w:right="2976"/>
        <w:rPr>
          <w:rFonts w:ascii="Arial" w:hAnsi="Arial" w:cs="Arial"/>
          <w:i/>
          <w:sz w:val="20"/>
          <w:szCs w:val="20"/>
        </w:rPr>
      </w:pPr>
      <w:r w:rsidRPr="0049531A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49531A">
        <w:rPr>
          <w:rFonts w:ascii="Arial" w:hAnsi="Arial" w:cs="Arial"/>
          <w:i/>
          <w:sz w:val="20"/>
          <w:szCs w:val="20"/>
        </w:rPr>
        <w:t>, w zależności od</w:t>
      </w:r>
      <w:r w:rsidR="00650D6C" w:rsidRPr="0049531A">
        <w:rPr>
          <w:rFonts w:ascii="Arial" w:hAnsi="Arial" w:cs="Arial"/>
          <w:i/>
          <w:sz w:val="20"/>
          <w:szCs w:val="20"/>
        </w:rPr>
        <w:t xml:space="preserve"> </w:t>
      </w:r>
      <w:r w:rsidR="00BB0C3C" w:rsidRPr="0049531A">
        <w:rPr>
          <w:rFonts w:ascii="Arial" w:hAnsi="Arial" w:cs="Arial"/>
          <w:i/>
          <w:sz w:val="20"/>
          <w:szCs w:val="20"/>
        </w:rPr>
        <w:t xml:space="preserve">podmiotu: NIP/PESEL, </w:t>
      </w:r>
      <w:r w:rsidRPr="0049531A">
        <w:rPr>
          <w:rFonts w:ascii="Arial" w:hAnsi="Arial" w:cs="Arial"/>
          <w:i/>
          <w:sz w:val="20"/>
          <w:szCs w:val="20"/>
        </w:rPr>
        <w:t>KRS/CEiDG)</w:t>
      </w:r>
    </w:p>
    <w:p w:rsidR="00C4103F" w:rsidRPr="0049531A" w:rsidRDefault="007936D6" w:rsidP="00650D6C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49531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757EFB" w:rsidRPr="0049531A" w:rsidRDefault="00757EFB" w:rsidP="00650D6C">
      <w:pPr>
        <w:spacing w:after="40" w:line="240" w:lineRule="auto"/>
        <w:ind w:right="3260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49531A">
        <w:rPr>
          <w:rFonts w:ascii="Arial" w:hAnsi="Arial" w:cs="Arial"/>
          <w:sz w:val="20"/>
          <w:szCs w:val="20"/>
        </w:rPr>
        <w:t>……</w:t>
      </w:r>
      <w:r w:rsidRPr="0049531A">
        <w:rPr>
          <w:rFonts w:ascii="Arial" w:hAnsi="Arial" w:cs="Arial"/>
          <w:sz w:val="20"/>
          <w:szCs w:val="20"/>
        </w:rPr>
        <w:t>…</w:t>
      </w:r>
    </w:p>
    <w:p w:rsidR="00484F88" w:rsidRPr="0049531A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0"/>
          <w:szCs w:val="20"/>
        </w:rPr>
      </w:pPr>
      <w:r w:rsidRPr="0049531A">
        <w:rPr>
          <w:rFonts w:ascii="Arial" w:hAnsi="Arial" w:cs="Arial"/>
          <w:i/>
          <w:sz w:val="20"/>
          <w:szCs w:val="20"/>
        </w:rPr>
        <w:t>(imię, n</w:t>
      </w:r>
      <w:r w:rsidR="00825A09" w:rsidRPr="0049531A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49531A">
        <w:rPr>
          <w:rFonts w:ascii="Arial" w:hAnsi="Arial" w:cs="Arial"/>
          <w:i/>
          <w:sz w:val="20"/>
          <w:szCs w:val="20"/>
        </w:rPr>
        <w:t>stanowisko/podstawa do</w:t>
      </w:r>
      <w:r w:rsidR="0012157F" w:rsidRPr="0049531A">
        <w:rPr>
          <w:rFonts w:ascii="Arial" w:hAnsi="Arial" w:cs="Arial"/>
          <w:i/>
          <w:sz w:val="20"/>
          <w:szCs w:val="20"/>
        </w:rPr>
        <w:t xml:space="preserve"> </w:t>
      </w:r>
      <w:r w:rsidR="00825A09" w:rsidRPr="0049531A">
        <w:rPr>
          <w:rFonts w:ascii="Arial" w:hAnsi="Arial" w:cs="Arial"/>
          <w:i/>
          <w:sz w:val="20"/>
          <w:szCs w:val="20"/>
        </w:rPr>
        <w:t>reprezentacji</w:t>
      </w:r>
      <w:r w:rsidRPr="0049531A">
        <w:rPr>
          <w:rFonts w:ascii="Arial" w:hAnsi="Arial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020B" w:rsidRPr="0049531A" w:rsidTr="00A51DFC">
        <w:tc>
          <w:tcPr>
            <w:tcW w:w="9104" w:type="dxa"/>
            <w:shd w:val="clear" w:color="auto" w:fill="D9D9D9"/>
          </w:tcPr>
          <w:p w:rsidR="00C7020B" w:rsidRPr="0049531A" w:rsidRDefault="00C7020B" w:rsidP="00A51DF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:rsidR="00C7020B" w:rsidRPr="0049531A" w:rsidRDefault="00C7020B" w:rsidP="00A51D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>), dotyczące przesłanek wykluczenia z:</w:t>
            </w:r>
          </w:p>
          <w:p w:rsidR="00C7020B" w:rsidRPr="0049531A" w:rsidRDefault="00C7020B" w:rsidP="00A51D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bCs/>
                <w:sz w:val="20"/>
                <w:szCs w:val="20"/>
              </w:rPr>
              <w:t>art. 5K Rozporządzenia 833/2014</w:t>
            </w:r>
          </w:p>
          <w:p w:rsidR="00C7020B" w:rsidRPr="0049531A" w:rsidRDefault="00C7020B" w:rsidP="00A51D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oraz</w:t>
            </w:r>
          </w:p>
          <w:p w:rsidR="00C7020B" w:rsidRPr="0049531A" w:rsidRDefault="00C7020B" w:rsidP="00A51D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49531A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Na potrzeby postę</w:t>
      </w:r>
      <w:r w:rsidR="008D0487" w:rsidRPr="0049531A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49531A">
        <w:rPr>
          <w:rFonts w:ascii="Arial" w:hAnsi="Arial" w:cs="Arial"/>
          <w:sz w:val="20"/>
          <w:szCs w:val="20"/>
        </w:rPr>
        <w:t>zamówienia publicznego</w:t>
      </w:r>
      <w:r w:rsidR="00E50194" w:rsidRPr="0049531A">
        <w:rPr>
          <w:rFonts w:ascii="Arial" w:hAnsi="Arial" w:cs="Arial"/>
          <w:sz w:val="20"/>
          <w:szCs w:val="20"/>
        </w:rPr>
        <w:t xml:space="preserve"> pn.:</w:t>
      </w:r>
    </w:p>
    <w:p w:rsidR="00E50194" w:rsidRPr="0049531A" w:rsidRDefault="00C7020B" w:rsidP="00E50194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b/>
          <w:sz w:val="20"/>
          <w:szCs w:val="20"/>
        </w:rPr>
        <w:t>Przedłużenie wsparcia technicznego i gwarancji na usługę:  Centralny Systemu Zarządzania Użytkownikami Uniwersytetu Morskiego w Gdyni</w:t>
      </w:r>
    </w:p>
    <w:p w:rsidR="00F90CD1" w:rsidRPr="0049531A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prowadzonego przez </w:t>
      </w:r>
      <w:r w:rsidR="00C7020B" w:rsidRPr="0049531A">
        <w:rPr>
          <w:rFonts w:ascii="Arial" w:hAnsi="Arial" w:cs="Arial"/>
          <w:b/>
          <w:sz w:val="20"/>
          <w:szCs w:val="20"/>
        </w:rPr>
        <w:t>Uniwersytet Morski w Gdyni</w:t>
      </w:r>
      <w:r w:rsidRPr="0049531A">
        <w:rPr>
          <w:rFonts w:ascii="Arial" w:hAnsi="Arial" w:cs="Arial"/>
          <w:b/>
          <w:sz w:val="20"/>
          <w:szCs w:val="20"/>
        </w:rPr>
        <w:t>,</w:t>
      </w:r>
      <w:r w:rsidR="002B2AD9" w:rsidRPr="0049531A">
        <w:rPr>
          <w:rFonts w:ascii="Arial" w:hAnsi="Arial" w:cs="Arial"/>
          <w:sz w:val="20"/>
          <w:szCs w:val="20"/>
        </w:rPr>
        <w:t xml:space="preserve"> </w:t>
      </w:r>
      <w:r w:rsidR="00E65685" w:rsidRPr="0049531A">
        <w:rPr>
          <w:rFonts w:ascii="Arial" w:hAnsi="Arial" w:cs="Arial"/>
          <w:sz w:val="20"/>
          <w:szCs w:val="20"/>
        </w:rPr>
        <w:t>oświa</w:t>
      </w:r>
      <w:r w:rsidR="00825A09" w:rsidRPr="0049531A">
        <w:rPr>
          <w:rFonts w:ascii="Arial" w:hAnsi="Arial" w:cs="Arial"/>
          <w:sz w:val="20"/>
          <w:szCs w:val="20"/>
        </w:rPr>
        <w:t>dczam</w:t>
      </w:r>
      <w:r w:rsidR="00E65685" w:rsidRPr="0049531A">
        <w:rPr>
          <w:rFonts w:ascii="Arial" w:hAnsi="Arial" w:cs="Arial"/>
          <w:sz w:val="20"/>
          <w:szCs w:val="20"/>
        </w:rPr>
        <w:t>,</w:t>
      </w:r>
      <w:r w:rsidR="002B2AD9" w:rsidRPr="0049531A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9531A" w:rsidTr="00650D6C">
        <w:tc>
          <w:tcPr>
            <w:tcW w:w="9104" w:type="dxa"/>
            <w:shd w:val="clear" w:color="auto" w:fill="D9D9D9"/>
          </w:tcPr>
          <w:p w:rsidR="00E50194" w:rsidRPr="0049531A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C86421" w:rsidRPr="0049531A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</w:tc>
      </w:tr>
    </w:tbl>
    <w:p w:rsidR="0032618A" w:rsidRPr="0049531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9531A">
        <w:rPr>
          <w:rFonts w:ascii="Arial" w:hAnsi="Arial" w:cs="Arial"/>
          <w:i/>
          <w:iCs/>
          <w:sz w:val="20"/>
          <w:szCs w:val="20"/>
        </w:rPr>
        <w:t>dalej: rozporządzenie 833/2014</w:t>
      </w:r>
      <w:r w:rsidRPr="0049531A">
        <w:rPr>
          <w:rFonts w:ascii="Arial" w:hAnsi="Arial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z </w:t>
      </w:r>
      <w:r w:rsidRPr="0049531A">
        <w:rPr>
          <w:rFonts w:ascii="Arial" w:hAnsi="Arial" w:cs="Arial"/>
          <w:sz w:val="20"/>
          <w:szCs w:val="20"/>
        </w:rPr>
        <w:lastRenderedPageBreak/>
        <w:t xml:space="preserve">działaniami Rosji destabilizującymi sytuację na Ukrainie (Dz. Urz. UE nr L 111 z 8.4.2022, str. 1), </w:t>
      </w:r>
      <w:r w:rsidRPr="0049531A">
        <w:rPr>
          <w:rFonts w:ascii="Arial" w:hAnsi="Arial" w:cs="Arial"/>
          <w:i/>
          <w:iCs/>
          <w:sz w:val="20"/>
          <w:szCs w:val="20"/>
        </w:rPr>
        <w:t>dalej: rozporządzenie 2022/576</w:t>
      </w:r>
      <w:r w:rsidR="0032618A" w:rsidRPr="0049531A">
        <w:rPr>
          <w:rFonts w:ascii="Arial" w:hAnsi="Arial" w:cs="Arial"/>
          <w:i/>
          <w:iCs/>
          <w:sz w:val="20"/>
          <w:szCs w:val="20"/>
        </w:rPr>
        <w:t xml:space="preserve"> </w:t>
      </w:r>
      <w:r w:rsidR="0032618A" w:rsidRPr="0049531A">
        <w:rPr>
          <w:rStyle w:val="Odwoanieprzypisudolnego"/>
          <w:rFonts w:ascii="Arial" w:hAnsi="Arial" w:cs="Arial"/>
          <w:i/>
          <w:iCs/>
          <w:sz w:val="20"/>
          <w:szCs w:val="20"/>
        </w:rPr>
        <w:footnoteReference w:id="1"/>
      </w:r>
      <w:r w:rsidR="00641874" w:rsidRPr="0049531A">
        <w:rPr>
          <w:rFonts w:ascii="Arial" w:hAnsi="Arial" w:cs="Arial"/>
          <w:sz w:val="20"/>
          <w:szCs w:val="20"/>
        </w:rPr>
        <w:t>.</w:t>
      </w:r>
    </w:p>
    <w:p w:rsidR="0011306C" w:rsidRPr="0049531A" w:rsidRDefault="007A2BCB" w:rsidP="00AC5247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49531A">
        <w:rPr>
          <w:rFonts w:ascii="Arial" w:hAnsi="Arial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49531A">
        <w:rPr>
          <w:rFonts w:ascii="Arial" w:hAnsi="Arial" w:cs="Arial"/>
          <w:sz w:val="20"/>
          <w:szCs w:val="20"/>
        </w:rPr>
        <w:t xml:space="preserve"> (Dz. U. poz. 835)</w:t>
      </w:r>
      <w:r w:rsidR="0032618A" w:rsidRPr="0049531A">
        <w:rPr>
          <w:rFonts w:ascii="Arial" w:hAnsi="Arial" w:cs="Arial"/>
          <w:sz w:val="20"/>
          <w:szCs w:val="20"/>
        </w:rPr>
        <w:t xml:space="preserve"> </w:t>
      </w:r>
      <w:r w:rsidR="0011306C" w:rsidRPr="0049531A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49531A">
        <w:rPr>
          <w:rFonts w:ascii="Arial" w:hAnsi="Arial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9531A" w:rsidTr="00CD4DD1">
        <w:tc>
          <w:tcPr>
            <w:tcW w:w="9104" w:type="dxa"/>
            <w:shd w:val="clear" w:color="auto" w:fill="D9D9D9"/>
          </w:tcPr>
          <w:p w:rsidR="0011306C" w:rsidRPr="0049531A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9531A" w:rsidRDefault="00103D09" w:rsidP="00AC5247">
      <w:pPr>
        <w:spacing w:before="240" w:after="12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9531A" w:rsidRDefault="00122954" w:rsidP="00AC5247">
      <w:pPr>
        <w:spacing w:before="240" w:after="12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9531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9531A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9531A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C7020B" w:rsidRPr="0049531A" w:rsidTr="00A51D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bCs/>
                <w:sz w:val="20"/>
                <w:szCs w:val="20"/>
              </w:rPr>
              <w:t>Sytuacja ekonomiczna lub finansowa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Zamawiający nie określa szczegółowego warunku w tym zakresie.</w:t>
            </w:r>
          </w:p>
        </w:tc>
      </w:tr>
      <w:tr w:rsidR="00C7020B" w:rsidRPr="0049531A" w:rsidTr="00A51D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Zamawiający nie określa szczegółowego warunku w tym zakresie.</w:t>
            </w:r>
          </w:p>
        </w:tc>
      </w:tr>
      <w:tr w:rsidR="00C7020B" w:rsidRPr="0049531A" w:rsidTr="00A51D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Zamawiający nie określa szczegółowego warunku w tym zakresie.</w:t>
            </w:r>
          </w:p>
        </w:tc>
      </w:tr>
      <w:tr w:rsidR="00C7020B" w:rsidRPr="0049531A" w:rsidTr="00A51D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lastRenderedPageBreak/>
              <w:t>Wykonawca spełni warunek jeżeli wykaże, że na potrzeby realizacji przedmiotu zamówienia zapewni zespół w poniższym składzie: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Przynajmniej 1 osoba w roli Kierownik projektu.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Minimum 3-letnie doświadczenie w realizacji projektów z obszaru zamówienia.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Wymagane posiadanie wszystkich poniższych certyfikatów: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PRINCE2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Practitioner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Change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Management Foundation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AgilePM</w:t>
            </w:r>
            <w:proofErr w:type="spellEnd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 Agile Project Management </w:t>
            </w:r>
            <w:proofErr w:type="spellStart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Practitioner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Przynajmniej 1 osoby w roli Architekt systemów IT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Minimum 5-letnie doświadczenie w realizacji projektów z obszaru zamówienia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Wymagane posiadanie wszystkich poniższych certyfikatów: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Expert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Core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Infrastructure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Expert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Server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Infrastructure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Expert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Cloud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Platform and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Infrastructure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Expert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Productivity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Associate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Windows Server 2016</w:t>
            </w:r>
          </w:p>
          <w:p w:rsidR="00C7020B" w:rsidRPr="00B322E8" w:rsidRDefault="00C7020B" w:rsidP="00A51DFC">
            <w:pPr>
              <w:spacing w:before="60" w:after="120"/>
              <w:jc w:val="both"/>
              <w:rPr>
                <w:rFonts w:ascii="Arial" w:hAnsi="Arial" w:cs="Arial"/>
                <w:strike/>
                <w:color w:val="FF0000"/>
                <w:sz w:val="20"/>
                <w:szCs w:val="20"/>
              </w:rPr>
            </w:pPr>
            <w:bookmarkStart w:id="1" w:name="_GoBack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o</w:t>
            </w:r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ab/>
              <w:t xml:space="preserve">Microsoft 365 </w:t>
            </w:r>
            <w:proofErr w:type="spellStart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Certified</w:t>
            </w:r>
            <w:proofErr w:type="spellEnd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: Enterprise Administrator </w:t>
            </w:r>
            <w:proofErr w:type="spellStart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Expert</w:t>
            </w:r>
            <w:proofErr w:type="spellEnd"/>
          </w:p>
          <w:p w:rsidR="00C7020B" w:rsidRPr="00B322E8" w:rsidRDefault="00C7020B" w:rsidP="00A51DFC">
            <w:pPr>
              <w:spacing w:before="60" w:after="120"/>
              <w:jc w:val="both"/>
              <w:rPr>
                <w:rFonts w:ascii="Arial" w:hAnsi="Arial" w:cs="Arial"/>
                <w:strike/>
                <w:color w:val="FF0000"/>
                <w:sz w:val="20"/>
                <w:szCs w:val="20"/>
              </w:rPr>
            </w:pPr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o</w:t>
            </w:r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ab/>
              <w:t xml:space="preserve">Microsoft 365 </w:t>
            </w:r>
            <w:proofErr w:type="spellStart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Certified</w:t>
            </w:r>
            <w:proofErr w:type="spellEnd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: </w:t>
            </w:r>
            <w:proofErr w:type="spellStart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Teams</w:t>
            </w:r>
            <w:proofErr w:type="spellEnd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 Administrator </w:t>
            </w:r>
            <w:proofErr w:type="spellStart"/>
            <w:r w:rsidRPr="00B322E8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Associate</w:t>
            </w:r>
            <w:proofErr w:type="spellEnd"/>
          </w:p>
          <w:bookmarkEnd w:id="1"/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365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: Security Administrator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Associate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W przypadku dostarczania rozwiązania równoważnego należy zapewnić osobę z równoważnymi certyfikatami producenta dostarczanego rozwiązania.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Przynajmniej 1 osoby w roli Inżynier systemowy - specjalizacja systemy operacyjne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Minimum 5-letnie doświadczenie w realizacji projektów z obszaru zamówienia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Wymagane posiadanie wszystkich poniższych certyfikatów: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Expert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Server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Infrastructure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Expert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Cloud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Platform and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Infrastructure</w:t>
            </w:r>
            <w:proofErr w:type="spellEnd"/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Expert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Productivity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Associate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- Windows Server 2016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Przynajmniej 1 osoby w roli Inżynier systemowy - specjalizacja bezpieczeństwo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Minimum 5-letnie doświadczenie w realizacji projektów z obszaru zamówienia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Wymagane posiadanie wszystkich poniższych certyfikatów: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CompTia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Security+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Associate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>: Windows Server 2012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o</w:t>
            </w:r>
            <w:r w:rsidRPr="0049531A">
              <w:rPr>
                <w:rFonts w:ascii="Arial" w:hAnsi="Arial" w:cs="Arial"/>
                <w:sz w:val="20"/>
                <w:szCs w:val="20"/>
              </w:rPr>
              <w:tab/>
              <w:t xml:space="preserve">Microsoft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 xml:space="preserve"> Solutions </w:t>
            </w:r>
            <w:proofErr w:type="spellStart"/>
            <w:r w:rsidRPr="0049531A">
              <w:rPr>
                <w:rFonts w:ascii="Arial" w:hAnsi="Arial" w:cs="Arial"/>
                <w:sz w:val="20"/>
                <w:szCs w:val="20"/>
              </w:rPr>
              <w:t>Associate</w:t>
            </w:r>
            <w:proofErr w:type="spellEnd"/>
            <w:r w:rsidRPr="0049531A">
              <w:rPr>
                <w:rFonts w:ascii="Arial" w:hAnsi="Arial" w:cs="Arial"/>
                <w:sz w:val="20"/>
                <w:szCs w:val="20"/>
              </w:rPr>
              <w:t>: Windows Server 2016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W przypadku dostarczania rozwiązania równoważnego należy zapewnić osobę z równoważnymi certyfikatami producenta dostarczanego rozwiązania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7020B" w:rsidRPr="0049531A" w:rsidRDefault="00C7020B" w:rsidP="00A51DF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sz w:val="20"/>
                <w:szCs w:val="20"/>
              </w:rPr>
              <w:t xml:space="preserve">wykazu osób, skierowanych przez wykonawcę do realizacji zamówienia publicznego, w </w:t>
            </w:r>
            <w:r w:rsidRPr="0049531A">
              <w:rPr>
                <w:rFonts w:ascii="Arial" w:hAnsi="Arial" w:cs="Arial"/>
                <w:sz w:val="20"/>
                <w:szCs w:val="20"/>
              </w:rPr>
              <w:lastRenderedPageBreak/>
              <w:t>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122954" w:rsidRPr="0049531A" w:rsidRDefault="00122954" w:rsidP="00E21BB4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lastRenderedPageBreak/>
        <w:t>polegam na zdolnościach lub sytuacji następującego podmiotu udostępniającego zasoby:</w:t>
      </w:r>
    </w:p>
    <w:p w:rsidR="00721D87" w:rsidRPr="0049531A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……………</w:t>
      </w:r>
      <w:r w:rsidR="00721D87" w:rsidRPr="0049531A">
        <w:rPr>
          <w:rFonts w:ascii="Arial" w:hAnsi="Arial" w:cs="Arial"/>
          <w:sz w:val="20"/>
          <w:szCs w:val="20"/>
        </w:rPr>
        <w:t>………………….……………………………………………………………….....</w:t>
      </w:r>
    </w:p>
    <w:p w:rsidR="00721D87" w:rsidRPr="0049531A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49531A">
        <w:rPr>
          <w:rFonts w:ascii="Arial" w:hAnsi="Arial" w:cs="Arial"/>
          <w:i/>
          <w:iCs/>
          <w:sz w:val="20"/>
          <w:szCs w:val="20"/>
        </w:rPr>
        <w:t>(</w:t>
      </w:r>
      <w:r w:rsidR="005433B0" w:rsidRPr="0049531A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49531A">
        <w:rPr>
          <w:rFonts w:ascii="Arial" w:hAnsi="Arial" w:cs="Arial"/>
          <w:i/>
          <w:iCs/>
          <w:sz w:val="20"/>
          <w:szCs w:val="20"/>
        </w:rPr>
        <w:t>)</w:t>
      </w:r>
    </w:p>
    <w:p w:rsidR="00721D87" w:rsidRPr="0049531A" w:rsidRDefault="00E21BB4" w:rsidP="00721D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w następującym zakresie: </w:t>
      </w:r>
    </w:p>
    <w:p w:rsidR="00E21BB4" w:rsidRPr="0049531A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……………</w:t>
      </w:r>
      <w:r w:rsidR="00721D87" w:rsidRPr="0049531A">
        <w:rPr>
          <w:rFonts w:ascii="Arial" w:hAnsi="Arial" w:cs="Arial"/>
          <w:sz w:val="20"/>
          <w:szCs w:val="20"/>
        </w:rPr>
        <w:t>………………………………………………………….</w:t>
      </w:r>
      <w:r w:rsidRPr="0049531A">
        <w:rPr>
          <w:rFonts w:ascii="Arial" w:hAnsi="Arial" w:cs="Arial"/>
          <w:sz w:val="20"/>
          <w:szCs w:val="20"/>
        </w:rPr>
        <w:t>………………………….</w:t>
      </w:r>
    </w:p>
    <w:p w:rsidR="00E21BB4" w:rsidRPr="0049531A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49531A">
        <w:rPr>
          <w:rFonts w:ascii="Arial" w:hAnsi="Arial" w:cs="Arial"/>
          <w:i/>
          <w:iCs/>
          <w:sz w:val="20"/>
          <w:szCs w:val="20"/>
        </w:rPr>
        <w:t>(</w:t>
      </w:r>
      <w:r w:rsidR="005433B0" w:rsidRPr="0049531A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49531A">
        <w:rPr>
          <w:rFonts w:ascii="Arial" w:hAnsi="Arial" w:cs="Arial"/>
          <w:i/>
          <w:iCs/>
          <w:sz w:val="20"/>
          <w:szCs w:val="20"/>
        </w:rPr>
        <w:t>)</w:t>
      </w:r>
    </w:p>
    <w:p w:rsidR="00334A77" w:rsidRPr="0049531A" w:rsidRDefault="00334A77" w:rsidP="004175AB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9531A" w:rsidTr="0061040C">
        <w:tc>
          <w:tcPr>
            <w:tcW w:w="9104" w:type="dxa"/>
            <w:shd w:val="clear" w:color="auto" w:fill="D9D9D9"/>
          </w:tcPr>
          <w:p w:rsidR="00334A77" w:rsidRPr="0049531A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49531A" w:rsidRDefault="004175AB" w:rsidP="004175A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9531A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49531A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49531A" w:rsidRDefault="004175AB" w:rsidP="004175AB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49531A" w:rsidRDefault="004175AB" w:rsidP="004175AB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9531A" w:rsidTr="0061040C">
        <w:tc>
          <w:tcPr>
            <w:tcW w:w="9104" w:type="dxa"/>
            <w:shd w:val="clear" w:color="auto" w:fill="D9D9D9"/>
          </w:tcPr>
          <w:p w:rsidR="00C37715" w:rsidRPr="0049531A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49531A" w:rsidRDefault="00747CEE" w:rsidP="00747CE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color w:val="0070C0"/>
          <w:sz w:val="20"/>
          <w:szCs w:val="20"/>
        </w:rPr>
        <w:t>[</w:t>
      </w:r>
      <w:r w:rsidR="008C60E1" w:rsidRPr="0049531A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9531A">
        <w:rPr>
          <w:rFonts w:ascii="Arial" w:hAnsi="Arial" w:cs="Arial"/>
          <w:color w:val="0070C0"/>
          <w:sz w:val="20"/>
          <w:szCs w:val="20"/>
        </w:rPr>
        <w:t>]</w:t>
      </w:r>
    </w:p>
    <w:p w:rsidR="0044648E" w:rsidRPr="0049531A" w:rsidRDefault="008C60E1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49531A">
        <w:rPr>
          <w:rFonts w:ascii="Arial" w:hAnsi="Arial" w:cs="Arial"/>
          <w:sz w:val="20"/>
          <w:szCs w:val="20"/>
        </w:rPr>
        <w:t>:</w:t>
      </w:r>
    </w:p>
    <w:p w:rsidR="0044648E" w:rsidRPr="0049531A" w:rsidRDefault="0044648E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49531A" w:rsidRDefault="0044648E" w:rsidP="0044648E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49531A" w:rsidRDefault="0044648E" w:rsidP="008C60E1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49531A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9531A" w:rsidTr="00CD4DD1">
        <w:tc>
          <w:tcPr>
            <w:tcW w:w="9104" w:type="dxa"/>
            <w:shd w:val="clear" w:color="auto" w:fill="D9D9D9"/>
          </w:tcPr>
          <w:p w:rsidR="00BE6F04" w:rsidRPr="0049531A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49531A" w:rsidRDefault="008C60E1" w:rsidP="008C60E1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9531A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9531A" w:rsidTr="00847232">
        <w:tc>
          <w:tcPr>
            <w:tcW w:w="9104" w:type="dxa"/>
            <w:shd w:val="clear" w:color="auto" w:fill="D9D9D9"/>
          </w:tcPr>
          <w:p w:rsidR="00E426EB" w:rsidRPr="0049531A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9531A">
              <w:rPr>
                <w:rFonts w:ascii="Arial" w:hAnsi="Arial" w:cs="Arial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49531A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49531A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9531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9531A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49531A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49531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9531A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49531A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Pr="0049531A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C60E1" w:rsidRPr="0049531A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Pr="0049531A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ab/>
      </w:r>
      <w:r w:rsidRPr="0049531A">
        <w:rPr>
          <w:rFonts w:ascii="Arial" w:hAnsi="Arial" w:cs="Arial"/>
          <w:sz w:val="20"/>
          <w:szCs w:val="20"/>
        </w:rPr>
        <w:tab/>
      </w:r>
      <w:r w:rsidRPr="0049531A">
        <w:rPr>
          <w:rFonts w:ascii="Arial" w:hAnsi="Arial" w:cs="Arial"/>
          <w:sz w:val="20"/>
          <w:szCs w:val="20"/>
        </w:rPr>
        <w:tab/>
      </w:r>
      <w:r w:rsidRPr="0049531A">
        <w:rPr>
          <w:rFonts w:ascii="Arial" w:hAnsi="Arial" w:cs="Arial"/>
          <w:sz w:val="20"/>
          <w:szCs w:val="20"/>
        </w:rPr>
        <w:tab/>
      </w:r>
      <w:r w:rsidRPr="0049531A">
        <w:rPr>
          <w:rFonts w:ascii="Arial" w:hAnsi="Arial" w:cs="Arial"/>
          <w:sz w:val="20"/>
          <w:szCs w:val="20"/>
        </w:rPr>
        <w:tab/>
      </w:r>
      <w:r w:rsidRPr="0049531A">
        <w:rPr>
          <w:rFonts w:ascii="Arial" w:hAnsi="Arial" w:cs="Arial"/>
          <w:sz w:val="20"/>
          <w:szCs w:val="20"/>
        </w:rPr>
        <w:tab/>
      </w:r>
      <w:r w:rsidRPr="0049531A">
        <w:rPr>
          <w:rFonts w:ascii="Arial" w:hAnsi="Arial" w:cs="Arial"/>
          <w:sz w:val="20"/>
          <w:szCs w:val="20"/>
        </w:rPr>
        <w:tab/>
      </w:r>
    </w:p>
    <w:p w:rsidR="00524951" w:rsidRPr="0049531A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49531A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49531A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49531A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49531A">
        <w:rPr>
          <w:rFonts w:ascii="Arial" w:hAnsi="Arial" w:cs="Arial"/>
          <w:i/>
          <w:sz w:val="20"/>
          <w:szCs w:val="20"/>
        </w:rPr>
        <w:t xml:space="preserve">                               Data; </w:t>
      </w:r>
      <w:r w:rsidR="00524951" w:rsidRPr="0049531A">
        <w:rPr>
          <w:rFonts w:ascii="Arial" w:hAnsi="Arial" w:cs="Arial"/>
          <w:i/>
          <w:sz w:val="20"/>
          <w:szCs w:val="20"/>
        </w:rPr>
        <w:t>kwalifikowany podpis elektroniczny</w:t>
      </w:r>
    </w:p>
    <w:sectPr w:rsidR="00484F88" w:rsidRPr="0049531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51F" w:rsidRDefault="00CB451F" w:rsidP="0038231F">
      <w:pPr>
        <w:spacing w:after="0" w:line="240" w:lineRule="auto"/>
      </w:pPr>
      <w:r>
        <w:separator/>
      </w:r>
    </w:p>
  </w:endnote>
  <w:endnote w:type="continuationSeparator" w:id="0">
    <w:p w:rsidR="00CB451F" w:rsidRDefault="00CB45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20B" w:rsidRDefault="00C702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20B" w:rsidRDefault="00C70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51F" w:rsidRDefault="00CB451F" w:rsidP="0038231F">
      <w:pPr>
        <w:spacing w:after="0" w:line="240" w:lineRule="auto"/>
      </w:pPr>
      <w:r>
        <w:separator/>
      </w:r>
    </w:p>
  </w:footnote>
  <w:footnote w:type="continuationSeparator" w:id="0">
    <w:p w:rsidR="00CB451F" w:rsidRDefault="00CB451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20B" w:rsidRDefault="00C70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20B" w:rsidRDefault="00C70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20B" w:rsidRDefault="00C702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51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9531A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22E8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020B"/>
    <w:rsid w:val="00C737A7"/>
    <w:rsid w:val="00C81012"/>
    <w:rsid w:val="00C86421"/>
    <w:rsid w:val="00C909B9"/>
    <w:rsid w:val="00CB451F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323A3A6-9BF5-4BF9-A38E-F09C4EC29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38DD8-8338-4107-A504-51AF25A04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1313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2022-12-07T07:52:00Z</cp:lastPrinted>
  <dcterms:created xsi:type="dcterms:W3CDTF">2022-12-20T07:08:00Z</dcterms:created>
  <dcterms:modified xsi:type="dcterms:W3CDTF">2022-12-20T07:08:00Z</dcterms:modified>
</cp:coreProperties>
</file>