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48E" w:rsidRDefault="008E148E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5C0930" w:rsidRDefault="00CE7027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E7027">
        <w:rPr>
          <w:rFonts w:ascii="Arial" w:hAnsi="Arial" w:cs="Arial"/>
          <w:sz w:val="24"/>
          <w:szCs w:val="24"/>
        </w:rPr>
        <w:t>Częstochowa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="00E82D39">
        <w:rPr>
          <w:rFonts w:ascii="Arial" w:hAnsi="Arial" w:cs="Arial"/>
          <w:sz w:val="24"/>
          <w:szCs w:val="24"/>
        </w:rPr>
        <w:t>2022-10-2</w:t>
      </w:r>
      <w:r w:rsidR="00114CA2">
        <w:rPr>
          <w:rFonts w:ascii="Arial" w:hAnsi="Arial" w:cs="Arial"/>
          <w:sz w:val="24"/>
          <w:szCs w:val="24"/>
        </w:rPr>
        <w:t>5</w:t>
      </w:r>
    </w:p>
    <w:p w:rsidR="002646BD" w:rsidRDefault="002646BD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74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82D39" w:rsidRPr="00917440" w:rsidRDefault="00E82D39" w:rsidP="00E82D39">
      <w:pPr>
        <w:spacing w:line="360" w:lineRule="auto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Dąbrowskiego 69</w:t>
      </w:r>
    </w:p>
    <w:p w:rsidR="00E82D39" w:rsidRPr="00917440" w:rsidRDefault="00E82D39" w:rsidP="00E82D39">
      <w:pPr>
        <w:spacing w:line="360" w:lineRule="auto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42-201 Częstochowa</w:t>
      </w:r>
    </w:p>
    <w:p w:rsidR="008C13BB" w:rsidRDefault="00E82D39" w:rsidP="00E82D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 xml:space="preserve">Sygnatura: </w:t>
      </w:r>
      <w:r>
        <w:rPr>
          <w:rFonts w:ascii="Arial" w:hAnsi="Arial" w:cs="Arial"/>
          <w:b/>
          <w:sz w:val="24"/>
          <w:szCs w:val="24"/>
        </w:rPr>
        <w:t>RK-NZ.261.86</w:t>
      </w:r>
      <w:r w:rsidRPr="00917440">
        <w:rPr>
          <w:rFonts w:ascii="Arial" w:hAnsi="Arial" w:cs="Arial"/>
          <w:b/>
          <w:sz w:val="24"/>
          <w:szCs w:val="24"/>
        </w:rPr>
        <w:t>.2022.AR</w:t>
      </w:r>
    </w:p>
    <w:p w:rsidR="002646BD" w:rsidRDefault="002646BD" w:rsidP="00E82D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E82D39" w:rsidRPr="00917440" w:rsidRDefault="00E82D39" w:rsidP="00E82D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895123">
        <w:rPr>
          <w:rFonts w:ascii="Arial" w:hAnsi="Arial" w:cs="Arial"/>
          <w:sz w:val="24"/>
          <w:szCs w:val="24"/>
        </w:rPr>
        <w:t>910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E82D39" w:rsidRPr="00917440" w:rsidRDefault="00E82D39" w:rsidP="00E82D3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917440">
        <w:rPr>
          <w:rFonts w:ascii="Arial" w:hAnsi="Arial" w:cs="Arial"/>
          <w:b/>
          <w:sz w:val="24"/>
          <w:szCs w:val="24"/>
        </w:rPr>
        <w:t>WYKONAWCY</w:t>
      </w:r>
    </w:p>
    <w:p w:rsidR="00E82D39" w:rsidRPr="00917440" w:rsidRDefault="00E82D39" w:rsidP="00E82D3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ubiegający się o zamówienie publiczne</w:t>
      </w:r>
    </w:p>
    <w:p w:rsidR="00E82D39" w:rsidRPr="00917440" w:rsidRDefault="00E82D39" w:rsidP="00E82D39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82D39" w:rsidRDefault="00E82D39" w:rsidP="00E82D3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7440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8C13BB" w:rsidRPr="00917440" w:rsidRDefault="008C13BB" w:rsidP="00E82D3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82D39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 xml:space="preserve">Dotyczy: </w:t>
      </w:r>
      <w:r w:rsidRPr="00E82D39">
        <w:rPr>
          <w:rFonts w:ascii="Arial" w:hAnsi="Arial" w:cs="Arial"/>
          <w:sz w:val="24"/>
          <w:szCs w:val="24"/>
        </w:rPr>
        <w:t xml:space="preserve">postępowania o udzielenie zamówienia publicznego, prowadzonego w trybie Tryb podstawowy bez negocjacji - art. 275 pkt. 1 ustawy </w:t>
      </w:r>
      <w:proofErr w:type="spellStart"/>
      <w:r w:rsidRPr="00E82D39">
        <w:rPr>
          <w:rFonts w:ascii="Arial" w:hAnsi="Arial" w:cs="Arial"/>
          <w:sz w:val="24"/>
          <w:szCs w:val="24"/>
        </w:rPr>
        <w:t>Pzp</w:t>
      </w:r>
      <w:proofErr w:type="spellEnd"/>
      <w:r w:rsidRPr="00E82D39">
        <w:rPr>
          <w:rFonts w:ascii="Arial" w:hAnsi="Arial" w:cs="Arial"/>
          <w:sz w:val="24"/>
          <w:szCs w:val="24"/>
        </w:rPr>
        <w:t xml:space="preserve"> na ”</w:t>
      </w:r>
      <w:r w:rsidRPr="00E82D39">
        <w:rPr>
          <w:rFonts w:ascii="Arial" w:hAnsi="Arial" w:cs="Arial"/>
          <w:b/>
          <w:sz w:val="24"/>
          <w:szCs w:val="24"/>
        </w:rPr>
        <w:t xml:space="preserve">Sukcesywna dostawa odczynników chemicznych dla jednostek organizacyjnych Politechniki Częstochowskiej  przez okres 24 miesięcy” </w:t>
      </w:r>
      <w:r w:rsidRPr="00E82D39">
        <w:rPr>
          <w:rFonts w:ascii="Arial" w:hAnsi="Arial" w:cs="Arial"/>
          <w:sz w:val="24"/>
          <w:szCs w:val="24"/>
        </w:rPr>
        <w:t>– znak sprawy RK-</w:t>
      </w:r>
      <w:r w:rsidRPr="00E82D39">
        <w:rPr>
          <w:rFonts w:ascii="Arial" w:hAnsi="Arial" w:cs="Arial"/>
          <w:b/>
          <w:sz w:val="24"/>
          <w:szCs w:val="24"/>
        </w:rPr>
        <w:t>NZ.261.86.2022.AR.</w:t>
      </w:r>
      <w:r w:rsidRPr="00917440">
        <w:rPr>
          <w:rFonts w:ascii="Arial" w:hAnsi="Arial" w:cs="Arial"/>
          <w:sz w:val="24"/>
          <w:szCs w:val="24"/>
        </w:rPr>
        <w:t xml:space="preserve"> </w:t>
      </w: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917440">
        <w:rPr>
          <w:rFonts w:ascii="Arial" w:hAnsi="Arial" w:cs="Arial"/>
          <w:sz w:val="24"/>
          <w:szCs w:val="24"/>
        </w:rPr>
        <w:t>t.j</w:t>
      </w:r>
      <w:proofErr w:type="spellEnd"/>
      <w:r w:rsidRPr="00917440">
        <w:rPr>
          <w:rFonts w:ascii="Arial" w:hAnsi="Arial" w:cs="Arial"/>
          <w:sz w:val="24"/>
          <w:szCs w:val="24"/>
        </w:rPr>
        <w:t>. Dz.U. z 202</w:t>
      </w:r>
      <w:r w:rsidR="00924D8A">
        <w:rPr>
          <w:rFonts w:ascii="Arial" w:hAnsi="Arial" w:cs="Arial"/>
          <w:sz w:val="24"/>
          <w:szCs w:val="24"/>
        </w:rPr>
        <w:t>2</w:t>
      </w:r>
      <w:r w:rsidRPr="00917440">
        <w:rPr>
          <w:rFonts w:ascii="Arial" w:hAnsi="Arial" w:cs="Arial"/>
          <w:sz w:val="24"/>
          <w:szCs w:val="24"/>
        </w:rPr>
        <w:t>r. poz. 1</w:t>
      </w:r>
      <w:r w:rsidR="00924D8A">
        <w:rPr>
          <w:rFonts w:ascii="Arial" w:hAnsi="Arial" w:cs="Arial"/>
          <w:sz w:val="24"/>
          <w:szCs w:val="24"/>
        </w:rPr>
        <w:t>710</w:t>
      </w:r>
      <w:r w:rsidRPr="00917440">
        <w:rPr>
          <w:rFonts w:ascii="Arial" w:hAnsi="Arial" w:cs="Arial"/>
          <w:sz w:val="24"/>
          <w:szCs w:val="24"/>
        </w:rPr>
        <w:t>), udostępnia poniżej treść zapytań do Specyfikacji Warunków Zamówienia (zwanej dalej "SWZ") wraz z wyjaśnieniami:</w:t>
      </w:r>
    </w:p>
    <w:p w:rsidR="008E148E" w:rsidRDefault="008E148E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646BD" w:rsidRDefault="002646BD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646BD" w:rsidRDefault="002646BD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82D39" w:rsidRDefault="00E82D39" w:rsidP="00E82D39">
      <w:pPr>
        <w:spacing w:line="360" w:lineRule="auto"/>
        <w:jc w:val="both"/>
        <w:rPr>
          <w:rFonts w:ascii="Arial" w:hAnsi="Arial" w:cs="Arial"/>
          <w:bCs/>
          <w:i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 w:rsidRPr="002F38E0">
        <w:rPr>
          <w:rFonts w:ascii="Arial" w:hAnsi="Arial" w:cs="Arial"/>
          <w:bCs/>
          <w:i/>
          <w:sz w:val="24"/>
          <w:szCs w:val="24"/>
          <w:u w:val="single"/>
        </w:rPr>
        <w:t>Dotyczy zadania 2</w:t>
      </w:r>
    </w:p>
    <w:p w:rsidR="00F37169" w:rsidRPr="00F37169" w:rsidRDefault="00F37169" w:rsidP="00F37169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>„</w:t>
      </w:r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>Czy Zamawiający wyrazi zgodę w pozycji 34 </w:t>
      </w:r>
      <w:r w:rsidRPr="00F37169">
        <w:rPr>
          <w:rStyle w:val="object"/>
          <w:rFonts w:ascii="Arial" w:hAnsi="Arial" w:cs="Arial"/>
          <w:i/>
          <w:color w:val="006990"/>
          <w:sz w:val="24"/>
          <w:szCs w:val="24"/>
          <w:shd w:val="clear" w:color="auto" w:fill="FDFDFD"/>
        </w:rPr>
        <w:t>cz</w:t>
      </w:r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 xml:space="preserve">ęści 2 (Chlorek </w:t>
      </w:r>
      <w:proofErr w:type="spellStart"/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>tetrabutyloamoniowy</w:t>
      </w:r>
      <w:proofErr w:type="spellEnd"/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 xml:space="preserve"> </w:t>
      </w:r>
      <w:proofErr w:type="spellStart"/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>Tertabutyl</w:t>
      </w:r>
      <w:proofErr w:type="spellEnd"/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 xml:space="preserve"> </w:t>
      </w:r>
      <w:proofErr w:type="spellStart"/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>ammonium</w:t>
      </w:r>
      <w:proofErr w:type="spellEnd"/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 xml:space="preserve"> </w:t>
      </w:r>
      <w:proofErr w:type="spellStart"/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>hydrochloride</w:t>
      </w:r>
      <w:proofErr w:type="spellEnd"/>
      <w:r w:rsidRPr="00F37169"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 xml:space="preserve"> opakowanie 50 g, czystość min. 98 ) na 2 opakowania po 25 g lub jedno 100g, ponieważ nie mogę znaleźć opakowania 50g. Lub proszę o podanie przykładowego numeru katalogowego w opakowaniu 50g.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DFDFD"/>
        </w:rPr>
        <w:t>”</w:t>
      </w:r>
    </w:p>
    <w:p w:rsidR="00E82D39" w:rsidRDefault="00E82D39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114CA2" w:rsidRDefault="00114CA2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4CA2">
        <w:rPr>
          <w:rFonts w:ascii="Arial" w:hAnsi="Arial" w:cs="Arial"/>
          <w:sz w:val="24"/>
          <w:szCs w:val="24"/>
        </w:rPr>
        <w:t>Zamawiający wyraża zgodę na zaproponowanie 2 opakowań po 25 g.</w:t>
      </w:r>
    </w:p>
    <w:p w:rsidR="002646BD" w:rsidRDefault="002646BD" w:rsidP="00BC4A1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C4A1F" w:rsidRPr="00917440" w:rsidRDefault="00BC4A1F" w:rsidP="00BC4A1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 w:rsidRPr="002F38E0">
        <w:rPr>
          <w:rFonts w:ascii="Arial" w:hAnsi="Arial" w:cs="Arial"/>
          <w:bCs/>
          <w:i/>
          <w:sz w:val="24"/>
          <w:szCs w:val="24"/>
          <w:u w:val="single"/>
        </w:rPr>
        <w:t>Dotyczy zadania 2</w:t>
      </w:r>
    </w:p>
    <w:p w:rsidR="00114CA2" w:rsidRPr="00BC4A1F" w:rsidRDefault="00BC4A1F" w:rsidP="00BC4A1F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„</w:t>
      </w:r>
      <w:r w:rsidRPr="00BC4A1F">
        <w:rPr>
          <w:rFonts w:ascii="Arial" w:hAnsi="Arial" w:cs="Arial"/>
          <w:i/>
          <w:sz w:val="24"/>
          <w:szCs w:val="24"/>
        </w:rPr>
        <w:t xml:space="preserve">Czy Zamawiający wyrazi zgodę w pozycji 45 </w:t>
      </w:r>
      <w:proofErr w:type="spellStart"/>
      <w:r w:rsidRPr="00BC4A1F">
        <w:rPr>
          <w:rFonts w:ascii="Arial" w:hAnsi="Arial" w:cs="Arial"/>
          <w:i/>
          <w:sz w:val="24"/>
          <w:szCs w:val="24"/>
        </w:rPr>
        <w:t>Reactive</w:t>
      </w:r>
      <w:proofErr w:type="spellEnd"/>
      <w:r w:rsidRPr="00BC4A1F">
        <w:rPr>
          <w:rFonts w:ascii="Arial" w:hAnsi="Arial" w:cs="Arial"/>
          <w:i/>
          <w:sz w:val="24"/>
          <w:szCs w:val="24"/>
        </w:rPr>
        <w:t xml:space="preserve"> Red 120 barwnik, zawartość opakowania 10 g na opakowanie 50g oraz w pozycji 46 </w:t>
      </w:r>
      <w:proofErr w:type="spellStart"/>
      <w:r w:rsidRPr="00BC4A1F">
        <w:rPr>
          <w:rFonts w:ascii="Arial" w:hAnsi="Arial" w:cs="Arial"/>
          <w:i/>
          <w:sz w:val="24"/>
          <w:szCs w:val="24"/>
        </w:rPr>
        <w:t>Reactie</w:t>
      </w:r>
      <w:proofErr w:type="spellEnd"/>
      <w:r w:rsidRPr="00BC4A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BC4A1F">
        <w:rPr>
          <w:rFonts w:ascii="Arial" w:hAnsi="Arial" w:cs="Arial"/>
          <w:i/>
          <w:sz w:val="24"/>
          <w:szCs w:val="24"/>
        </w:rPr>
        <w:t>black</w:t>
      </w:r>
      <w:proofErr w:type="spellEnd"/>
      <w:r w:rsidRPr="00BC4A1F">
        <w:rPr>
          <w:rFonts w:ascii="Arial" w:hAnsi="Arial" w:cs="Arial"/>
          <w:i/>
          <w:sz w:val="24"/>
          <w:szCs w:val="24"/>
        </w:rPr>
        <w:t xml:space="preserve"> 5 zawartość opakowania 10 g na opakowanie 100g. Jeżeli nie proszę o podanie numerów katalogowych producentów w opakowaniach 10g.</w:t>
      </w:r>
      <w:r>
        <w:rPr>
          <w:rFonts w:ascii="Arial" w:hAnsi="Arial" w:cs="Arial"/>
          <w:i/>
          <w:sz w:val="24"/>
          <w:szCs w:val="24"/>
        </w:rPr>
        <w:t>”</w:t>
      </w:r>
    </w:p>
    <w:p w:rsidR="00BC4A1F" w:rsidRPr="00BC4A1F" w:rsidRDefault="00BC4A1F" w:rsidP="00BC4A1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C4A1F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8C13BB" w:rsidRDefault="008C13BB" w:rsidP="008C13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C13BB">
        <w:rPr>
          <w:rFonts w:ascii="Arial" w:hAnsi="Arial" w:cs="Arial"/>
          <w:sz w:val="24"/>
          <w:szCs w:val="24"/>
        </w:rPr>
        <w:t xml:space="preserve">Zamawiający </w:t>
      </w:r>
      <w:r>
        <w:rPr>
          <w:rFonts w:ascii="Arial" w:hAnsi="Arial" w:cs="Arial"/>
          <w:sz w:val="24"/>
          <w:szCs w:val="24"/>
        </w:rPr>
        <w:t xml:space="preserve">wyraża </w:t>
      </w:r>
      <w:r w:rsidRPr="008C13BB">
        <w:rPr>
          <w:rFonts w:ascii="Arial" w:hAnsi="Arial" w:cs="Arial"/>
          <w:sz w:val="24"/>
          <w:szCs w:val="24"/>
        </w:rPr>
        <w:t>zg</w:t>
      </w:r>
      <w:r>
        <w:rPr>
          <w:rFonts w:ascii="Arial" w:hAnsi="Arial" w:cs="Arial"/>
          <w:sz w:val="24"/>
          <w:szCs w:val="24"/>
        </w:rPr>
        <w:t xml:space="preserve">odę </w:t>
      </w:r>
      <w:r w:rsidRPr="008C13BB">
        <w:rPr>
          <w:rFonts w:ascii="Arial" w:hAnsi="Arial" w:cs="Arial"/>
          <w:sz w:val="24"/>
          <w:szCs w:val="24"/>
        </w:rPr>
        <w:t>na zmianę opakowania  </w:t>
      </w:r>
      <w:proofErr w:type="spellStart"/>
      <w:r w:rsidRPr="008C13BB">
        <w:rPr>
          <w:rFonts w:ascii="Arial" w:hAnsi="Arial" w:cs="Arial"/>
          <w:sz w:val="24"/>
          <w:szCs w:val="24"/>
        </w:rPr>
        <w:t>Reactive</w:t>
      </w:r>
      <w:proofErr w:type="spellEnd"/>
      <w:r w:rsidRPr="008C13BB">
        <w:rPr>
          <w:rFonts w:ascii="Arial" w:hAnsi="Arial" w:cs="Arial"/>
          <w:sz w:val="24"/>
          <w:szCs w:val="24"/>
        </w:rPr>
        <w:t xml:space="preserve"> Red 120 barwnik, zawartość opakowania 10 g na opakowanie 50 g (poz. 45) oraz  </w:t>
      </w:r>
      <w:proofErr w:type="spellStart"/>
      <w:r w:rsidRPr="008C13BB">
        <w:rPr>
          <w:rFonts w:ascii="Arial" w:hAnsi="Arial" w:cs="Arial"/>
          <w:sz w:val="24"/>
          <w:szCs w:val="24"/>
        </w:rPr>
        <w:t>Reactie</w:t>
      </w:r>
      <w:proofErr w:type="spellEnd"/>
      <w:r w:rsidRPr="008C13B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C13BB">
        <w:rPr>
          <w:rFonts w:ascii="Arial" w:hAnsi="Arial" w:cs="Arial"/>
          <w:sz w:val="24"/>
          <w:szCs w:val="24"/>
        </w:rPr>
        <w:t>black</w:t>
      </w:r>
      <w:proofErr w:type="spellEnd"/>
      <w:r w:rsidRPr="008C13BB">
        <w:rPr>
          <w:rFonts w:ascii="Arial" w:hAnsi="Arial" w:cs="Arial"/>
          <w:sz w:val="24"/>
          <w:szCs w:val="24"/>
        </w:rPr>
        <w:t xml:space="preserve"> 5 zawartość opakowania 10 g na opakowanie 100 g (poz. 46) </w:t>
      </w:r>
    </w:p>
    <w:p w:rsidR="002646BD" w:rsidRDefault="002646BD" w:rsidP="002646BD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646BD" w:rsidRPr="00917440" w:rsidRDefault="002646BD" w:rsidP="002646BD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 w:rsidRPr="002F38E0">
        <w:rPr>
          <w:rFonts w:ascii="Arial" w:hAnsi="Arial" w:cs="Arial"/>
          <w:bCs/>
          <w:i/>
          <w:sz w:val="24"/>
          <w:szCs w:val="24"/>
          <w:u w:val="single"/>
        </w:rPr>
        <w:t xml:space="preserve">Dotyczy zadania </w:t>
      </w:r>
      <w:r>
        <w:rPr>
          <w:rFonts w:ascii="Arial" w:hAnsi="Arial" w:cs="Arial"/>
          <w:bCs/>
          <w:i/>
          <w:sz w:val="24"/>
          <w:szCs w:val="24"/>
          <w:u w:val="single"/>
        </w:rPr>
        <w:t>1</w:t>
      </w:r>
    </w:p>
    <w:p w:rsidR="00BC4A1F" w:rsidRDefault="002646BD" w:rsidP="00E82D39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„</w:t>
      </w:r>
      <w:r w:rsidRPr="002646BD">
        <w:rPr>
          <w:rFonts w:ascii="Arial" w:hAnsi="Arial" w:cs="Arial"/>
          <w:i/>
          <w:sz w:val="24"/>
          <w:szCs w:val="24"/>
        </w:rPr>
        <w:t>W pozycji 69 heksan podano opakowanie 500g czy nie powinno być 500ml lub 1000ml?</w:t>
      </w:r>
      <w:r>
        <w:rPr>
          <w:rFonts w:ascii="Arial" w:hAnsi="Arial" w:cs="Arial"/>
          <w:i/>
          <w:sz w:val="24"/>
          <w:szCs w:val="24"/>
        </w:rPr>
        <w:t>”</w:t>
      </w:r>
    </w:p>
    <w:p w:rsidR="002646BD" w:rsidRPr="00BC4A1F" w:rsidRDefault="002646BD" w:rsidP="002646BD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C4A1F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2646BD" w:rsidRPr="00EB50C8" w:rsidRDefault="00EB50C8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Pr="00EB50C8">
        <w:rPr>
          <w:rFonts w:ascii="Arial" w:hAnsi="Arial" w:cs="Arial"/>
          <w:i/>
          <w:sz w:val="24"/>
          <w:szCs w:val="24"/>
        </w:rPr>
        <w:t> </w:t>
      </w:r>
      <w:r w:rsidRPr="00EB50C8">
        <w:rPr>
          <w:rFonts w:ascii="Arial" w:hAnsi="Arial" w:cs="Arial"/>
          <w:sz w:val="24"/>
          <w:szCs w:val="24"/>
        </w:rPr>
        <w:t>poz. 69 powinno być opakowanie 500 ml, Zamawiający dokonał stosownej poprawki</w:t>
      </w:r>
    </w:p>
    <w:p w:rsidR="002646BD" w:rsidRPr="002646BD" w:rsidRDefault="002646BD" w:rsidP="00E82D39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E82D39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Zamawiający dokonuje zmiany zapisów SWZ w zakresie wskazanym powyżej.</w:t>
      </w:r>
      <w:r w:rsidR="0073227C">
        <w:rPr>
          <w:rFonts w:ascii="Arial" w:hAnsi="Arial" w:cs="Arial"/>
          <w:sz w:val="24"/>
          <w:szCs w:val="24"/>
        </w:rPr>
        <w:t xml:space="preserve"> W załączeniu zmieniony formularz ofertowy na Zadanie nr </w:t>
      </w:r>
      <w:r w:rsidR="00EB50C8">
        <w:rPr>
          <w:rFonts w:ascii="Arial" w:hAnsi="Arial" w:cs="Arial"/>
          <w:sz w:val="24"/>
          <w:szCs w:val="24"/>
        </w:rPr>
        <w:t xml:space="preserve">1 i </w:t>
      </w:r>
      <w:r w:rsidR="0073227C">
        <w:rPr>
          <w:rFonts w:ascii="Arial" w:hAnsi="Arial" w:cs="Arial"/>
          <w:sz w:val="24"/>
          <w:szCs w:val="24"/>
        </w:rPr>
        <w:t>2</w:t>
      </w:r>
    </w:p>
    <w:p w:rsidR="00F37169" w:rsidRDefault="00F3716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7169" w:rsidRPr="00917440" w:rsidRDefault="00F3716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17440">
        <w:rPr>
          <w:rFonts w:ascii="Arial" w:hAnsi="Arial" w:cs="Arial"/>
          <w:sz w:val="24"/>
          <w:szCs w:val="24"/>
          <w:u w:val="single"/>
        </w:rPr>
        <w:t xml:space="preserve">Z uwagi na powyższe Zamawiający, działając na podstawie  art. 271 ust. 1  i 2, art. 284 ust.3 oraz art. 286 ust. 1,3 i  5,  przedłuża termin składania ofert do dnia </w:t>
      </w:r>
      <w:r w:rsidR="00114CA2">
        <w:rPr>
          <w:rFonts w:ascii="Arial" w:hAnsi="Arial" w:cs="Arial"/>
          <w:b/>
          <w:sz w:val="24"/>
          <w:szCs w:val="24"/>
          <w:u w:val="single"/>
        </w:rPr>
        <w:t>0</w:t>
      </w:r>
      <w:r w:rsidR="00262393">
        <w:rPr>
          <w:rFonts w:ascii="Arial" w:hAnsi="Arial" w:cs="Arial"/>
          <w:b/>
          <w:sz w:val="24"/>
          <w:szCs w:val="24"/>
          <w:u w:val="single"/>
        </w:rPr>
        <w:t>7</w:t>
      </w:r>
      <w:r w:rsidR="0073227C">
        <w:rPr>
          <w:rFonts w:ascii="Arial" w:hAnsi="Arial" w:cs="Arial"/>
          <w:b/>
          <w:sz w:val="24"/>
          <w:szCs w:val="24"/>
          <w:u w:val="single"/>
        </w:rPr>
        <w:t>.11</w:t>
      </w:r>
      <w:r w:rsidRPr="00917440">
        <w:rPr>
          <w:rFonts w:ascii="Arial" w:hAnsi="Arial" w:cs="Arial"/>
          <w:b/>
          <w:sz w:val="24"/>
          <w:szCs w:val="24"/>
          <w:u w:val="single"/>
        </w:rPr>
        <w:t>.2022 r. do godz. 10:30.</w:t>
      </w:r>
      <w:r w:rsidRPr="00917440">
        <w:rPr>
          <w:rFonts w:ascii="Arial" w:hAnsi="Arial" w:cs="Arial"/>
          <w:sz w:val="24"/>
          <w:szCs w:val="24"/>
          <w:u w:val="single"/>
        </w:rPr>
        <w:t xml:space="preserve"> Oferty należy składać za pośrednictwem Platformy  https://e-ProPublico.pl/, Otwarcie ofert nastąpi tego samego dnia tj. </w:t>
      </w:r>
      <w:r w:rsidR="00114CA2">
        <w:rPr>
          <w:rFonts w:ascii="Arial" w:hAnsi="Arial" w:cs="Arial"/>
          <w:b/>
          <w:sz w:val="24"/>
          <w:szCs w:val="24"/>
          <w:u w:val="single"/>
        </w:rPr>
        <w:t>0</w:t>
      </w:r>
      <w:r w:rsidR="00262393">
        <w:rPr>
          <w:rFonts w:ascii="Arial" w:hAnsi="Arial" w:cs="Arial"/>
          <w:b/>
          <w:sz w:val="24"/>
          <w:szCs w:val="24"/>
          <w:u w:val="single"/>
        </w:rPr>
        <w:t>7</w:t>
      </w:r>
      <w:r w:rsidRPr="0073227C">
        <w:rPr>
          <w:rFonts w:ascii="Arial" w:hAnsi="Arial" w:cs="Arial"/>
          <w:b/>
          <w:sz w:val="24"/>
          <w:szCs w:val="24"/>
          <w:u w:val="single"/>
        </w:rPr>
        <w:t>.</w:t>
      </w:r>
      <w:r w:rsidR="0073227C">
        <w:rPr>
          <w:rFonts w:ascii="Arial" w:hAnsi="Arial" w:cs="Arial"/>
          <w:b/>
          <w:sz w:val="24"/>
          <w:szCs w:val="24"/>
          <w:u w:val="single"/>
        </w:rPr>
        <w:t>11</w:t>
      </w:r>
      <w:r w:rsidRPr="00917440">
        <w:rPr>
          <w:rFonts w:ascii="Arial" w:hAnsi="Arial" w:cs="Arial"/>
          <w:b/>
          <w:sz w:val="24"/>
          <w:szCs w:val="24"/>
          <w:u w:val="single"/>
        </w:rPr>
        <w:t>.202</w:t>
      </w:r>
      <w:r>
        <w:rPr>
          <w:rFonts w:ascii="Arial" w:hAnsi="Arial" w:cs="Arial"/>
          <w:b/>
          <w:sz w:val="24"/>
          <w:szCs w:val="24"/>
          <w:u w:val="single"/>
        </w:rPr>
        <w:t>2</w:t>
      </w:r>
      <w:r w:rsidRPr="00917440">
        <w:rPr>
          <w:rFonts w:ascii="Arial" w:hAnsi="Arial" w:cs="Arial"/>
          <w:b/>
          <w:sz w:val="24"/>
          <w:szCs w:val="24"/>
          <w:u w:val="single"/>
        </w:rPr>
        <w:t xml:space="preserve"> r. o godz. 11:00 </w:t>
      </w:r>
      <w:r w:rsidRPr="00917440">
        <w:rPr>
          <w:rFonts w:ascii="Arial" w:hAnsi="Arial" w:cs="Arial"/>
          <w:sz w:val="24"/>
          <w:szCs w:val="24"/>
          <w:u w:val="single"/>
        </w:rPr>
        <w:t xml:space="preserve">za pośrednictwem Platformy. </w:t>
      </w: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sz w:val="24"/>
          <w:szCs w:val="24"/>
          <w:u w:val="single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  <w:u w:val="single"/>
        </w:rPr>
        <w:t>2022-1</w:t>
      </w:r>
      <w:r w:rsidR="0073227C">
        <w:rPr>
          <w:rFonts w:ascii="Arial" w:hAnsi="Arial" w:cs="Arial"/>
          <w:b/>
          <w:sz w:val="24"/>
          <w:szCs w:val="24"/>
          <w:u w:val="single"/>
        </w:rPr>
        <w:t>2</w:t>
      </w:r>
      <w:r w:rsidR="00114CA2">
        <w:rPr>
          <w:rFonts w:ascii="Arial" w:hAnsi="Arial" w:cs="Arial"/>
          <w:b/>
          <w:sz w:val="24"/>
          <w:szCs w:val="24"/>
          <w:u w:val="single"/>
        </w:rPr>
        <w:t>-0</w:t>
      </w:r>
      <w:r w:rsidR="00895123">
        <w:rPr>
          <w:rFonts w:ascii="Arial" w:hAnsi="Arial" w:cs="Arial"/>
          <w:b/>
          <w:sz w:val="24"/>
          <w:szCs w:val="24"/>
          <w:u w:val="single"/>
        </w:rPr>
        <w:t>6</w:t>
      </w:r>
      <w:r w:rsidRPr="00917440">
        <w:rPr>
          <w:rFonts w:ascii="Arial" w:hAnsi="Arial" w:cs="Arial"/>
          <w:b/>
          <w:sz w:val="24"/>
          <w:szCs w:val="24"/>
          <w:u w:val="single"/>
        </w:rPr>
        <w:t>.</w:t>
      </w:r>
    </w:p>
    <w:p w:rsidR="00E82D39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C13BB" w:rsidRDefault="008C13BB" w:rsidP="00E82D3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C13BB" w:rsidRDefault="008C13BB" w:rsidP="00E82D3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Kanclerz Politechniki</w:t>
      </w:r>
    </w:p>
    <w:p w:rsidR="00E82D39" w:rsidRPr="00917440" w:rsidRDefault="00E82D39" w:rsidP="00E82D3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Częstochowskiej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8198"/>
      </w:tblGrid>
      <w:tr w:rsidR="00CE7027" w:rsidRPr="00A220FB" w:rsidTr="00E041D1">
        <w:trPr>
          <w:trHeight w:val="638"/>
        </w:trPr>
        <w:tc>
          <w:tcPr>
            <w:tcW w:w="872" w:type="dxa"/>
            <w:shd w:val="clear" w:color="auto" w:fill="auto"/>
          </w:tcPr>
          <w:p w:rsidR="00CE7027" w:rsidRPr="00A220FB" w:rsidRDefault="00CE7027" w:rsidP="00115C1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98" w:type="dxa"/>
            <w:shd w:val="clear" w:color="auto" w:fill="auto"/>
          </w:tcPr>
          <w:p w:rsidR="00CE7027" w:rsidRPr="00A220FB" w:rsidRDefault="008C13BB" w:rsidP="00115C1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Arkadiusz Kociszewski</w:t>
            </w:r>
          </w:p>
        </w:tc>
      </w:tr>
    </w:tbl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D46" w:rsidRDefault="000C0D46">
      <w:r>
        <w:separator/>
      </w:r>
    </w:p>
  </w:endnote>
  <w:endnote w:type="continuationSeparator" w:id="0">
    <w:p w:rsidR="000C0D46" w:rsidRDefault="000C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39" w:rsidRPr="00E82D39" w:rsidRDefault="00A81593" w:rsidP="00E82D3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F752A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82D39" w:rsidRPr="00E82D39" w:rsidTr="00115C18">
      <w:tc>
        <w:tcPr>
          <w:tcW w:w="0" w:type="auto"/>
          <w:shd w:val="clear" w:color="auto" w:fill="auto"/>
          <w:vAlign w:val="center"/>
        </w:tcPr>
        <w:p w:rsidR="00E82D39" w:rsidRPr="00E82D39" w:rsidRDefault="00E82D39" w:rsidP="00E82D3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82D39" w:rsidRPr="00E82D39" w:rsidRDefault="00E82D39" w:rsidP="00E82D3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82D3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82D39" w:rsidRPr="00E82D39" w:rsidRDefault="00E82D39" w:rsidP="00E82D3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82D39" w:rsidRPr="00E82D39" w:rsidRDefault="00E82D39" w:rsidP="00E82D3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82D39" w:rsidRPr="00E82D39" w:rsidRDefault="00E82D39" w:rsidP="00E82D39">
    <w:pPr>
      <w:spacing w:line="276" w:lineRule="auto"/>
      <w:rPr>
        <w:rFonts w:ascii="Roboto" w:hAnsi="Roboto"/>
        <w:b/>
        <w:bCs/>
        <w:sz w:val="24"/>
        <w:szCs w:val="24"/>
      </w:rPr>
    </w:pPr>
    <w:r w:rsidRPr="00E82D39">
      <w:rPr>
        <w:rFonts w:ascii="Roboto" w:hAnsi="Roboto"/>
        <w:b/>
        <w:bCs/>
        <w:sz w:val="24"/>
        <w:szCs w:val="18"/>
      </w:rPr>
      <w:t>Kanclerz Politechniki Częstochowskiej</w:t>
    </w:r>
  </w:p>
  <w:p w:rsidR="00E82D39" w:rsidRPr="00E82D39" w:rsidRDefault="00A81593" w:rsidP="00E82D3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D39" w:rsidRPr="00E82D39">
      <w:rPr>
        <w:rFonts w:ascii="Roboto" w:hAnsi="Roboto"/>
        <w:sz w:val="24"/>
        <w:szCs w:val="24"/>
      </w:rPr>
      <w:t>ul. Gen. J.H. Dąbrowskiego 69, 42-201 Częstochowa</w:t>
    </w:r>
  </w:p>
  <w:p w:rsidR="00E82D39" w:rsidRPr="00E82D39" w:rsidRDefault="00E82D39" w:rsidP="00E82D39">
    <w:pPr>
      <w:spacing w:line="276" w:lineRule="auto"/>
      <w:rPr>
        <w:rFonts w:ascii="Arial" w:hAnsi="Arial"/>
        <w:noProof/>
        <w:sz w:val="24"/>
        <w:szCs w:val="24"/>
      </w:rPr>
    </w:pPr>
    <w:r w:rsidRPr="00E82D39">
      <w:rPr>
        <w:rFonts w:ascii="Roboto" w:hAnsi="Roboto"/>
        <w:sz w:val="24"/>
        <w:szCs w:val="24"/>
      </w:rPr>
      <w:t>tel. +48 34 325 02 56, e-mail: kanclerz@pcz.pl</w:t>
    </w:r>
  </w:p>
  <w:p w:rsidR="00E82D39" w:rsidRPr="00E82D39" w:rsidRDefault="00E82D39" w:rsidP="00E82D39">
    <w:pPr>
      <w:rPr>
        <w:rFonts w:ascii="Roboto" w:hAnsi="Roboto"/>
        <w:b/>
        <w:sz w:val="24"/>
        <w:szCs w:val="24"/>
      </w:rPr>
    </w:pPr>
    <w:r w:rsidRPr="00E82D39">
      <w:rPr>
        <w:rFonts w:ascii="Roboto" w:hAnsi="Roboto"/>
        <w:b/>
        <w:sz w:val="24"/>
        <w:szCs w:val="24"/>
      </w:rPr>
      <w:t>www.pcz.pl</w:t>
    </w:r>
  </w:p>
  <w:p w:rsidR="00EF1037" w:rsidRPr="00E82D39" w:rsidRDefault="00EF1037" w:rsidP="00E82D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3716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D46" w:rsidRDefault="000C0D46">
      <w:r>
        <w:separator/>
      </w:r>
    </w:p>
  </w:footnote>
  <w:footnote w:type="continuationSeparator" w:id="0">
    <w:p w:rsidR="000C0D46" w:rsidRDefault="000C0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027" w:rsidRDefault="00CE7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39" w:rsidRPr="00E82D39" w:rsidRDefault="00A81593" w:rsidP="00E82D3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7BE03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E7027" w:rsidRDefault="00CE7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027" w:rsidRDefault="00CE70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CA9"/>
    <w:rsid w:val="00057D02"/>
    <w:rsid w:val="000613E0"/>
    <w:rsid w:val="00062BC7"/>
    <w:rsid w:val="000852B7"/>
    <w:rsid w:val="000C0D46"/>
    <w:rsid w:val="00114CA2"/>
    <w:rsid w:val="00152970"/>
    <w:rsid w:val="001A571A"/>
    <w:rsid w:val="00262393"/>
    <w:rsid w:val="002646BD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3227C"/>
    <w:rsid w:val="00854803"/>
    <w:rsid w:val="00862B7D"/>
    <w:rsid w:val="0087224A"/>
    <w:rsid w:val="00881C07"/>
    <w:rsid w:val="00895123"/>
    <w:rsid w:val="008C13BB"/>
    <w:rsid w:val="008E148E"/>
    <w:rsid w:val="009149C3"/>
    <w:rsid w:val="00924D8A"/>
    <w:rsid w:val="00953AA1"/>
    <w:rsid w:val="0095641D"/>
    <w:rsid w:val="009D169F"/>
    <w:rsid w:val="00A220FB"/>
    <w:rsid w:val="00A81593"/>
    <w:rsid w:val="00AB5D68"/>
    <w:rsid w:val="00B26D41"/>
    <w:rsid w:val="00B361A9"/>
    <w:rsid w:val="00BC3CA9"/>
    <w:rsid w:val="00BC4A1F"/>
    <w:rsid w:val="00BF2C3B"/>
    <w:rsid w:val="00C152AE"/>
    <w:rsid w:val="00CE7027"/>
    <w:rsid w:val="00D1574A"/>
    <w:rsid w:val="00D248D2"/>
    <w:rsid w:val="00D30EE9"/>
    <w:rsid w:val="00E02559"/>
    <w:rsid w:val="00E041D1"/>
    <w:rsid w:val="00E32881"/>
    <w:rsid w:val="00E74582"/>
    <w:rsid w:val="00E82D39"/>
    <w:rsid w:val="00EB3650"/>
    <w:rsid w:val="00EB50C8"/>
    <w:rsid w:val="00EF1037"/>
    <w:rsid w:val="00F004A8"/>
    <w:rsid w:val="00F16162"/>
    <w:rsid w:val="00F3716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A1B12C2"/>
  <w15:chartTrackingRefBased/>
  <w15:docId w15:val="{AB103BC8-B855-476F-AACC-FA34B054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object">
    <w:name w:val="object"/>
    <w:basedOn w:val="Domylnaczcionkaakapitu"/>
    <w:rsid w:val="00F37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2022-10-25T08:57:00Z</cp:lastPrinted>
  <dcterms:created xsi:type="dcterms:W3CDTF">2022-10-26T05:30:00Z</dcterms:created>
  <dcterms:modified xsi:type="dcterms:W3CDTF">2022-10-26T05:30:00Z</dcterms:modified>
</cp:coreProperties>
</file>