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94651" w14:textId="77777777" w:rsidR="00A83174" w:rsidRPr="00C9745F" w:rsidRDefault="00A83174" w:rsidP="00A83174">
      <w:pPr>
        <w:pStyle w:val="Standard"/>
        <w:jc w:val="right"/>
        <w:rPr>
          <w:rFonts w:ascii="Garamond" w:hAnsi="Garamond" w:cs="Calibri"/>
          <w:bCs/>
          <w:sz w:val="16"/>
          <w:szCs w:val="16"/>
        </w:rPr>
      </w:pPr>
      <w:r w:rsidRPr="00C9745F">
        <w:rPr>
          <w:rFonts w:ascii="Garamond" w:hAnsi="Garamond" w:cs="Calibri"/>
          <w:bCs/>
          <w:sz w:val="16"/>
          <w:szCs w:val="16"/>
        </w:rPr>
        <w:t>Załącznik nr 5 do SWZ</w:t>
      </w:r>
    </w:p>
    <w:p w14:paraId="1B8B7801" w14:textId="77777777" w:rsidR="00A83174" w:rsidRPr="00C9745F" w:rsidRDefault="00A83174" w:rsidP="00A83174">
      <w:pPr>
        <w:pStyle w:val="Standard"/>
        <w:jc w:val="right"/>
        <w:rPr>
          <w:rFonts w:ascii="Garamond" w:hAnsi="Garamond" w:cs="Calibri"/>
          <w:bCs/>
          <w:sz w:val="16"/>
          <w:szCs w:val="16"/>
        </w:rPr>
      </w:pPr>
    </w:p>
    <w:p w14:paraId="50878B64" w14:textId="77777777" w:rsidR="00A83174" w:rsidRPr="00C9745F" w:rsidRDefault="00A83174" w:rsidP="00A83174">
      <w:pPr>
        <w:pStyle w:val="Standard"/>
        <w:jc w:val="center"/>
        <w:rPr>
          <w:rFonts w:ascii="Garamond" w:hAnsi="Garamond" w:cs="Calibri"/>
          <w:b/>
          <w:bCs/>
          <w:sz w:val="16"/>
          <w:szCs w:val="16"/>
        </w:rPr>
      </w:pPr>
      <w:r w:rsidRPr="00C9745F">
        <w:rPr>
          <w:rFonts w:ascii="Garamond" w:hAnsi="Garamond" w:cs="Calibri"/>
          <w:b/>
          <w:bCs/>
          <w:sz w:val="16"/>
          <w:szCs w:val="16"/>
        </w:rPr>
        <w:t>PARAMETRY TECHNICZNE</w:t>
      </w:r>
    </w:p>
    <w:p w14:paraId="156CB667" w14:textId="77777777" w:rsidR="00A83174" w:rsidRPr="00C9745F" w:rsidRDefault="00A83174" w:rsidP="00A83174">
      <w:pPr>
        <w:pStyle w:val="Standard"/>
        <w:jc w:val="center"/>
        <w:rPr>
          <w:rFonts w:ascii="Garamond" w:hAnsi="Garamond" w:cs="Calibri"/>
          <w:b/>
          <w:bCs/>
          <w:color w:val="1F497D"/>
          <w:sz w:val="16"/>
          <w:szCs w:val="16"/>
        </w:rPr>
      </w:pPr>
    </w:p>
    <w:p w14:paraId="34428279" w14:textId="60D73461" w:rsidR="00A52706" w:rsidRPr="00C9745F" w:rsidRDefault="00D76133" w:rsidP="00A83174">
      <w:pPr>
        <w:pStyle w:val="Standard"/>
        <w:jc w:val="center"/>
        <w:rPr>
          <w:rFonts w:ascii="Garamond" w:hAnsi="Garamond" w:cs="Calibri"/>
          <w:b/>
          <w:bCs/>
          <w:color w:val="1F497D"/>
          <w:sz w:val="16"/>
          <w:szCs w:val="16"/>
        </w:rPr>
      </w:pPr>
      <w:r w:rsidRPr="00C9745F">
        <w:rPr>
          <w:rFonts w:ascii="Garamond" w:hAnsi="Garamond"/>
          <w:b/>
          <w:bCs/>
        </w:rPr>
        <w:t>Cystoskop giętki – 5 zestawów</w:t>
      </w:r>
    </w:p>
    <w:tbl>
      <w:tblPr>
        <w:tblW w:w="9342" w:type="dxa"/>
        <w:tblInd w:w="-1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531"/>
        <w:gridCol w:w="7811"/>
      </w:tblGrid>
      <w:tr w:rsidR="00A83174" w:rsidRPr="00C9745F" w14:paraId="24D0F0F2" w14:textId="77777777" w:rsidTr="00A52706"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402FED" w14:textId="77777777" w:rsidR="00A83174" w:rsidRPr="00C9745F" w:rsidRDefault="00A83174" w:rsidP="00F13056">
            <w:pPr>
              <w:pStyle w:val="Standard"/>
              <w:rPr>
                <w:rFonts w:ascii="Garamond" w:hAnsi="Garamond" w:cs="Calibri"/>
                <w:sz w:val="18"/>
                <w:szCs w:val="16"/>
              </w:rPr>
            </w:pPr>
            <w:r w:rsidRPr="00C9745F">
              <w:rPr>
                <w:rFonts w:ascii="Garamond" w:hAnsi="Garamond" w:cs="Calibri"/>
                <w:sz w:val="18"/>
                <w:szCs w:val="16"/>
              </w:rPr>
              <w:t>Przedmiot:</w:t>
            </w:r>
          </w:p>
        </w:tc>
        <w:tc>
          <w:tcPr>
            <w:tcW w:w="7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7B6B53" w14:textId="77777777" w:rsidR="00A83174" w:rsidRPr="00C9745F" w:rsidRDefault="00A83174" w:rsidP="00F13056">
            <w:pPr>
              <w:pStyle w:val="Standard"/>
              <w:snapToGrid w:val="0"/>
              <w:rPr>
                <w:rFonts w:ascii="Garamond" w:hAnsi="Garamond" w:cs="Calibri"/>
                <w:sz w:val="16"/>
                <w:szCs w:val="16"/>
              </w:rPr>
            </w:pPr>
          </w:p>
        </w:tc>
      </w:tr>
      <w:tr w:rsidR="00A83174" w:rsidRPr="00C9745F" w14:paraId="04A920F8" w14:textId="77777777" w:rsidTr="00A52706"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84AAD" w14:textId="77777777" w:rsidR="00A83174" w:rsidRPr="00C9745F" w:rsidRDefault="00A83174" w:rsidP="00F13056">
            <w:pPr>
              <w:pStyle w:val="Standard"/>
              <w:rPr>
                <w:rFonts w:ascii="Garamond" w:hAnsi="Garamond" w:cs="Calibri"/>
                <w:sz w:val="18"/>
                <w:szCs w:val="16"/>
              </w:rPr>
            </w:pPr>
            <w:r w:rsidRPr="00C9745F">
              <w:rPr>
                <w:rFonts w:ascii="Garamond" w:hAnsi="Garamond" w:cs="Calibri"/>
                <w:sz w:val="18"/>
                <w:szCs w:val="16"/>
              </w:rPr>
              <w:t>Nazwa i typ:</w:t>
            </w:r>
          </w:p>
        </w:tc>
        <w:tc>
          <w:tcPr>
            <w:tcW w:w="7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15DC15" w14:textId="77777777" w:rsidR="00A83174" w:rsidRPr="00C9745F" w:rsidRDefault="00A83174" w:rsidP="00F13056">
            <w:pPr>
              <w:pStyle w:val="Standard"/>
              <w:snapToGrid w:val="0"/>
              <w:rPr>
                <w:rFonts w:ascii="Garamond" w:hAnsi="Garamond" w:cs="Calibri"/>
                <w:sz w:val="16"/>
                <w:szCs w:val="16"/>
              </w:rPr>
            </w:pPr>
          </w:p>
        </w:tc>
      </w:tr>
      <w:tr w:rsidR="00A83174" w:rsidRPr="00C9745F" w14:paraId="3A75AF9C" w14:textId="77777777" w:rsidTr="00A52706"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629000" w14:textId="77777777" w:rsidR="00A83174" w:rsidRPr="00C9745F" w:rsidRDefault="00A83174" w:rsidP="00F13056">
            <w:pPr>
              <w:pStyle w:val="Standard"/>
              <w:rPr>
                <w:rFonts w:ascii="Garamond" w:hAnsi="Garamond" w:cs="Calibri"/>
                <w:sz w:val="18"/>
                <w:szCs w:val="16"/>
              </w:rPr>
            </w:pPr>
            <w:r w:rsidRPr="00C9745F">
              <w:rPr>
                <w:rFonts w:ascii="Garamond" w:hAnsi="Garamond" w:cs="Calibri"/>
                <w:sz w:val="18"/>
                <w:szCs w:val="16"/>
              </w:rPr>
              <w:t>Producent:</w:t>
            </w:r>
          </w:p>
        </w:tc>
        <w:tc>
          <w:tcPr>
            <w:tcW w:w="7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3B3BE5" w14:textId="77777777" w:rsidR="00A83174" w:rsidRPr="00C9745F" w:rsidRDefault="00A83174" w:rsidP="00F13056">
            <w:pPr>
              <w:pStyle w:val="Standard"/>
              <w:snapToGrid w:val="0"/>
              <w:rPr>
                <w:rFonts w:ascii="Garamond" w:hAnsi="Garamond" w:cs="Calibri"/>
                <w:sz w:val="16"/>
                <w:szCs w:val="16"/>
              </w:rPr>
            </w:pPr>
          </w:p>
        </w:tc>
      </w:tr>
      <w:tr w:rsidR="00A83174" w:rsidRPr="00C9745F" w14:paraId="6541B827" w14:textId="77777777" w:rsidTr="00A52706">
        <w:tc>
          <w:tcPr>
            <w:tcW w:w="15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DED155" w14:textId="77777777" w:rsidR="00A83174" w:rsidRPr="00C9745F" w:rsidRDefault="00A83174" w:rsidP="00F13056">
            <w:pPr>
              <w:pStyle w:val="Standard"/>
              <w:rPr>
                <w:rFonts w:ascii="Garamond" w:hAnsi="Garamond" w:cs="Calibri"/>
                <w:sz w:val="18"/>
                <w:szCs w:val="16"/>
              </w:rPr>
            </w:pPr>
            <w:r w:rsidRPr="00C9745F">
              <w:rPr>
                <w:rFonts w:ascii="Garamond" w:hAnsi="Garamond" w:cs="Calibri"/>
                <w:sz w:val="18"/>
                <w:szCs w:val="16"/>
              </w:rPr>
              <w:t>Rok produkcji:</w:t>
            </w:r>
          </w:p>
        </w:tc>
        <w:tc>
          <w:tcPr>
            <w:tcW w:w="78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185AB" w14:textId="77777777" w:rsidR="00A83174" w:rsidRPr="00C9745F" w:rsidRDefault="00A83174" w:rsidP="00F13056">
            <w:pPr>
              <w:pStyle w:val="Standard"/>
              <w:snapToGrid w:val="0"/>
              <w:rPr>
                <w:rFonts w:ascii="Garamond" w:hAnsi="Garamond" w:cs="Calibri"/>
                <w:sz w:val="16"/>
                <w:szCs w:val="16"/>
              </w:rPr>
            </w:pPr>
          </w:p>
        </w:tc>
      </w:tr>
    </w:tbl>
    <w:p w14:paraId="306A45A2" w14:textId="77777777" w:rsidR="00A52706" w:rsidRPr="00C9745F" w:rsidRDefault="00A52706" w:rsidP="00A83174">
      <w:pPr>
        <w:pStyle w:val="Standard"/>
        <w:rPr>
          <w:rFonts w:ascii="Garamond" w:hAnsi="Garamond" w:cs="Calibri"/>
          <w:sz w:val="16"/>
          <w:szCs w:val="16"/>
        </w:rPr>
      </w:pPr>
    </w:p>
    <w:p w14:paraId="6A4CECEF" w14:textId="03E17106" w:rsidR="00A52706" w:rsidRPr="00C9745F" w:rsidRDefault="00A52706" w:rsidP="00EF78F0">
      <w:pPr>
        <w:pStyle w:val="Standard"/>
        <w:ind w:left="-426"/>
        <w:rPr>
          <w:rFonts w:ascii="Garamond" w:hAnsi="Garamond"/>
          <w:b/>
        </w:rPr>
      </w:pPr>
      <w:r w:rsidRPr="00C9745F">
        <w:rPr>
          <w:rFonts w:ascii="Garamond" w:hAnsi="Garamond"/>
          <w:b/>
        </w:rPr>
        <w:t xml:space="preserve">Specyfikacja 1 zestawu: </w:t>
      </w:r>
    </w:p>
    <w:tbl>
      <w:tblPr>
        <w:tblW w:w="10063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27"/>
        <w:gridCol w:w="4816"/>
        <w:gridCol w:w="1419"/>
        <w:gridCol w:w="3401"/>
      </w:tblGrid>
      <w:tr w:rsidR="00A83174" w:rsidRPr="00C9745F" w14:paraId="509D5380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D4B378" w14:textId="7AB9986B" w:rsidR="00A83174" w:rsidRPr="00C9745F" w:rsidRDefault="00A83174" w:rsidP="00F13056">
            <w:pPr>
              <w:pStyle w:val="Standard"/>
              <w:ind w:left="-6"/>
              <w:jc w:val="center"/>
              <w:rPr>
                <w:rFonts w:ascii="Garamond" w:hAnsi="Garamond" w:cs="Calibri"/>
                <w:b/>
                <w:sz w:val="18"/>
                <w:szCs w:val="16"/>
              </w:rPr>
            </w:pPr>
            <w:r w:rsidRPr="00C9745F">
              <w:rPr>
                <w:rFonts w:ascii="Garamond" w:hAnsi="Garamond" w:cs="Calibri"/>
                <w:b/>
                <w:sz w:val="18"/>
                <w:szCs w:val="16"/>
              </w:rPr>
              <w:t>L</w:t>
            </w:r>
            <w:r w:rsidR="00A52706" w:rsidRPr="00C9745F">
              <w:rPr>
                <w:rFonts w:ascii="Garamond" w:hAnsi="Garamond" w:cs="Calibri"/>
                <w:b/>
                <w:sz w:val="18"/>
                <w:szCs w:val="16"/>
              </w:rPr>
              <w:t>.</w:t>
            </w:r>
            <w:r w:rsidRPr="00C9745F">
              <w:rPr>
                <w:rFonts w:ascii="Garamond" w:hAnsi="Garamond" w:cs="Calibri"/>
                <w:b/>
                <w:sz w:val="18"/>
                <w:szCs w:val="16"/>
              </w:rPr>
              <w:t>p.</w:t>
            </w: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F5BF83" w14:textId="77777777" w:rsidR="00A83174" w:rsidRPr="00C9745F" w:rsidRDefault="00A83174" w:rsidP="00F13056">
            <w:pPr>
              <w:pStyle w:val="Standard"/>
              <w:jc w:val="center"/>
              <w:rPr>
                <w:rFonts w:ascii="Garamond" w:hAnsi="Garamond" w:cs="Calibri"/>
                <w:b/>
                <w:bCs/>
                <w:sz w:val="18"/>
                <w:szCs w:val="16"/>
              </w:rPr>
            </w:pPr>
            <w:r w:rsidRPr="00C9745F">
              <w:rPr>
                <w:rFonts w:ascii="Garamond" w:hAnsi="Garamond" w:cs="Calibri"/>
                <w:b/>
                <w:bCs/>
                <w:sz w:val="18"/>
                <w:szCs w:val="16"/>
              </w:rPr>
              <w:t>Opis minimalnych  wymaganych parametrów technicznych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DC0D1EB" w14:textId="77777777" w:rsidR="00A83174" w:rsidRPr="00C9745F" w:rsidRDefault="00A83174" w:rsidP="00F13056">
            <w:pPr>
              <w:pStyle w:val="Standard"/>
              <w:jc w:val="center"/>
              <w:rPr>
                <w:rFonts w:ascii="Garamond" w:hAnsi="Garamond" w:cs="Calibri"/>
                <w:b/>
                <w:bCs/>
                <w:sz w:val="18"/>
                <w:szCs w:val="16"/>
              </w:rPr>
            </w:pPr>
            <w:r w:rsidRPr="00C9745F">
              <w:rPr>
                <w:rFonts w:ascii="Garamond" w:hAnsi="Garamond" w:cs="Calibri"/>
                <w:b/>
                <w:bCs/>
                <w:sz w:val="18"/>
                <w:szCs w:val="16"/>
              </w:rPr>
              <w:t>Wartość wymagana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41E93B" w14:textId="77777777" w:rsidR="00A83174" w:rsidRPr="00C9745F" w:rsidRDefault="00A83174" w:rsidP="00F13056">
            <w:pPr>
              <w:pStyle w:val="Standard"/>
              <w:jc w:val="center"/>
              <w:rPr>
                <w:rFonts w:ascii="Garamond" w:hAnsi="Garamond" w:cs="Calibri"/>
                <w:b/>
                <w:bCs/>
                <w:sz w:val="18"/>
                <w:szCs w:val="16"/>
              </w:rPr>
            </w:pPr>
            <w:r w:rsidRPr="00C9745F">
              <w:rPr>
                <w:rFonts w:ascii="Garamond" w:hAnsi="Garamond" w:cs="Calibri"/>
                <w:b/>
                <w:bCs/>
                <w:sz w:val="18"/>
                <w:szCs w:val="16"/>
              </w:rPr>
              <w:t>Wartość oferowana</w:t>
            </w:r>
          </w:p>
        </w:tc>
      </w:tr>
      <w:tr w:rsidR="00A52706" w:rsidRPr="00C9745F" w14:paraId="6DF42F82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8805AD" w14:textId="77777777" w:rsidR="00A52706" w:rsidRPr="00C9745F" w:rsidRDefault="00A52706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4E7932" w14:textId="0A16F4D0" w:rsidR="00A52706" w:rsidRPr="00C9745F" w:rsidRDefault="00A52706" w:rsidP="00A52706">
            <w:pPr>
              <w:pStyle w:val="Standard"/>
              <w:jc w:val="both"/>
              <w:rPr>
                <w:rFonts w:ascii="Garamond" w:hAnsi="Garamond"/>
              </w:rPr>
            </w:pPr>
            <w:r w:rsidRPr="00C9745F">
              <w:rPr>
                <w:rFonts w:ascii="Garamond" w:hAnsi="Garamond"/>
              </w:rPr>
              <w:t xml:space="preserve">Urządzenie fabrycznie nowe, nieużywane, rok produkcji min. </w:t>
            </w:r>
            <w:r w:rsidRPr="00A20FE0">
              <w:rPr>
                <w:rFonts w:ascii="Garamond" w:hAnsi="Garamond"/>
              </w:rPr>
              <w:t>202</w:t>
            </w:r>
            <w:r w:rsidR="00A20FE0" w:rsidRPr="00A20FE0">
              <w:rPr>
                <w:rFonts w:ascii="Garamond" w:hAnsi="Garamond"/>
              </w:rPr>
              <w:t>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8C213F" w14:textId="185810C5" w:rsidR="00A52706" w:rsidRPr="00C9745F" w:rsidRDefault="00573D0C" w:rsidP="004C0F1F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43C90" w14:textId="77777777" w:rsidR="00A52706" w:rsidRPr="00C9745F" w:rsidRDefault="00A52706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5F344252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A78F5E" w14:textId="0C37285F" w:rsidR="00D76133" w:rsidRPr="00C9745F" w:rsidRDefault="00D76133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33DCFF" w14:textId="62AA50ED" w:rsidR="00D76133" w:rsidRPr="00C9745F" w:rsidRDefault="00D76133" w:rsidP="00573D0C">
            <w:pPr>
              <w:pStyle w:val="Standard"/>
              <w:jc w:val="both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/>
              </w:rPr>
              <w:t>Fiberoskop do wykorzystania w endoskopii diagnostycznej i chirurgicznej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B1DFED" w14:textId="05880B98" w:rsidR="00D76133" w:rsidRPr="00C9745F" w:rsidRDefault="00D76133" w:rsidP="004C0F1F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E87744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26AC017F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E11CBA" w14:textId="77777777" w:rsidR="00D76133" w:rsidRPr="00C9745F" w:rsidRDefault="00D76133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7FCB6" w14:textId="67D6951E" w:rsidR="00D76133" w:rsidRPr="00C9745F" w:rsidRDefault="00573D0C" w:rsidP="00E30380">
            <w:pPr>
              <w:pStyle w:val="Standard"/>
              <w:jc w:val="both"/>
              <w:rPr>
                <w:rFonts w:ascii="Garamond" w:hAnsi="Garamond" w:cs="Calibri"/>
                <w:color w:val="000000"/>
                <w:sz w:val="18"/>
                <w:szCs w:val="18"/>
              </w:rPr>
            </w:pPr>
            <w:r w:rsidRPr="00C9745F">
              <w:rPr>
                <w:rFonts w:ascii="Garamond" w:hAnsi="Garamond"/>
              </w:rPr>
              <w:t>K</w:t>
            </w:r>
            <w:r w:rsidR="00D76133" w:rsidRPr="00C9745F">
              <w:rPr>
                <w:rFonts w:ascii="Garamond" w:hAnsi="Garamond"/>
              </w:rPr>
              <w:t>anał roboczy</w:t>
            </w:r>
            <w:r w:rsidR="00AD62D3" w:rsidRPr="00C9745F">
              <w:rPr>
                <w:rFonts w:ascii="Garamond" w:hAnsi="Garamond"/>
              </w:rPr>
              <w:t xml:space="preserve"> –</w:t>
            </w:r>
            <w:r w:rsidR="00D76133" w:rsidRPr="00C9745F">
              <w:rPr>
                <w:rFonts w:ascii="Garamond" w:hAnsi="Garamond"/>
              </w:rPr>
              <w:t xml:space="preserve"> </w:t>
            </w:r>
            <w:r w:rsidR="00E30380" w:rsidRPr="00C9745F">
              <w:rPr>
                <w:rFonts w:ascii="Garamond" w:hAnsi="Garamond"/>
                <w:bCs/>
                <w:sz w:val="16"/>
              </w:rPr>
              <w:t>Ø</w:t>
            </w:r>
            <w:r w:rsidR="00E30380" w:rsidRPr="00C9745F">
              <w:rPr>
                <w:rFonts w:ascii="Garamond" w:hAnsi="Garamond"/>
              </w:rPr>
              <w:t xml:space="preserve"> </w:t>
            </w:r>
            <w:r w:rsidRPr="00C9745F">
              <w:rPr>
                <w:rFonts w:ascii="Garamond" w:hAnsi="Garamond"/>
              </w:rPr>
              <w:t xml:space="preserve">min. </w:t>
            </w:r>
            <w:r w:rsidR="00DC5C3A" w:rsidRPr="00C9745F">
              <w:rPr>
                <w:rFonts w:ascii="Garamond" w:hAnsi="Garamond"/>
              </w:rPr>
              <w:t>2,2 mm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46B6BF" w14:textId="4F317845" w:rsidR="00D76133" w:rsidRPr="00C9745F" w:rsidRDefault="00D76133" w:rsidP="004C0F1F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DD950E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C5C3A" w:rsidRPr="00C9745F" w14:paraId="0268917E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F393A7" w14:textId="77777777" w:rsidR="00DC5C3A" w:rsidRPr="00C9745F" w:rsidRDefault="00DC5C3A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7435E6" w14:textId="5144293E" w:rsidR="00DC5C3A" w:rsidRPr="00C9745F" w:rsidRDefault="00DC5C3A" w:rsidP="00E30380">
            <w:pPr>
              <w:pStyle w:val="Standard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 xml:space="preserve">Płaszcz roboczy </w:t>
            </w:r>
            <w:r w:rsidR="00E30380" w:rsidRPr="00C9745F">
              <w:rPr>
                <w:rFonts w:ascii="Garamond" w:hAnsi="Garamond"/>
                <w:bCs/>
              </w:rPr>
              <w:t xml:space="preserve">– </w:t>
            </w:r>
            <w:r w:rsidRPr="00C9745F">
              <w:rPr>
                <w:rFonts w:ascii="Garamond" w:hAnsi="Garamond"/>
                <w:bCs/>
                <w:sz w:val="16"/>
              </w:rPr>
              <w:t>Ø</w:t>
            </w:r>
            <w:r w:rsidRPr="00C9745F">
              <w:rPr>
                <w:rFonts w:ascii="Garamond" w:hAnsi="Garamond"/>
                <w:bCs/>
              </w:rPr>
              <w:t xml:space="preserve"> max. 5,5 mm.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44964A" w14:textId="37DFD5CB" w:rsidR="00DC5C3A" w:rsidRPr="00C9745F" w:rsidRDefault="004C0F1F" w:rsidP="004C0F1F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677A4" w14:textId="77777777" w:rsidR="00DC5C3A" w:rsidRPr="00C9745F" w:rsidRDefault="00DC5C3A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615B42" w:rsidRPr="00C9745F" w14:paraId="662B6357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03FE58" w14:textId="77777777" w:rsidR="00615B42" w:rsidRPr="00C9745F" w:rsidRDefault="00615B42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F415606" w14:textId="6BE6BDDF" w:rsidR="00615B42" w:rsidRPr="00C9745F" w:rsidRDefault="004C0F1F" w:rsidP="004C0F1F">
            <w:pPr>
              <w:pStyle w:val="Standard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 xml:space="preserve">Wygięcie końcówki dystalnej min.: 210° (góra), 120° (dół)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8E1F24" w14:textId="2119A7B6" w:rsidR="00615B42" w:rsidRPr="00C9745F" w:rsidRDefault="004C0F1F" w:rsidP="004C0F1F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4D5E67" w14:textId="77777777" w:rsidR="00615B42" w:rsidRPr="00C9745F" w:rsidRDefault="00615B42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4C0F1F" w:rsidRPr="00C9745F" w14:paraId="644C82C2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D9FDB0" w14:textId="77777777" w:rsidR="004C0F1F" w:rsidRPr="00C9745F" w:rsidRDefault="004C0F1F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634FC" w14:textId="5403597E" w:rsidR="004C0F1F" w:rsidRPr="00C9745F" w:rsidRDefault="00E30380" w:rsidP="00D76133">
            <w:pPr>
              <w:pStyle w:val="Standard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>Kąt pola widzenia min. 110°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8B7E8A" w14:textId="01D0BED2" w:rsidR="004C0F1F" w:rsidRPr="00C9745F" w:rsidRDefault="00E30380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82498E" w14:textId="77777777" w:rsidR="004C0F1F" w:rsidRPr="00C9745F" w:rsidRDefault="004C0F1F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E30380" w:rsidRPr="00C9745F" w14:paraId="37DA458D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F43970" w14:textId="77777777" w:rsidR="00E30380" w:rsidRPr="00C9745F" w:rsidRDefault="00E30380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4C4A56" w14:textId="71F41F1E" w:rsidR="00E30380" w:rsidRPr="00C9745F" w:rsidRDefault="00E30380" w:rsidP="00E30380">
            <w:pPr>
              <w:pStyle w:val="Standard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>Długość robocza fiberoskopu min. 3</w:t>
            </w:r>
            <w:r w:rsidR="0096581C">
              <w:rPr>
                <w:rFonts w:ascii="Garamond" w:hAnsi="Garamond"/>
                <w:bCs/>
              </w:rPr>
              <w:t>7</w:t>
            </w:r>
            <w:r w:rsidRPr="00C9745F">
              <w:rPr>
                <w:rFonts w:ascii="Garamond" w:hAnsi="Garamond"/>
                <w:bCs/>
              </w:rPr>
              <w:t>0 mm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CCBE7A" w14:textId="2AC08620" w:rsidR="00E30380" w:rsidRPr="00C9745F" w:rsidRDefault="00362126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B4241D" w14:textId="77777777" w:rsidR="00E30380" w:rsidRPr="00C9745F" w:rsidRDefault="00E30380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E30380" w:rsidRPr="00C9745F" w14:paraId="01D8D5C2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993E05" w14:textId="77777777" w:rsidR="00E30380" w:rsidRPr="00C9745F" w:rsidRDefault="00E30380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ED067B" w14:textId="7F7031C9" w:rsidR="00E30380" w:rsidRPr="00C9745F" w:rsidRDefault="00362126" w:rsidP="00362126">
            <w:pPr>
              <w:pStyle w:val="Standard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</w:rPr>
              <w:t>Dźwignia sterująca wygięciem końcówki dystalnej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1E6D28" w14:textId="36E652B7" w:rsidR="00E30380" w:rsidRPr="00C9745F" w:rsidRDefault="00362126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4E7484" w14:textId="77777777" w:rsidR="00E30380" w:rsidRPr="00C9745F" w:rsidRDefault="00E30380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E30380" w:rsidRPr="00C9745F" w14:paraId="1AB242F9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C1CD71" w14:textId="77777777" w:rsidR="00E30380" w:rsidRPr="00C9745F" w:rsidRDefault="00E30380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F32F63" w14:textId="68DCD093" w:rsidR="00E30380" w:rsidRPr="00C9745F" w:rsidRDefault="00A775F8" w:rsidP="00A775F8">
            <w:pPr>
              <w:pStyle w:val="Standard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>Wejście do k</w:t>
            </w:r>
            <w:r w:rsidR="00346217" w:rsidRPr="00C9745F">
              <w:rPr>
                <w:rFonts w:ascii="Garamond" w:hAnsi="Garamond"/>
                <w:bCs/>
              </w:rPr>
              <w:t>anał</w:t>
            </w:r>
            <w:r w:rsidRPr="00C9745F">
              <w:rPr>
                <w:rFonts w:ascii="Garamond" w:hAnsi="Garamond"/>
                <w:bCs/>
              </w:rPr>
              <w:t xml:space="preserve">u roboczego </w:t>
            </w:r>
            <w:r w:rsidR="00346217" w:rsidRPr="00C9745F">
              <w:rPr>
                <w:rFonts w:ascii="Garamond" w:hAnsi="Garamond"/>
                <w:bCs/>
              </w:rPr>
              <w:t>ze złączem</w:t>
            </w:r>
            <w:r w:rsidR="0096581C">
              <w:rPr>
                <w:rFonts w:ascii="Garamond" w:hAnsi="Garamond"/>
                <w:bCs/>
              </w:rPr>
              <w:t xml:space="preserve"> typu</w:t>
            </w:r>
            <w:r w:rsidR="00346217" w:rsidRPr="00C9745F">
              <w:rPr>
                <w:rFonts w:ascii="Garamond" w:hAnsi="Garamond"/>
                <w:bCs/>
              </w:rPr>
              <w:t xml:space="preserve"> LUER-lock</w:t>
            </w:r>
            <w:r w:rsidR="0069295A" w:rsidRPr="00C9745F">
              <w:rPr>
                <w:rFonts w:ascii="Garamond" w:hAnsi="Garamond"/>
                <w:bCs/>
              </w:rPr>
              <w:t xml:space="preserve"> </w:t>
            </w:r>
            <w:r w:rsidR="0069295A" w:rsidRPr="0096581C">
              <w:rPr>
                <w:rFonts w:ascii="Garamond" w:hAnsi="Garamond"/>
                <w:bCs/>
                <w:strike/>
              </w:rPr>
              <w:t>(x2)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6D9971" w14:textId="17D57C29" w:rsidR="00E30380" w:rsidRPr="00C9745F" w:rsidRDefault="00A775F8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A471E6" w14:textId="77777777" w:rsidR="00E30380" w:rsidRPr="00C9745F" w:rsidRDefault="00E30380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362126" w:rsidRPr="00C9745F" w14:paraId="74312AEA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6011B" w14:textId="77777777" w:rsidR="00362126" w:rsidRPr="00C9745F" w:rsidRDefault="00362126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255D53" w14:textId="6B6B8504" w:rsidR="00362126" w:rsidRPr="00C9745F" w:rsidRDefault="0096581C" w:rsidP="005C49ED">
            <w:pPr>
              <w:pStyle w:val="Standard"/>
              <w:jc w:val="both"/>
              <w:rPr>
                <w:rFonts w:ascii="Garamond" w:hAnsi="Garamond"/>
                <w:bCs/>
              </w:rPr>
            </w:pPr>
            <w:r w:rsidRPr="0096581C">
              <w:rPr>
                <w:rFonts w:ascii="Garamond" w:hAnsi="Garamond"/>
                <w:bCs/>
              </w:rPr>
              <w:t>Adapter wejścia kanału roboczego z dwoma końcówkami  typ LUER-lock umożliwiający jednoczesną irygację i użycie narzędzia podczas badania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79FE03" w14:textId="7408F766" w:rsidR="00362126" w:rsidRPr="00C9745F" w:rsidRDefault="00A775F8" w:rsidP="00362126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129028" w14:textId="77777777" w:rsidR="00362126" w:rsidRPr="00C9745F" w:rsidRDefault="00362126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A775F8" w:rsidRPr="00C9745F" w14:paraId="78074EBC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D97B6D" w14:textId="77777777" w:rsidR="00A775F8" w:rsidRPr="00C9745F" w:rsidRDefault="00A775F8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60DCA3" w14:textId="00C87CF6" w:rsidR="00A775F8" w:rsidRPr="00C9745F" w:rsidRDefault="00A775F8" w:rsidP="00D76133">
            <w:pPr>
              <w:pStyle w:val="Standard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>Możliwość podłączenia światłowodu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FD4376" w14:textId="32303842" w:rsidR="00A775F8" w:rsidRPr="00C9745F" w:rsidRDefault="00A775F8" w:rsidP="00362126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11F596" w14:textId="77777777" w:rsidR="00A775F8" w:rsidRPr="00C9745F" w:rsidRDefault="00A775F8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A775F8" w:rsidRPr="00C9745F" w14:paraId="15615267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3DECF5" w14:textId="77777777" w:rsidR="00A775F8" w:rsidRPr="00C9745F" w:rsidRDefault="00A775F8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B82BCD" w14:textId="7D875AC6" w:rsidR="00A775F8" w:rsidRPr="00C9745F" w:rsidRDefault="006E787C" w:rsidP="00D76133">
            <w:pPr>
              <w:pStyle w:val="Standard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>Okular wyposażony w pokrętło do regulacji ostrości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75252C" w14:textId="428210C4" w:rsidR="00A775F8" w:rsidRPr="00C9745F" w:rsidRDefault="006E787C" w:rsidP="00362126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1FF0AF" w14:textId="77777777" w:rsidR="00A775F8" w:rsidRPr="00C9745F" w:rsidRDefault="00A775F8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32327070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7B8133" w14:textId="77777777" w:rsidR="00D76133" w:rsidRPr="00C9745F" w:rsidRDefault="00D76133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186BA1" w14:textId="1D47606F" w:rsidR="00D76133" w:rsidRPr="00C9745F" w:rsidRDefault="00D76133" w:rsidP="00573D0C">
            <w:pPr>
              <w:pStyle w:val="Standard"/>
              <w:jc w:val="both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/>
                <w:bCs/>
              </w:rPr>
              <w:t xml:space="preserve">Fiberoskop nadający się do sterylizacji w </w:t>
            </w:r>
            <w:r w:rsidR="00573D0C" w:rsidRPr="00C9745F">
              <w:rPr>
                <w:rFonts w:ascii="Garamond" w:hAnsi="Garamond"/>
                <w:bCs/>
              </w:rPr>
              <w:t>tlenku etylenu lub nadtlenku wodoru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E5BAC3" w14:textId="5F2E440F" w:rsidR="00D76133" w:rsidRPr="00C9745F" w:rsidRDefault="00D76133" w:rsidP="00362126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3A71F4" w14:textId="44BDCC77" w:rsidR="00D76133" w:rsidRPr="00C9745F" w:rsidRDefault="00D76133" w:rsidP="00573D0C">
            <w:pPr>
              <w:spacing w:before="100" w:beforeAutospacing="1" w:after="100" w:afterAutospacing="1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305D5CB1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F6FFF" w14:textId="77777777" w:rsidR="00D76133" w:rsidRPr="00C9745F" w:rsidRDefault="00D76133" w:rsidP="00A52706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D7A462" w14:textId="5246D817" w:rsidR="00D76133" w:rsidRPr="00C9745F" w:rsidRDefault="00C36742" w:rsidP="005256DC">
            <w:pPr>
              <w:pStyle w:val="Standard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>Z</w:t>
            </w:r>
            <w:r w:rsidR="00D76133" w:rsidRPr="00C9745F">
              <w:rPr>
                <w:rFonts w:ascii="Garamond" w:hAnsi="Garamond"/>
                <w:bCs/>
              </w:rPr>
              <w:t>estaw</w:t>
            </w:r>
            <w:r w:rsidRPr="00C9745F">
              <w:rPr>
                <w:rFonts w:ascii="Garamond" w:hAnsi="Garamond"/>
                <w:bCs/>
              </w:rPr>
              <w:t xml:space="preserve"> obejmuje min.</w:t>
            </w:r>
            <w:r w:rsidR="00D76133" w:rsidRPr="00C9745F">
              <w:rPr>
                <w:rFonts w:ascii="Garamond" w:hAnsi="Garamond"/>
                <w:bCs/>
              </w:rPr>
              <w:t>:</w:t>
            </w:r>
          </w:p>
          <w:p w14:paraId="22326B79" w14:textId="7229A246" w:rsidR="00C36742" w:rsidRPr="00C9745F" w:rsidRDefault="000D027F" w:rsidP="00C36742">
            <w:pPr>
              <w:pStyle w:val="Standard"/>
              <w:numPr>
                <w:ilvl w:val="0"/>
                <w:numId w:val="61"/>
              </w:numPr>
              <w:ind w:left="353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 xml:space="preserve">kompatybilny </w:t>
            </w:r>
            <w:r w:rsidR="00C36742" w:rsidRPr="00C9745F">
              <w:rPr>
                <w:rFonts w:ascii="Garamond" w:hAnsi="Garamond"/>
                <w:bCs/>
              </w:rPr>
              <w:t>światłowód</w:t>
            </w:r>
            <w:r w:rsidRPr="00C9745F">
              <w:rPr>
                <w:rFonts w:ascii="Garamond" w:hAnsi="Garamond"/>
                <w:bCs/>
              </w:rPr>
              <w:t xml:space="preserve"> </w:t>
            </w:r>
            <w:r w:rsidR="00C36742" w:rsidRPr="00C9745F">
              <w:rPr>
                <w:rFonts w:ascii="Garamond" w:hAnsi="Garamond"/>
                <w:bCs/>
              </w:rPr>
              <w:t>– 1 szt.</w:t>
            </w:r>
            <w:r w:rsidRPr="00C9745F">
              <w:rPr>
                <w:rFonts w:ascii="Garamond" w:hAnsi="Garamond"/>
                <w:bCs/>
              </w:rPr>
              <w:t>,</w:t>
            </w:r>
          </w:p>
          <w:p w14:paraId="07CA1760" w14:textId="2B0D2178" w:rsidR="00D76133" w:rsidRPr="00C9745F" w:rsidRDefault="00D76133" w:rsidP="00C36742">
            <w:pPr>
              <w:pStyle w:val="Standard"/>
              <w:numPr>
                <w:ilvl w:val="0"/>
                <w:numId w:val="61"/>
              </w:numPr>
              <w:ind w:left="353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>tester szczelności – 1 szt.</w:t>
            </w:r>
            <w:r w:rsidR="000D027F" w:rsidRPr="00C9745F">
              <w:rPr>
                <w:rFonts w:ascii="Garamond" w:hAnsi="Garamond"/>
                <w:bCs/>
              </w:rPr>
              <w:t>,</w:t>
            </w:r>
          </w:p>
          <w:p w14:paraId="0CB99DBC" w14:textId="31C9CFD0" w:rsidR="00C36742" w:rsidRPr="00C9745F" w:rsidRDefault="00D76133" w:rsidP="00C36742">
            <w:pPr>
              <w:pStyle w:val="Standard"/>
              <w:numPr>
                <w:ilvl w:val="0"/>
                <w:numId w:val="61"/>
              </w:numPr>
              <w:ind w:left="353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 xml:space="preserve">walizka do przechowywania i transportu fiberoskopu 1 szt. </w:t>
            </w:r>
            <w:r w:rsidR="000D027F" w:rsidRPr="00C9745F">
              <w:rPr>
                <w:rFonts w:ascii="Garamond" w:hAnsi="Garamond"/>
                <w:bCs/>
              </w:rPr>
              <w:t>,</w:t>
            </w:r>
          </w:p>
          <w:p w14:paraId="02DCC985" w14:textId="26362286" w:rsidR="00D76133" w:rsidRPr="00C9745F" w:rsidRDefault="00C36742" w:rsidP="00C36742">
            <w:pPr>
              <w:pStyle w:val="Standard"/>
              <w:numPr>
                <w:ilvl w:val="0"/>
                <w:numId w:val="61"/>
              </w:numPr>
              <w:ind w:left="353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>kleszcze biopsyjne giętkie wielorazowego użytku, kompatybilne z endoskopem – 1 szt.</w:t>
            </w:r>
            <w:r w:rsidR="000D027F" w:rsidRPr="00C9745F">
              <w:rPr>
                <w:rFonts w:ascii="Garamond" w:hAnsi="Garamond"/>
                <w:bCs/>
              </w:rPr>
              <w:t>,</w:t>
            </w:r>
          </w:p>
          <w:p w14:paraId="160E33D1" w14:textId="05D73EDB" w:rsidR="00C36742" w:rsidRPr="00C9745F" w:rsidRDefault="00C36742" w:rsidP="00C36742">
            <w:pPr>
              <w:pStyle w:val="Standard"/>
              <w:numPr>
                <w:ilvl w:val="0"/>
                <w:numId w:val="61"/>
              </w:numPr>
              <w:ind w:left="353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>kleszcze chwytające giętkie wielorazowego użytku kompatybilne z endoskopem – 1 szt.</w:t>
            </w:r>
            <w:r w:rsidR="000D027F" w:rsidRPr="00C9745F">
              <w:rPr>
                <w:rFonts w:ascii="Garamond" w:hAnsi="Garamond"/>
                <w:bCs/>
              </w:rPr>
              <w:t>,</w:t>
            </w:r>
          </w:p>
          <w:p w14:paraId="6A5DECE7" w14:textId="2D9318AC" w:rsidR="00C36742" w:rsidRPr="00C9745F" w:rsidRDefault="00C36742" w:rsidP="00C36742">
            <w:pPr>
              <w:pStyle w:val="Standard"/>
              <w:numPr>
                <w:ilvl w:val="0"/>
                <w:numId w:val="61"/>
              </w:numPr>
              <w:ind w:left="353"/>
              <w:jc w:val="both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/>
                <w:bCs/>
              </w:rPr>
              <w:t>kontener sterylizacyjny i przechowywania giętkiego endoskopu – 1 szt.</w:t>
            </w:r>
            <w:r w:rsidR="000D027F" w:rsidRPr="00C9745F">
              <w:rPr>
                <w:rFonts w:ascii="Garamond" w:hAnsi="Garamond"/>
                <w:bCs/>
              </w:rPr>
              <w:t>,</w:t>
            </w:r>
          </w:p>
          <w:p w14:paraId="37486F2A" w14:textId="05CBFC08" w:rsidR="000D027F" w:rsidRPr="00C9745F" w:rsidRDefault="000D027F" w:rsidP="00C36742">
            <w:pPr>
              <w:pStyle w:val="Standard"/>
              <w:numPr>
                <w:ilvl w:val="0"/>
                <w:numId w:val="61"/>
              </w:numPr>
              <w:ind w:left="353"/>
              <w:jc w:val="both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/>
                <w:bCs/>
              </w:rPr>
              <w:t>szczoteczki czyszczące – 1 zestaw.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D7CD1" w14:textId="14598480" w:rsidR="00D76133" w:rsidRPr="00C9745F" w:rsidRDefault="00D76133" w:rsidP="00C36742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opisać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0A409A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C5C3A" w:rsidRPr="00C9745F" w14:paraId="024E8EDF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B514AF" w14:textId="77777777" w:rsidR="00DC5C3A" w:rsidRPr="00C9745F" w:rsidRDefault="00DC5C3A" w:rsidP="00DC5C3A">
            <w:pPr>
              <w:pStyle w:val="Standard"/>
              <w:numPr>
                <w:ilvl w:val="0"/>
                <w:numId w:val="60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E772EA" w14:textId="5ADD016D" w:rsidR="00DC5C3A" w:rsidRPr="00C9745F" w:rsidRDefault="00DC5C3A" w:rsidP="00DC5C3A">
            <w:pPr>
              <w:pStyle w:val="Standard"/>
              <w:jc w:val="both"/>
              <w:rPr>
                <w:rFonts w:ascii="Garamond" w:hAnsi="Garamond"/>
                <w:bCs/>
              </w:rPr>
            </w:pPr>
            <w:r w:rsidRPr="00C9745F">
              <w:rPr>
                <w:rFonts w:ascii="Garamond" w:hAnsi="Garamond"/>
                <w:bCs/>
              </w:rPr>
              <w:t xml:space="preserve">Pełna kompatybilność z torem wizyjnym używanym w Szpitalu Wojewódzkim w Suwałkach, tj. </w:t>
            </w:r>
            <w:r w:rsidR="00A20FE0">
              <w:rPr>
                <w:rFonts w:ascii="Garamond" w:hAnsi="Garamond"/>
                <w:bCs/>
              </w:rPr>
              <w:t xml:space="preserve">Richard Wolf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303FDF" w14:textId="77777777" w:rsidR="00DC5C3A" w:rsidRPr="00C9745F" w:rsidRDefault="00DC5C3A" w:rsidP="00D76133">
            <w:pPr>
              <w:pStyle w:val="Standard"/>
              <w:snapToGrid w:val="0"/>
              <w:jc w:val="center"/>
              <w:rPr>
                <w:rFonts w:ascii="Garamond" w:hAnsi="Garamond"/>
                <w:bCs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EFEB7" w14:textId="77777777" w:rsidR="00DC5C3A" w:rsidRPr="00C9745F" w:rsidRDefault="00DC5C3A" w:rsidP="00D76133">
            <w:pPr>
              <w:pStyle w:val="Standard"/>
              <w:snapToGrid w:val="0"/>
              <w:rPr>
                <w:rFonts w:ascii="Garamond" w:hAnsi="Garamond"/>
                <w:bCs/>
              </w:rPr>
            </w:pPr>
          </w:p>
        </w:tc>
      </w:tr>
      <w:tr w:rsidR="00D76133" w:rsidRPr="00C9745F" w14:paraId="78DA0470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99ABF3" w14:textId="77777777" w:rsidR="00D76133" w:rsidRPr="00C9745F" w:rsidRDefault="00D76133" w:rsidP="00D76133">
            <w:pPr>
              <w:pStyle w:val="Standard"/>
              <w:suppressAutoHyphens w:val="0"/>
              <w:snapToGrid w:val="0"/>
              <w:ind w:left="720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664EE3" w14:textId="77777777" w:rsidR="00D76133" w:rsidRPr="00C9745F" w:rsidRDefault="00D76133" w:rsidP="00D76133">
            <w:pPr>
              <w:pStyle w:val="Standard"/>
              <w:rPr>
                <w:rFonts w:ascii="Garamond" w:hAnsi="Garamond" w:cs="Calibri"/>
                <w:b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b/>
                <w:sz w:val="18"/>
                <w:szCs w:val="18"/>
              </w:rPr>
              <w:t>INFORMACJE DODATKOWE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ED2A7D" w14:textId="77777777" w:rsidR="00D76133" w:rsidRPr="00C9745F" w:rsidRDefault="00D76133" w:rsidP="00D76133">
            <w:pPr>
              <w:pStyle w:val="Standard"/>
              <w:snapToGrid w:val="0"/>
              <w:jc w:val="center"/>
              <w:rPr>
                <w:rFonts w:ascii="Garamond" w:hAnsi="Garamond" w:cs="Calibri"/>
                <w:b/>
                <w:sz w:val="18"/>
                <w:szCs w:val="18"/>
              </w:rPr>
            </w:pP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6DDE8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83D6F3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b/>
                <w:sz w:val="18"/>
                <w:szCs w:val="18"/>
              </w:rPr>
            </w:pPr>
          </w:p>
        </w:tc>
      </w:tr>
      <w:tr w:rsidR="00D76133" w:rsidRPr="00C9745F" w14:paraId="2ED05D15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E9268F" w14:textId="77777777" w:rsidR="00D76133" w:rsidRPr="00C9745F" w:rsidRDefault="00D76133" w:rsidP="00F67A42">
            <w:pPr>
              <w:pStyle w:val="Standard"/>
              <w:numPr>
                <w:ilvl w:val="0"/>
                <w:numId w:val="62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792F1D" w14:textId="77777777" w:rsidR="00D76133" w:rsidRPr="00C9745F" w:rsidRDefault="00D76133" w:rsidP="00D76133">
            <w:pPr>
              <w:pStyle w:val="Standard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Instrukcja obsługi w języku polskim.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114C58" w14:textId="77777777" w:rsidR="00D76133" w:rsidRPr="00C9745F" w:rsidRDefault="00D76133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AA9985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69755021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8FB956" w14:textId="77777777" w:rsidR="00D76133" w:rsidRPr="00C9745F" w:rsidRDefault="00D76133" w:rsidP="00F67A42">
            <w:pPr>
              <w:pStyle w:val="Standard"/>
              <w:numPr>
                <w:ilvl w:val="0"/>
                <w:numId w:val="62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C5CF64" w14:textId="77777777" w:rsidR="00D76133" w:rsidRPr="00C9745F" w:rsidRDefault="00D76133" w:rsidP="00D76133">
            <w:pPr>
              <w:pStyle w:val="Standard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Gwarancja dostępności części zamiennych w okresie po sprzedaży urządzenia.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B1FD2E" w14:textId="5ED225CF" w:rsidR="00D76133" w:rsidRPr="00C9745F" w:rsidRDefault="00D76133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 xml:space="preserve">Min. </w:t>
            </w:r>
            <w:r w:rsidR="0096581C">
              <w:rPr>
                <w:rFonts w:ascii="Garamond" w:hAnsi="Garamond" w:cs="Calibri"/>
                <w:sz w:val="18"/>
                <w:szCs w:val="18"/>
              </w:rPr>
              <w:t>8</w:t>
            </w:r>
            <w:r w:rsidRPr="00C9745F">
              <w:rPr>
                <w:rFonts w:ascii="Garamond" w:hAnsi="Garamond" w:cs="Calibri"/>
                <w:sz w:val="18"/>
                <w:szCs w:val="18"/>
              </w:rPr>
              <w:t xml:space="preserve"> lat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4A9CFD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19131F3D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FE0FF" w14:textId="77777777" w:rsidR="00D76133" w:rsidRPr="00C9745F" w:rsidRDefault="00D76133" w:rsidP="00F67A42">
            <w:pPr>
              <w:pStyle w:val="Standard"/>
              <w:numPr>
                <w:ilvl w:val="0"/>
                <w:numId w:val="62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B77CC4" w14:textId="77777777" w:rsidR="00D76133" w:rsidRPr="00C9745F" w:rsidRDefault="00D76133" w:rsidP="00D76133">
            <w:pPr>
              <w:pStyle w:val="Standard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Dostępność do autoryzowanego serwisu.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3A34C8" w14:textId="77777777" w:rsidR="00D76133" w:rsidRPr="00C9745F" w:rsidRDefault="00D76133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podać gdzie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07C4BB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123CA7FF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230D1" w14:textId="77777777" w:rsidR="00D76133" w:rsidRPr="00C9745F" w:rsidRDefault="00D76133" w:rsidP="00F67A42">
            <w:pPr>
              <w:pStyle w:val="Standard"/>
              <w:numPr>
                <w:ilvl w:val="0"/>
                <w:numId w:val="62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378A9C" w14:textId="77777777" w:rsidR="00D76133" w:rsidRPr="00C9745F" w:rsidRDefault="00D76133" w:rsidP="00D76133">
            <w:pPr>
              <w:pStyle w:val="Standard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Czas reakcji od zgłoszenia.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CD3D7E" w14:textId="77777777" w:rsidR="00D76133" w:rsidRPr="00C9745F" w:rsidRDefault="00D76133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Max. 48h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BCD4CE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767B8AFC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05AE37" w14:textId="77777777" w:rsidR="00D76133" w:rsidRPr="00C9745F" w:rsidRDefault="00D76133" w:rsidP="00F67A42">
            <w:pPr>
              <w:pStyle w:val="Standard"/>
              <w:numPr>
                <w:ilvl w:val="0"/>
                <w:numId w:val="62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F93FE2" w14:textId="77777777" w:rsidR="00D76133" w:rsidRPr="00C9745F" w:rsidRDefault="00D76133" w:rsidP="00D76133">
            <w:pPr>
              <w:pStyle w:val="Standard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Czas trwania naprawy gwarancyjnej dla podzespołów sprowadzanych w kraju.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149B04" w14:textId="77777777" w:rsidR="00D76133" w:rsidRPr="00C9745F" w:rsidRDefault="00D76133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Max. 3 dni robocze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8BC117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6BD557ED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FDAA8" w14:textId="77777777" w:rsidR="00D76133" w:rsidRPr="00C9745F" w:rsidRDefault="00D76133" w:rsidP="00F67A42">
            <w:pPr>
              <w:pStyle w:val="Standard"/>
              <w:numPr>
                <w:ilvl w:val="0"/>
                <w:numId w:val="62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C45BA3" w14:textId="77777777" w:rsidR="00D76133" w:rsidRPr="00C9745F" w:rsidRDefault="00D76133" w:rsidP="00D76133">
            <w:pPr>
              <w:pStyle w:val="Standard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Czas trwania naprawy gwarancyjnej dla podzespołów sprowadzonych z zagranicy.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FC58C0" w14:textId="77777777" w:rsidR="00D76133" w:rsidRPr="00C9745F" w:rsidRDefault="00D76133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Max. 5 dni roboczych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E5A41B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76AC49D3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9B212C" w14:textId="77777777" w:rsidR="00D76133" w:rsidRPr="00C9745F" w:rsidRDefault="00D76133" w:rsidP="00F67A42">
            <w:pPr>
              <w:pStyle w:val="Standard"/>
              <w:numPr>
                <w:ilvl w:val="0"/>
                <w:numId w:val="62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547B69" w14:textId="77777777" w:rsidR="00D76133" w:rsidRPr="00C9745F" w:rsidRDefault="00D76133" w:rsidP="00D76133">
            <w:pPr>
              <w:pStyle w:val="Standard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Deklaracja zgodności CE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0F50AB" w14:textId="77777777" w:rsidR="00D76133" w:rsidRPr="00C9745F" w:rsidRDefault="00D76133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96B50A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1BC76736" w14:textId="77777777" w:rsidTr="00F67A42">
        <w:trPr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9913F8" w14:textId="77777777" w:rsidR="00D76133" w:rsidRPr="00C9745F" w:rsidRDefault="00D76133" w:rsidP="00F67A42">
            <w:pPr>
              <w:pStyle w:val="Standard"/>
              <w:numPr>
                <w:ilvl w:val="0"/>
                <w:numId w:val="62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9FF5B8" w14:textId="77777777" w:rsidR="00D76133" w:rsidRPr="00C9745F" w:rsidRDefault="00D76133" w:rsidP="00D76133">
            <w:pPr>
              <w:pStyle w:val="Standard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Gwarancja min. 24 miesiące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A291E0" w14:textId="77777777" w:rsidR="00D76133" w:rsidRPr="00C9745F" w:rsidRDefault="00D76133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Tak, podać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305EE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  <w:tr w:rsidR="00D76133" w:rsidRPr="00C9745F" w14:paraId="239A9EAB" w14:textId="77777777" w:rsidTr="00F67A42">
        <w:trPr>
          <w:trHeight w:val="274"/>
          <w:jc w:val="center"/>
        </w:trPr>
        <w:tc>
          <w:tcPr>
            <w:tcW w:w="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CF3DE3" w14:textId="77777777" w:rsidR="00D76133" w:rsidRPr="00C9745F" w:rsidRDefault="00D76133" w:rsidP="00F67A42">
            <w:pPr>
              <w:pStyle w:val="Standard"/>
              <w:numPr>
                <w:ilvl w:val="0"/>
                <w:numId w:val="62"/>
              </w:numPr>
              <w:suppressAutoHyphens w:val="0"/>
              <w:snapToGrid w:val="0"/>
              <w:jc w:val="center"/>
              <w:rPr>
                <w:rFonts w:ascii="Garamond" w:hAnsi="Garamond" w:cs="Calibri"/>
                <w:sz w:val="18"/>
                <w:szCs w:val="18"/>
              </w:rPr>
            </w:pPr>
          </w:p>
        </w:tc>
        <w:tc>
          <w:tcPr>
            <w:tcW w:w="48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85FAF0" w14:textId="77777777" w:rsidR="00D76133" w:rsidRPr="00C9745F" w:rsidRDefault="00D76133" w:rsidP="00D76133">
            <w:pPr>
              <w:pStyle w:val="Standard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Szkolenie pracowników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F8C258" w14:textId="77777777" w:rsidR="00D76133" w:rsidRPr="00C9745F" w:rsidRDefault="00D76133" w:rsidP="00D76133">
            <w:pPr>
              <w:pStyle w:val="Standard"/>
              <w:jc w:val="center"/>
              <w:rPr>
                <w:rFonts w:ascii="Garamond" w:hAnsi="Garamond" w:cs="Calibri"/>
                <w:sz w:val="18"/>
                <w:szCs w:val="18"/>
              </w:rPr>
            </w:pPr>
            <w:r w:rsidRPr="00C9745F">
              <w:rPr>
                <w:rFonts w:ascii="Garamond" w:hAnsi="Garamond" w:cs="Calibri"/>
                <w:sz w:val="18"/>
                <w:szCs w:val="18"/>
              </w:rPr>
              <w:t>Tak</w:t>
            </w:r>
          </w:p>
        </w:tc>
        <w:tc>
          <w:tcPr>
            <w:tcW w:w="3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449F28" w14:textId="77777777" w:rsidR="00D76133" w:rsidRPr="00C9745F" w:rsidRDefault="00D76133" w:rsidP="00D76133">
            <w:pPr>
              <w:pStyle w:val="Standard"/>
              <w:snapToGrid w:val="0"/>
              <w:rPr>
                <w:rFonts w:ascii="Garamond" w:hAnsi="Garamond" w:cs="Calibri"/>
                <w:sz w:val="18"/>
                <w:szCs w:val="18"/>
              </w:rPr>
            </w:pPr>
          </w:p>
        </w:tc>
      </w:tr>
    </w:tbl>
    <w:p w14:paraId="7DC5D77D" w14:textId="77777777" w:rsidR="00A83174" w:rsidRPr="00C9745F" w:rsidRDefault="00A83174" w:rsidP="00A83174">
      <w:pPr>
        <w:pStyle w:val="Standard"/>
        <w:rPr>
          <w:rFonts w:ascii="Garamond" w:hAnsi="Garamond" w:cs="Calibri"/>
          <w:sz w:val="16"/>
          <w:szCs w:val="16"/>
        </w:rPr>
      </w:pPr>
    </w:p>
    <w:p w14:paraId="29E8E0A8" w14:textId="77777777" w:rsidR="00A83174" w:rsidRPr="00C9745F" w:rsidRDefault="00A83174" w:rsidP="00A83174">
      <w:pPr>
        <w:pStyle w:val="Standard"/>
        <w:autoSpaceDE w:val="0"/>
        <w:jc w:val="both"/>
        <w:rPr>
          <w:rFonts w:ascii="Garamond" w:hAnsi="Garamond" w:cs="Calibri"/>
          <w:sz w:val="16"/>
          <w:szCs w:val="16"/>
        </w:rPr>
      </w:pPr>
      <w:r w:rsidRPr="00C9745F">
        <w:rPr>
          <w:rFonts w:ascii="Garamond" w:hAnsi="Garamond" w:cs="Calibri"/>
          <w:sz w:val="16"/>
          <w:szCs w:val="16"/>
        </w:rPr>
        <w:t>Wartości podane w tabeli stanowią nieprzekraczalne minimum, którego niespełnienie spowoduje odrzucenie oferty.</w:t>
      </w:r>
    </w:p>
    <w:p w14:paraId="65FF4573" w14:textId="6C8235A8" w:rsidR="00A83174" w:rsidRPr="00C9745F" w:rsidRDefault="00A83174" w:rsidP="00A83174">
      <w:pPr>
        <w:pStyle w:val="Standard"/>
        <w:jc w:val="both"/>
        <w:rPr>
          <w:rFonts w:ascii="Garamond" w:hAnsi="Garamond" w:cs="Calibri"/>
          <w:sz w:val="16"/>
          <w:szCs w:val="16"/>
        </w:rPr>
      </w:pPr>
      <w:r w:rsidRPr="00C9745F">
        <w:rPr>
          <w:rFonts w:ascii="Garamond" w:hAnsi="Garamond" w:cs="Calibri"/>
          <w:sz w:val="16"/>
          <w:szCs w:val="16"/>
        </w:rPr>
        <w:t>Niniejszym oświadczamy, że oferowane urządzeni</w:t>
      </w:r>
      <w:r w:rsidR="00EC0B60" w:rsidRPr="00C9745F">
        <w:rPr>
          <w:rFonts w:ascii="Garamond" w:hAnsi="Garamond" w:cs="Calibri"/>
          <w:sz w:val="16"/>
          <w:szCs w:val="16"/>
        </w:rPr>
        <w:t>e</w:t>
      </w:r>
      <w:r w:rsidRPr="00C9745F">
        <w:rPr>
          <w:rFonts w:ascii="Garamond" w:hAnsi="Garamond" w:cs="Calibri"/>
          <w:sz w:val="16"/>
          <w:szCs w:val="16"/>
        </w:rPr>
        <w:t>, oprócz spełnienia odpowiednich parametrów funkcjonalnych, gwarantuj</w:t>
      </w:r>
      <w:r w:rsidR="00EC0B60" w:rsidRPr="00C9745F">
        <w:rPr>
          <w:rFonts w:ascii="Garamond" w:hAnsi="Garamond" w:cs="Calibri"/>
          <w:sz w:val="16"/>
          <w:szCs w:val="16"/>
        </w:rPr>
        <w:t>e</w:t>
      </w:r>
      <w:r w:rsidRPr="00C9745F">
        <w:rPr>
          <w:rFonts w:ascii="Garamond" w:hAnsi="Garamond" w:cs="Calibri"/>
          <w:sz w:val="16"/>
          <w:szCs w:val="16"/>
        </w:rPr>
        <w:t xml:space="preserve"> bezpieczeństwo pacjentów i personelu medycznego oraz zapewnia wymagany wysoki poziom usług medycznych.</w:t>
      </w:r>
    </w:p>
    <w:p w14:paraId="0D18445E" w14:textId="7C7B3987" w:rsidR="00A83174" w:rsidRPr="00C9745F" w:rsidRDefault="00A83174" w:rsidP="00A83174">
      <w:pPr>
        <w:pStyle w:val="Standard"/>
        <w:jc w:val="both"/>
        <w:rPr>
          <w:rFonts w:ascii="Garamond" w:hAnsi="Garamond" w:cs="Calibri"/>
          <w:sz w:val="16"/>
          <w:szCs w:val="16"/>
        </w:rPr>
      </w:pPr>
      <w:r w:rsidRPr="00C9745F">
        <w:rPr>
          <w:rFonts w:ascii="Garamond" w:hAnsi="Garamond" w:cs="Calibri"/>
          <w:sz w:val="16"/>
          <w:szCs w:val="16"/>
        </w:rPr>
        <w:t>Oświadczamy, że oferowane, powyżej wyspecyfikowane urządzenie jest kompletne i będzie gotowe do użytkowania bez żadnych dodatkowych zakupów i inwestycji (poza materiałami eksploatacyjnymi)</w:t>
      </w:r>
      <w:r w:rsidR="00EC0B60" w:rsidRPr="00C9745F">
        <w:rPr>
          <w:rFonts w:ascii="Garamond" w:hAnsi="Garamond" w:cs="Calibri"/>
          <w:sz w:val="16"/>
          <w:szCs w:val="16"/>
        </w:rPr>
        <w:t>.</w:t>
      </w:r>
    </w:p>
    <w:p w14:paraId="770379BA" w14:textId="77777777" w:rsidR="00A83174" w:rsidRPr="00C9745F" w:rsidRDefault="00A83174" w:rsidP="00A83174">
      <w:pPr>
        <w:pStyle w:val="Standard"/>
        <w:jc w:val="both"/>
        <w:rPr>
          <w:rFonts w:ascii="Garamond" w:hAnsi="Garamond" w:cs="Calibri"/>
          <w:sz w:val="16"/>
          <w:szCs w:val="16"/>
        </w:rPr>
      </w:pPr>
    </w:p>
    <w:p w14:paraId="5B61BB85" w14:textId="77777777" w:rsidR="00A83174" w:rsidRPr="00C9745F" w:rsidRDefault="00A83174" w:rsidP="00EF78F0">
      <w:pPr>
        <w:pStyle w:val="Standard"/>
        <w:ind w:left="5224" w:right="-569"/>
        <w:rPr>
          <w:rFonts w:ascii="Garamond" w:hAnsi="Garamond" w:cs="Calibri"/>
          <w:sz w:val="16"/>
          <w:szCs w:val="16"/>
        </w:rPr>
      </w:pPr>
      <w:r w:rsidRPr="00C9745F">
        <w:rPr>
          <w:rFonts w:ascii="Garamond" w:hAnsi="Garamond" w:cs="Calibri"/>
          <w:sz w:val="16"/>
          <w:szCs w:val="16"/>
        </w:rPr>
        <w:t>……………………………………………………………..</w:t>
      </w:r>
    </w:p>
    <w:p w14:paraId="2F903956" w14:textId="661C4397" w:rsidR="003844DD" w:rsidRPr="00C9745F" w:rsidRDefault="00A83174" w:rsidP="00EF78F0">
      <w:pPr>
        <w:pStyle w:val="Standard"/>
        <w:ind w:left="5224" w:right="-569"/>
        <w:rPr>
          <w:rFonts w:ascii="Garamond" w:hAnsi="Garamond" w:cs="Calibri"/>
          <w:sz w:val="16"/>
          <w:szCs w:val="16"/>
        </w:rPr>
      </w:pPr>
      <w:r w:rsidRPr="00C9745F">
        <w:rPr>
          <w:rFonts w:ascii="Garamond" w:hAnsi="Garamond" w:cs="Calibri"/>
          <w:sz w:val="16"/>
          <w:szCs w:val="16"/>
        </w:rPr>
        <w:t>(podpis osoby uprawnionej do reprezentowania Wykonawcy</w:t>
      </w:r>
    </w:p>
    <w:sectPr w:rsidR="003844DD" w:rsidRPr="00C9745F">
      <w:pgSz w:w="11906" w:h="16838"/>
      <w:pgMar w:top="709" w:right="1418" w:bottom="83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926B74" w14:textId="77777777" w:rsidR="00BA4F2D" w:rsidRDefault="00BA4F2D">
      <w:r>
        <w:separator/>
      </w:r>
    </w:p>
  </w:endnote>
  <w:endnote w:type="continuationSeparator" w:id="0">
    <w:p w14:paraId="6E42B7AD" w14:textId="77777777" w:rsidR="00BA4F2D" w:rsidRDefault="00BA4F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OpenSymbol, 'Arial Unicode MS'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E02F6C" w14:textId="77777777" w:rsidR="00BA4F2D" w:rsidRDefault="00BA4F2D">
      <w:r>
        <w:rPr>
          <w:color w:val="000000"/>
        </w:rPr>
        <w:separator/>
      </w:r>
    </w:p>
  </w:footnote>
  <w:footnote w:type="continuationSeparator" w:id="0">
    <w:p w14:paraId="6B67B98C" w14:textId="77777777" w:rsidR="00BA4F2D" w:rsidRDefault="00BA4F2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538A2"/>
    <w:multiLevelType w:val="hybridMultilevel"/>
    <w:tmpl w:val="DA0ECE14"/>
    <w:lvl w:ilvl="0" w:tplc="625CDF5A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7625A"/>
    <w:multiLevelType w:val="multilevel"/>
    <w:tmpl w:val="D70CA972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" w15:restartNumberingAfterBreak="0">
    <w:nsid w:val="0DA70405"/>
    <w:multiLevelType w:val="multilevel"/>
    <w:tmpl w:val="E0D4D07C"/>
    <w:styleLink w:val="WW8Num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" w15:restartNumberingAfterBreak="0">
    <w:nsid w:val="10A708CC"/>
    <w:multiLevelType w:val="multilevel"/>
    <w:tmpl w:val="3814B392"/>
    <w:styleLink w:val="WW8Num19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4" w15:restartNumberingAfterBreak="0">
    <w:nsid w:val="11AE7168"/>
    <w:multiLevelType w:val="multilevel"/>
    <w:tmpl w:val="D4D0DDB6"/>
    <w:styleLink w:val="WW8Num9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5" w15:restartNumberingAfterBreak="0">
    <w:nsid w:val="15A05999"/>
    <w:multiLevelType w:val="multilevel"/>
    <w:tmpl w:val="264EF7E4"/>
    <w:styleLink w:val="WW8Num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6" w15:restartNumberingAfterBreak="0">
    <w:nsid w:val="16031580"/>
    <w:multiLevelType w:val="hybridMultilevel"/>
    <w:tmpl w:val="26B424C6"/>
    <w:lvl w:ilvl="0" w:tplc="07EA0BE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B152F0A"/>
    <w:multiLevelType w:val="multilevel"/>
    <w:tmpl w:val="7BA84972"/>
    <w:styleLink w:val="WW8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8" w15:restartNumberingAfterBreak="0">
    <w:nsid w:val="1B8D3135"/>
    <w:multiLevelType w:val="multilevel"/>
    <w:tmpl w:val="F29E2FE2"/>
    <w:styleLink w:val="WW8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1CC85057"/>
    <w:multiLevelType w:val="multilevel"/>
    <w:tmpl w:val="97448FD4"/>
    <w:styleLink w:val="WW8Num2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0" w15:restartNumberingAfterBreak="0">
    <w:nsid w:val="1D2A7F0A"/>
    <w:multiLevelType w:val="multilevel"/>
    <w:tmpl w:val="CAC4604A"/>
    <w:styleLink w:val="WW8Num23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lang w:eastAsia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lang w:eastAsia="en-U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lang w:eastAsia="en-U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1E991DA3"/>
    <w:multiLevelType w:val="multilevel"/>
    <w:tmpl w:val="46ACB912"/>
    <w:styleLink w:val="WW8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1F7C1D63"/>
    <w:multiLevelType w:val="multilevel"/>
    <w:tmpl w:val="1C1E211E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suff w:val="nothing"/>
      <w:lvlText w:val="%2"/>
      <w:lvlJc w:val="left"/>
    </w:lvl>
    <w:lvl w:ilvl="2">
      <w:start w:val="1"/>
      <w:numFmt w:val="none"/>
      <w:suff w:val="nothing"/>
      <w:lvlText w:val="%3"/>
      <w:lvlJc w:val="left"/>
    </w:lvl>
    <w:lvl w:ilvl="3">
      <w:start w:val="1"/>
      <w:numFmt w:val="none"/>
      <w:suff w:val="nothing"/>
      <w:lvlText w:val="%4"/>
      <w:lvlJc w:val="left"/>
    </w:lvl>
    <w:lvl w:ilvl="4">
      <w:start w:val="1"/>
      <w:numFmt w:val="none"/>
      <w:suff w:val="nothing"/>
      <w:lvlText w:val="%5"/>
      <w:lvlJc w:val="left"/>
    </w:lvl>
    <w:lvl w:ilvl="5">
      <w:start w:val="1"/>
      <w:numFmt w:val="none"/>
      <w:suff w:val="nothing"/>
      <w:lvlText w:val="%6"/>
      <w:lvlJc w:val="left"/>
    </w:lvl>
    <w:lvl w:ilvl="6">
      <w:start w:val="1"/>
      <w:numFmt w:val="none"/>
      <w:suff w:val="nothing"/>
      <w:lvlText w:val="%7"/>
      <w:lvlJc w:val="left"/>
    </w:lvl>
    <w:lvl w:ilvl="7">
      <w:start w:val="1"/>
      <w:numFmt w:val="none"/>
      <w:suff w:val="nothing"/>
      <w:lvlText w:val="%8"/>
      <w:lvlJc w:val="left"/>
    </w:lvl>
    <w:lvl w:ilvl="8">
      <w:start w:val="1"/>
      <w:numFmt w:val="none"/>
      <w:suff w:val="nothing"/>
      <w:lvlText w:val="%9"/>
      <w:lvlJc w:val="left"/>
    </w:lvl>
  </w:abstractNum>
  <w:abstractNum w:abstractNumId="13" w15:restartNumberingAfterBreak="0">
    <w:nsid w:val="203663F4"/>
    <w:multiLevelType w:val="multilevel"/>
    <w:tmpl w:val="AA5069D0"/>
    <w:styleLink w:val="WW8Num21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4" w15:restartNumberingAfterBreak="0">
    <w:nsid w:val="2C643469"/>
    <w:multiLevelType w:val="multilevel"/>
    <w:tmpl w:val="69C065B8"/>
    <w:lvl w:ilvl="0">
      <w:start w:val="1"/>
      <w:numFmt w:val="decimal"/>
      <w:suff w:val="nothing"/>
      <w:lvlText w:val="%1."/>
      <w:lvlJc w:val="left"/>
      <w:pPr>
        <w:ind w:left="567" w:hanging="567"/>
      </w:pPr>
      <w:rPr>
        <w:rFonts w:hint="default"/>
        <w:b w:val="0"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hint="default"/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hint="default"/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hint="default"/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hint="default"/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hint="default"/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hint="default"/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hint="default"/>
        <w:b/>
        <w:bCs/>
      </w:rPr>
    </w:lvl>
  </w:abstractNum>
  <w:abstractNum w:abstractNumId="15" w15:restartNumberingAfterBreak="0">
    <w:nsid w:val="2CD24085"/>
    <w:multiLevelType w:val="multilevel"/>
    <w:tmpl w:val="037E624A"/>
    <w:styleLink w:val="WW8Num20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16" w15:restartNumberingAfterBreak="0">
    <w:nsid w:val="33132CEE"/>
    <w:multiLevelType w:val="hybridMultilevel"/>
    <w:tmpl w:val="9CF025B8"/>
    <w:lvl w:ilvl="0" w:tplc="79EA9B6A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408573F"/>
    <w:multiLevelType w:val="hybridMultilevel"/>
    <w:tmpl w:val="93F83542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8C2E05"/>
    <w:multiLevelType w:val="multilevel"/>
    <w:tmpl w:val="C652D272"/>
    <w:lvl w:ilvl="0">
      <w:start w:val="1"/>
      <w:numFmt w:val="decimal"/>
      <w:suff w:val="space"/>
      <w:lvlText w:val="%1."/>
      <w:lvlJc w:val="center"/>
      <w:pPr>
        <w:ind w:left="1514" w:hanging="357"/>
      </w:pPr>
      <w:rPr>
        <w:rFonts w:asciiTheme="minorHAnsi" w:hAnsiTheme="minorHAnsi" w:cstheme="minorHAnsi" w:hint="default"/>
        <w:b w:val="0"/>
        <w:bCs/>
        <w:sz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3B131AF2"/>
    <w:multiLevelType w:val="hybridMultilevel"/>
    <w:tmpl w:val="DA0ECE14"/>
    <w:lvl w:ilvl="0" w:tplc="625CDF5A">
      <w:start w:val="1"/>
      <w:numFmt w:val="decimal"/>
      <w:suff w:val="nothing"/>
      <w:lvlText w:val="%1."/>
      <w:lvlJc w:val="left"/>
      <w:pPr>
        <w:ind w:left="720" w:hanging="72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C925EC6"/>
    <w:multiLevelType w:val="multilevel"/>
    <w:tmpl w:val="138C3B72"/>
    <w:styleLink w:val="WW8Num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1" w15:restartNumberingAfterBreak="0">
    <w:nsid w:val="3E016B86"/>
    <w:multiLevelType w:val="multilevel"/>
    <w:tmpl w:val="7D7A58BE"/>
    <w:styleLink w:val="WW8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40B818C8"/>
    <w:multiLevelType w:val="hybridMultilevel"/>
    <w:tmpl w:val="D0DC1D60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37E696C"/>
    <w:multiLevelType w:val="multilevel"/>
    <w:tmpl w:val="50CABC9A"/>
    <w:styleLink w:val="WW8Num1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4" w15:restartNumberingAfterBreak="0">
    <w:nsid w:val="44F1204E"/>
    <w:multiLevelType w:val="multilevel"/>
    <w:tmpl w:val="18165672"/>
    <w:styleLink w:val="WW8Num2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16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/>
        <w:sz w:val="16"/>
        <w:szCs w:val="16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/>
        <w:sz w:val="16"/>
        <w:szCs w:val="16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25" w15:restartNumberingAfterBreak="0">
    <w:nsid w:val="4DD657CC"/>
    <w:multiLevelType w:val="multilevel"/>
    <w:tmpl w:val="0B9262CA"/>
    <w:styleLink w:val="WW8Num4"/>
    <w:lvl w:ilvl="0">
      <w:numFmt w:val="bullet"/>
      <w:lvlText w:val=""/>
      <w:lvlJc w:val="left"/>
      <w:pPr>
        <w:ind w:left="720" w:hanging="360"/>
      </w:pPr>
      <w:rPr>
        <w:rFonts w:ascii="Symbol" w:hAnsi="Symbol" w:cs="Symbol"/>
        <w:sz w:val="18"/>
        <w:szCs w:val="18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6" w15:restartNumberingAfterBreak="0">
    <w:nsid w:val="4F110171"/>
    <w:multiLevelType w:val="multilevel"/>
    <w:tmpl w:val="06901194"/>
    <w:styleLink w:val="WWOutlineListStyle"/>
    <w:lvl w:ilvl="0">
      <w:start w:val="1"/>
      <w:numFmt w:val="decimal"/>
      <w:pStyle w:val="Nagwek1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"/>
      <w:lvlJc w:val="left"/>
    </w:lvl>
    <w:lvl w:ilvl="5">
      <w:start w:val="1"/>
      <w:numFmt w:val="none"/>
      <w:lvlText w:val=""/>
      <w:lvlJc w:val="left"/>
    </w:lvl>
    <w:lvl w:ilvl="6">
      <w:start w:val="1"/>
      <w:numFmt w:val="none"/>
      <w:lvlText w:val=""/>
      <w:lvlJc w:val="left"/>
    </w:lvl>
    <w:lvl w:ilvl="7">
      <w:start w:val="1"/>
      <w:numFmt w:val="none"/>
      <w:lvlText w:val=""/>
      <w:lvlJc w:val="left"/>
    </w:lvl>
    <w:lvl w:ilvl="8">
      <w:start w:val="1"/>
      <w:numFmt w:val="none"/>
      <w:lvlText w:val=""/>
      <w:lvlJc w:val="left"/>
    </w:lvl>
  </w:abstractNum>
  <w:abstractNum w:abstractNumId="27" w15:restartNumberingAfterBreak="0">
    <w:nsid w:val="55415CA4"/>
    <w:multiLevelType w:val="multilevel"/>
    <w:tmpl w:val="81F2965A"/>
    <w:styleLink w:val="WW8Num1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28" w15:restartNumberingAfterBreak="0">
    <w:nsid w:val="565C5553"/>
    <w:multiLevelType w:val="multilevel"/>
    <w:tmpl w:val="31EC97D8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ind w:left="3600" w:hanging="360"/>
      </w:pPr>
      <w:rPr>
        <w:b/>
        <w:bCs/>
      </w:rPr>
    </w:lvl>
  </w:abstractNum>
  <w:abstractNum w:abstractNumId="29" w15:restartNumberingAfterBreak="0">
    <w:nsid w:val="5B440276"/>
    <w:multiLevelType w:val="multilevel"/>
    <w:tmpl w:val="E8EC28D2"/>
    <w:styleLink w:val="WW8Num22"/>
    <w:lvl w:ilvl="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1440" w:hanging="360"/>
      </w:pPr>
      <w:rPr>
        <w:b/>
        <w:bCs/>
      </w:rPr>
    </w:lvl>
    <w:lvl w:ilvl="3">
      <w:start w:val="1"/>
      <w:numFmt w:val="decimal"/>
      <w:lvlText w:val="%1.%2.%3.%4."/>
      <w:lvlJc w:val="left"/>
      <w:pPr>
        <w:ind w:left="1800" w:hanging="360"/>
      </w:pPr>
      <w:rPr>
        <w:b/>
        <w:bCs/>
      </w:rPr>
    </w:lvl>
    <w:lvl w:ilvl="4">
      <w:start w:val="1"/>
      <w:numFmt w:val="decimal"/>
      <w:lvlText w:val="%1.%2.%3.%4.%5."/>
      <w:lvlJc w:val="left"/>
      <w:pPr>
        <w:ind w:left="2160" w:hanging="360"/>
      </w:pPr>
      <w:rPr>
        <w:b/>
        <w:bCs/>
      </w:rPr>
    </w:lvl>
    <w:lvl w:ilvl="5">
      <w:start w:val="1"/>
      <w:numFmt w:val="decimal"/>
      <w:lvlText w:val="%1.%2.%3.%4.%5.%6."/>
      <w:lvlJc w:val="left"/>
      <w:pPr>
        <w:ind w:left="2520" w:hanging="360"/>
      </w:pPr>
      <w:rPr>
        <w:b/>
        <w:bCs/>
      </w:rPr>
    </w:lvl>
    <w:lvl w:ilvl="6">
      <w:start w:val="1"/>
      <w:numFmt w:val="decimal"/>
      <w:lvlText w:val="%1.%2.%3.%4.%5.%6.%7."/>
      <w:lvlJc w:val="left"/>
      <w:pPr>
        <w:ind w:left="2880" w:hanging="360"/>
      </w:pPr>
      <w:rPr>
        <w:b/>
        <w:bCs/>
      </w:rPr>
    </w:lvl>
    <w:lvl w:ilvl="7">
      <w:start w:val="1"/>
      <w:numFmt w:val="decimal"/>
      <w:lvlText w:val="%1.%2.%3.%4.%5.%6.%7.%8."/>
      <w:lvlJc w:val="left"/>
      <w:pPr>
        <w:ind w:left="3240" w:hanging="360"/>
      </w:pPr>
      <w:rPr>
        <w:b/>
        <w:bCs/>
      </w:rPr>
    </w:lvl>
    <w:lvl w:ilvl="8">
      <w:start w:val="1"/>
      <w:numFmt w:val="decimal"/>
      <w:lvlText w:val="%1.%2.%3.%4.%5.%6.%7.%8.%9."/>
      <w:lvlJc w:val="left"/>
      <w:pPr>
        <w:ind w:left="3600" w:hanging="360"/>
      </w:pPr>
      <w:rPr>
        <w:b/>
        <w:bCs/>
      </w:rPr>
    </w:lvl>
  </w:abstractNum>
  <w:abstractNum w:abstractNumId="30" w15:restartNumberingAfterBreak="0">
    <w:nsid w:val="5F1F7192"/>
    <w:multiLevelType w:val="multilevel"/>
    <w:tmpl w:val="9C26D2C4"/>
    <w:styleLink w:val="Outline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31" w15:restartNumberingAfterBreak="0">
    <w:nsid w:val="62A510CB"/>
    <w:multiLevelType w:val="multilevel"/>
    <w:tmpl w:val="CA825A48"/>
    <w:styleLink w:val="WW8Num25"/>
    <w:lvl w:ilvl="0">
      <w:numFmt w:val="bullet"/>
      <w:lvlText w:val=""/>
      <w:lvlJc w:val="left"/>
      <w:pPr>
        <w:ind w:left="720" w:hanging="360"/>
      </w:pPr>
      <w:rPr>
        <w:rFonts w:ascii="Symbol" w:eastAsia="Times New Roman" w:hAnsi="Symbol" w:cs="Symbol"/>
        <w:color w:val="auto"/>
        <w:sz w:val="20"/>
        <w:szCs w:val="20"/>
        <w:lang w:val="pl-PL" w:eastAsia="zh-CN" w:bidi="ar-SA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color w:val="auto"/>
        <w:sz w:val="20"/>
        <w:szCs w:val="20"/>
        <w:lang w:val="pl-PL" w:eastAsia="zh-CN" w:bidi="ar-SA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color w:val="auto"/>
        <w:sz w:val="20"/>
        <w:szCs w:val="20"/>
        <w:lang w:val="pl-PL" w:eastAsia="zh-CN" w:bidi="ar-SA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32" w15:restartNumberingAfterBreak="0">
    <w:nsid w:val="6A355078"/>
    <w:multiLevelType w:val="multilevel"/>
    <w:tmpl w:val="8CE6F4EA"/>
    <w:styleLink w:val="WW8Num29"/>
    <w:lvl w:ilvl="0">
      <w:start w:val="1"/>
      <w:numFmt w:val="decimal"/>
      <w:lvlText w:val="%1)"/>
      <w:lvlJc w:val="left"/>
      <w:pPr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3" w15:restartNumberingAfterBreak="0">
    <w:nsid w:val="6AC7185D"/>
    <w:multiLevelType w:val="multilevel"/>
    <w:tmpl w:val="D28E41B0"/>
    <w:styleLink w:val="WW8Num2"/>
    <w:lvl w:ilvl="0">
      <w:start w:val="1"/>
      <w:numFmt w:val="decimal"/>
      <w:lvlText w:val="%1."/>
      <w:lvlJc w:val="left"/>
      <w:pPr>
        <w:ind w:left="720" w:hanging="360"/>
      </w:pPr>
      <w:rPr>
        <w:rFonts w:ascii="Garamond" w:hAnsi="Garamond" w:cs="Calibri"/>
        <w:b/>
        <w:sz w:val="16"/>
        <w:szCs w:val="16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4" w15:restartNumberingAfterBreak="0">
    <w:nsid w:val="6BE57D5E"/>
    <w:multiLevelType w:val="multilevel"/>
    <w:tmpl w:val="C0A87862"/>
    <w:styleLink w:val="WW8Num1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5" w15:restartNumberingAfterBreak="0">
    <w:nsid w:val="710362B5"/>
    <w:multiLevelType w:val="hybridMultilevel"/>
    <w:tmpl w:val="01183A02"/>
    <w:lvl w:ilvl="0" w:tplc="FD16EA3C">
      <w:start w:val="1"/>
      <w:numFmt w:val="bullet"/>
      <w:lvlText w:val="-"/>
      <w:lvlJc w:val="left"/>
      <w:pPr>
        <w:ind w:left="720" w:hanging="360"/>
      </w:pPr>
      <w:rPr>
        <w:rFonts w:ascii="Garamond" w:hAnsi="Garamond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4A6973"/>
    <w:multiLevelType w:val="multilevel"/>
    <w:tmpl w:val="F99C57B0"/>
    <w:styleLink w:val="WW8Num27"/>
    <w:lvl w:ilvl="0">
      <w:start w:val="1"/>
      <w:numFmt w:val="decimal"/>
      <w:suff w:val="space"/>
      <w:lvlText w:val="%1."/>
      <w:lvlJc w:val="center"/>
      <w:pPr>
        <w:ind w:left="641" w:hanging="357"/>
      </w:pPr>
      <w:rPr>
        <w:b/>
        <w:bCs/>
      </w:rPr>
    </w:lvl>
    <w:lvl w:ilvl="1">
      <w:start w:val="1"/>
      <w:numFmt w:val="decimal"/>
      <w:lvlText w:val="%2."/>
      <w:lvlJc w:val="left"/>
      <w:pPr>
        <w:ind w:left="207" w:hanging="360"/>
      </w:pPr>
    </w:lvl>
    <w:lvl w:ilvl="2">
      <w:start w:val="1"/>
      <w:numFmt w:val="decimal"/>
      <w:lvlText w:val="%3."/>
      <w:lvlJc w:val="left"/>
      <w:pPr>
        <w:ind w:left="567" w:hanging="360"/>
      </w:pPr>
    </w:lvl>
    <w:lvl w:ilvl="3">
      <w:start w:val="1"/>
      <w:numFmt w:val="decimal"/>
      <w:lvlText w:val="%4."/>
      <w:lvlJc w:val="left"/>
      <w:pPr>
        <w:ind w:left="927" w:hanging="360"/>
      </w:pPr>
    </w:lvl>
    <w:lvl w:ilvl="4">
      <w:start w:val="1"/>
      <w:numFmt w:val="decimal"/>
      <w:lvlText w:val="%5."/>
      <w:lvlJc w:val="left"/>
      <w:pPr>
        <w:ind w:left="1287" w:hanging="360"/>
      </w:pPr>
    </w:lvl>
    <w:lvl w:ilvl="5">
      <w:start w:val="1"/>
      <w:numFmt w:val="decimal"/>
      <w:lvlText w:val="%6."/>
      <w:lvlJc w:val="left"/>
      <w:pPr>
        <w:ind w:left="1647" w:hanging="360"/>
      </w:pPr>
    </w:lvl>
    <w:lvl w:ilvl="6">
      <w:start w:val="1"/>
      <w:numFmt w:val="decimal"/>
      <w:lvlText w:val="%7."/>
      <w:lvlJc w:val="left"/>
      <w:pPr>
        <w:ind w:left="2007" w:hanging="360"/>
      </w:pPr>
    </w:lvl>
    <w:lvl w:ilvl="7">
      <w:start w:val="1"/>
      <w:numFmt w:val="decimal"/>
      <w:lvlText w:val="%8."/>
      <w:lvlJc w:val="left"/>
      <w:pPr>
        <w:ind w:left="2367" w:hanging="360"/>
      </w:pPr>
    </w:lvl>
    <w:lvl w:ilvl="8">
      <w:start w:val="1"/>
      <w:numFmt w:val="decimal"/>
      <w:lvlText w:val="%9."/>
      <w:lvlJc w:val="left"/>
      <w:pPr>
        <w:ind w:left="2727" w:hanging="360"/>
      </w:pPr>
    </w:lvl>
  </w:abstractNum>
  <w:abstractNum w:abstractNumId="37" w15:restartNumberingAfterBreak="0">
    <w:nsid w:val="73747895"/>
    <w:multiLevelType w:val="multilevel"/>
    <w:tmpl w:val="897AA6B6"/>
    <w:styleLink w:val="WW8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8" w15:restartNumberingAfterBreak="0">
    <w:nsid w:val="749B24D6"/>
    <w:multiLevelType w:val="multilevel"/>
    <w:tmpl w:val="C392651E"/>
    <w:styleLink w:val="WW8Num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abstractNum w:abstractNumId="39" w15:restartNumberingAfterBreak="0">
    <w:nsid w:val="753E2445"/>
    <w:multiLevelType w:val="multilevel"/>
    <w:tmpl w:val="6A1E676A"/>
    <w:styleLink w:val="WW8Num26"/>
    <w:lvl w:ilvl="0">
      <w:numFmt w:val="bullet"/>
      <w:lvlText w:val=""/>
      <w:lvlJc w:val="left"/>
      <w:pPr>
        <w:ind w:left="720" w:hanging="360"/>
      </w:pPr>
      <w:rPr>
        <w:rFonts w:ascii="Symbol" w:eastAsia="Arial Unicode MS" w:hAnsi="Symbol" w:cs="Symbol"/>
        <w:sz w:val="18"/>
        <w:szCs w:val="18"/>
        <w:lang w:val="en-U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Arial Unicode MS" w:hAnsi="Symbol" w:cs="Symbol"/>
        <w:sz w:val="18"/>
        <w:szCs w:val="18"/>
        <w:lang w:val="en-US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Arial Unicode MS" w:hAnsi="Symbol" w:cs="Symbol"/>
        <w:sz w:val="18"/>
        <w:szCs w:val="18"/>
        <w:lang w:val="en-US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40" w15:restartNumberingAfterBreak="0">
    <w:nsid w:val="794B09A7"/>
    <w:multiLevelType w:val="multilevel"/>
    <w:tmpl w:val="18D634AC"/>
    <w:styleLink w:val="WW8Num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80" w:hanging="360"/>
      </w:pPr>
    </w:lvl>
    <w:lvl w:ilvl="2">
      <w:start w:val="1"/>
      <w:numFmt w:val="decimal"/>
      <w:lvlText w:val="%1.%2.%3."/>
      <w:lvlJc w:val="left"/>
      <w:pPr>
        <w:ind w:left="1440" w:hanging="360"/>
      </w:pPr>
    </w:lvl>
    <w:lvl w:ilvl="3">
      <w:start w:val="1"/>
      <w:numFmt w:val="decimal"/>
      <w:lvlText w:val="%1.%2.%3.%4."/>
      <w:lvlJc w:val="left"/>
      <w:pPr>
        <w:ind w:left="1800" w:hanging="360"/>
      </w:pPr>
    </w:lvl>
    <w:lvl w:ilvl="4">
      <w:start w:val="1"/>
      <w:numFmt w:val="decimal"/>
      <w:lvlText w:val="%1.%2.%3.%4.%5."/>
      <w:lvlJc w:val="left"/>
      <w:pPr>
        <w:ind w:left="2160" w:hanging="360"/>
      </w:pPr>
    </w:lvl>
    <w:lvl w:ilvl="5">
      <w:start w:val="1"/>
      <w:numFmt w:val="decimal"/>
      <w:lvlText w:val="%1.%2.%3.%4.%5.%6."/>
      <w:lvlJc w:val="left"/>
      <w:pPr>
        <w:ind w:left="2520" w:hanging="360"/>
      </w:pPr>
    </w:lvl>
    <w:lvl w:ilvl="6">
      <w:start w:val="1"/>
      <w:numFmt w:val="decimal"/>
      <w:lvlText w:val="%1.%2.%3.%4.%5.%6.%7."/>
      <w:lvlJc w:val="left"/>
      <w:pPr>
        <w:ind w:left="2880" w:hanging="360"/>
      </w:pPr>
    </w:lvl>
    <w:lvl w:ilvl="7">
      <w:start w:val="1"/>
      <w:numFmt w:val="decimal"/>
      <w:lvlText w:val="%1.%2.%3.%4.%5.%6.%7.%8."/>
      <w:lvlJc w:val="left"/>
      <w:pPr>
        <w:ind w:left="3240" w:hanging="360"/>
      </w:pPr>
    </w:lvl>
    <w:lvl w:ilvl="8">
      <w:start w:val="1"/>
      <w:numFmt w:val="decimal"/>
      <w:lvlText w:val="%1.%2.%3.%4.%5.%6.%7.%8.%9."/>
      <w:lvlJc w:val="left"/>
      <w:pPr>
        <w:ind w:left="3600" w:hanging="360"/>
      </w:pPr>
    </w:lvl>
  </w:abstractNum>
  <w:num w:numId="1" w16cid:durableId="969550444">
    <w:abstractNumId w:val="26"/>
  </w:num>
  <w:num w:numId="2" w16cid:durableId="994145211">
    <w:abstractNumId w:val="30"/>
  </w:num>
  <w:num w:numId="3" w16cid:durableId="2073774567">
    <w:abstractNumId w:val="12"/>
  </w:num>
  <w:num w:numId="4" w16cid:durableId="1261453572">
    <w:abstractNumId w:val="33"/>
    <w:lvlOverride w:ilvl="0">
      <w:lvl w:ilvl="0">
        <w:start w:val="1"/>
        <w:numFmt w:val="decimal"/>
        <w:suff w:val="nothing"/>
        <w:lvlText w:val="%1."/>
        <w:lvlJc w:val="left"/>
        <w:pPr>
          <w:ind w:left="1400" w:hanging="1400"/>
        </w:pPr>
        <w:rPr>
          <w:rFonts w:asciiTheme="minorHAnsi" w:hAnsiTheme="minorHAnsi" w:cstheme="minorHAnsi" w:hint="default"/>
          <w:b w:val="0"/>
          <w:sz w:val="18"/>
          <w:szCs w:val="16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364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216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52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288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324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360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396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4320" w:hanging="360"/>
        </w:pPr>
        <w:rPr>
          <w:rFonts w:hint="default"/>
        </w:rPr>
      </w:lvl>
    </w:lvlOverride>
  </w:num>
  <w:num w:numId="5" w16cid:durableId="8336256">
    <w:abstractNumId w:val="11"/>
  </w:num>
  <w:num w:numId="6" w16cid:durableId="132213955">
    <w:abstractNumId w:val="25"/>
  </w:num>
  <w:num w:numId="7" w16cid:durableId="1888566245">
    <w:abstractNumId w:val="21"/>
  </w:num>
  <w:num w:numId="8" w16cid:durableId="1301032384">
    <w:abstractNumId w:val="37"/>
  </w:num>
  <w:num w:numId="9" w16cid:durableId="1097410088">
    <w:abstractNumId w:val="8"/>
  </w:num>
  <w:num w:numId="10" w16cid:durableId="126823535">
    <w:abstractNumId w:val="7"/>
  </w:num>
  <w:num w:numId="11" w16cid:durableId="1546790566">
    <w:abstractNumId w:val="4"/>
  </w:num>
  <w:num w:numId="12" w16cid:durableId="1234201023">
    <w:abstractNumId w:val="5"/>
  </w:num>
  <w:num w:numId="13" w16cid:durableId="909848052">
    <w:abstractNumId w:val="27"/>
  </w:num>
  <w:num w:numId="14" w16cid:durableId="1869178879">
    <w:abstractNumId w:val="20"/>
  </w:num>
  <w:num w:numId="15" w16cid:durableId="1860926399">
    <w:abstractNumId w:val="1"/>
  </w:num>
  <w:num w:numId="16" w16cid:durableId="1229919258">
    <w:abstractNumId w:val="2"/>
  </w:num>
  <w:num w:numId="17" w16cid:durableId="747389762">
    <w:abstractNumId w:val="34"/>
  </w:num>
  <w:num w:numId="18" w16cid:durableId="1060861805">
    <w:abstractNumId w:val="38"/>
  </w:num>
  <w:num w:numId="19" w16cid:durableId="3093269">
    <w:abstractNumId w:val="23"/>
  </w:num>
  <w:num w:numId="20" w16cid:durableId="1474833443">
    <w:abstractNumId w:val="40"/>
  </w:num>
  <w:num w:numId="21" w16cid:durableId="1528758426">
    <w:abstractNumId w:val="3"/>
  </w:num>
  <w:num w:numId="22" w16cid:durableId="1860267233">
    <w:abstractNumId w:val="15"/>
  </w:num>
  <w:num w:numId="23" w16cid:durableId="2089037600">
    <w:abstractNumId w:val="13"/>
  </w:num>
  <w:num w:numId="24" w16cid:durableId="955213563">
    <w:abstractNumId w:val="29"/>
  </w:num>
  <w:num w:numId="25" w16cid:durableId="1941798133">
    <w:abstractNumId w:val="10"/>
  </w:num>
  <w:num w:numId="26" w16cid:durableId="1567373047">
    <w:abstractNumId w:val="24"/>
  </w:num>
  <w:num w:numId="27" w16cid:durableId="1700467573">
    <w:abstractNumId w:val="31"/>
  </w:num>
  <w:num w:numId="28" w16cid:durableId="2042314280">
    <w:abstractNumId w:val="39"/>
  </w:num>
  <w:num w:numId="29" w16cid:durableId="1720517202">
    <w:abstractNumId w:val="36"/>
    <w:lvlOverride w:ilvl="0">
      <w:lvl w:ilvl="0">
        <w:start w:val="1"/>
        <w:numFmt w:val="decimal"/>
        <w:suff w:val="nothing"/>
        <w:lvlText w:val="%1."/>
        <w:lvlJc w:val="center"/>
        <w:pPr>
          <w:ind w:left="925" w:hanging="358"/>
        </w:pPr>
        <w:rPr>
          <w:rFonts w:hint="default"/>
          <w:b w:val="0"/>
          <w:bCs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491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851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211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1571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1931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291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2651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011" w:hanging="360"/>
        </w:pPr>
        <w:rPr>
          <w:rFonts w:hint="default"/>
        </w:rPr>
      </w:lvl>
    </w:lvlOverride>
  </w:num>
  <w:num w:numId="30" w16cid:durableId="1537428602">
    <w:abstractNumId w:val="9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b w:val="0"/>
          <w:bCs/>
        </w:rPr>
      </w:lvl>
    </w:lvlOverride>
  </w:num>
  <w:num w:numId="31" w16cid:durableId="631012199">
    <w:abstractNumId w:val="32"/>
  </w:num>
  <w:num w:numId="32" w16cid:durableId="888036207">
    <w:abstractNumId w:val="29"/>
    <w:lvlOverride w:ilvl="0">
      <w:startOverride w:val="1"/>
      <w:lvl w:ilvl="0">
        <w:start w:val="1"/>
        <w:numFmt w:val="decimal"/>
        <w:lvlText w:val="%1."/>
        <w:lvlJc w:val="left"/>
        <w:pPr>
          <w:ind w:left="720" w:hanging="360"/>
        </w:pPr>
        <w:rPr>
          <w:b w:val="0"/>
          <w:bCs/>
        </w:rPr>
      </w:lvl>
    </w:lvlOverride>
  </w:num>
  <w:num w:numId="33" w16cid:durableId="849560501">
    <w:abstractNumId w:val="14"/>
  </w:num>
  <w:num w:numId="34" w16cid:durableId="1300304496">
    <w:abstractNumId w:val="18"/>
  </w:num>
  <w:num w:numId="35" w16cid:durableId="11608480">
    <w:abstractNumId w:val="16"/>
  </w:num>
  <w:num w:numId="36" w16cid:durableId="1522666083">
    <w:abstractNumId w:val="6"/>
  </w:num>
  <w:num w:numId="37" w16cid:durableId="40137330">
    <w:abstractNumId w:val="35"/>
  </w:num>
  <w:num w:numId="38" w16cid:durableId="1864440881">
    <w:abstractNumId w:val="17"/>
  </w:num>
  <w:num w:numId="39" w16cid:durableId="702049895">
    <w:abstractNumId w:val="9"/>
  </w:num>
  <w:num w:numId="40" w16cid:durableId="1150101739">
    <w:abstractNumId w:val="33"/>
    <w:lvlOverride w:ilvl="0">
      <w:lvl w:ilvl="0">
        <w:start w:val="1"/>
        <w:numFmt w:val="decimal"/>
        <w:lvlText w:val="%1."/>
        <w:lvlJc w:val="left"/>
        <w:pPr>
          <w:ind w:left="284" w:firstLine="76"/>
        </w:pPr>
        <w:rPr>
          <w:rFonts w:ascii="Garamond" w:hAnsi="Garamond" w:cs="Calibri" w:hint="default"/>
          <w:b w:val="0"/>
          <w:sz w:val="20"/>
          <w:szCs w:val="16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1080" w:hanging="360"/>
        </w:pPr>
        <w:rPr>
          <w:rFonts w:hint="default"/>
        </w:rPr>
      </w:lvl>
    </w:lvlOverride>
    <w:lvlOverride w:ilvl="2">
      <w:lvl w:ilvl="2">
        <w:start w:val="1"/>
        <w:numFmt w:val="decimal"/>
        <w:lvlText w:val="%3."/>
        <w:lvlJc w:val="left"/>
        <w:pPr>
          <w:ind w:left="1440" w:hanging="36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1800" w:hanging="360"/>
        </w:pPr>
        <w:rPr>
          <w:rFonts w:hint="default"/>
        </w:rPr>
      </w:lvl>
    </w:lvlOverride>
    <w:lvlOverride w:ilvl="4">
      <w:lvl w:ilvl="4">
        <w:start w:val="1"/>
        <w:numFmt w:val="decimal"/>
        <w:lvlText w:val="%5."/>
        <w:lvlJc w:val="left"/>
        <w:pPr>
          <w:ind w:left="2160" w:hanging="360"/>
        </w:pPr>
        <w:rPr>
          <w:rFonts w:hint="default"/>
        </w:rPr>
      </w:lvl>
    </w:lvlOverride>
    <w:lvlOverride w:ilvl="5">
      <w:lvl w:ilvl="5">
        <w:start w:val="1"/>
        <w:numFmt w:val="decimal"/>
        <w:lvlText w:val="%6."/>
        <w:lvlJc w:val="left"/>
        <w:pPr>
          <w:ind w:left="252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880" w:hanging="360"/>
        </w:pPr>
        <w:rPr>
          <w:rFonts w:hint="default"/>
        </w:rPr>
      </w:lvl>
    </w:lvlOverride>
    <w:lvlOverride w:ilvl="7">
      <w:lvl w:ilvl="7">
        <w:start w:val="1"/>
        <w:numFmt w:val="decimal"/>
        <w:lvlText w:val="%8."/>
        <w:lvlJc w:val="left"/>
        <w:pPr>
          <w:ind w:left="3240" w:hanging="360"/>
        </w:pPr>
        <w:rPr>
          <w:rFonts w:hint="default"/>
        </w:rPr>
      </w:lvl>
    </w:lvlOverride>
    <w:lvlOverride w:ilvl="8">
      <w:lvl w:ilvl="8">
        <w:start w:val="1"/>
        <w:numFmt w:val="decimal"/>
        <w:lvlText w:val="%9."/>
        <w:lvlJc w:val="left"/>
        <w:pPr>
          <w:ind w:left="3600" w:hanging="360"/>
        </w:pPr>
        <w:rPr>
          <w:rFonts w:hint="default"/>
        </w:rPr>
      </w:lvl>
    </w:lvlOverride>
  </w:num>
  <w:num w:numId="41" w16cid:durableId="900867320">
    <w:abstractNumId w:val="36"/>
  </w:num>
  <w:num w:numId="42" w16cid:durableId="542324917">
    <w:abstractNumId w:val="1"/>
    <w:lvlOverride w:ilvl="0">
      <w:startOverride w:val="1"/>
    </w:lvlOverride>
  </w:num>
  <w:num w:numId="43" w16cid:durableId="1609702741">
    <w:abstractNumId w:val="1"/>
    <w:lvlOverride w:ilvl="0">
      <w:startOverride w:val="1"/>
    </w:lvlOverride>
  </w:num>
  <w:num w:numId="44" w16cid:durableId="510340017">
    <w:abstractNumId w:val="1"/>
    <w:lvlOverride w:ilvl="0">
      <w:startOverride w:val="1"/>
    </w:lvlOverride>
  </w:num>
  <w:num w:numId="45" w16cid:durableId="1093553045">
    <w:abstractNumId w:val="1"/>
    <w:lvlOverride w:ilvl="0">
      <w:startOverride w:val="1"/>
    </w:lvlOverride>
  </w:num>
  <w:num w:numId="46" w16cid:durableId="15235906">
    <w:abstractNumId w:val="1"/>
    <w:lvlOverride w:ilvl="0">
      <w:startOverride w:val="1"/>
    </w:lvlOverride>
  </w:num>
  <w:num w:numId="47" w16cid:durableId="46686443">
    <w:abstractNumId w:val="1"/>
    <w:lvlOverride w:ilvl="0">
      <w:startOverride w:val="1"/>
    </w:lvlOverride>
  </w:num>
  <w:num w:numId="48" w16cid:durableId="1058476660">
    <w:abstractNumId w:val="1"/>
    <w:lvlOverride w:ilvl="0">
      <w:startOverride w:val="1"/>
    </w:lvlOverride>
  </w:num>
  <w:num w:numId="49" w16cid:durableId="1933976389">
    <w:abstractNumId w:val="1"/>
    <w:lvlOverride w:ilvl="0">
      <w:startOverride w:val="1"/>
    </w:lvlOverride>
  </w:num>
  <w:num w:numId="50" w16cid:durableId="273559805">
    <w:abstractNumId w:val="1"/>
    <w:lvlOverride w:ilvl="0">
      <w:startOverride w:val="1"/>
    </w:lvlOverride>
  </w:num>
  <w:num w:numId="51" w16cid:durableId="2120639327">
    <w:abstractNumId w:val="28"/>
  </w:num>
  <w:num w:numId="52" w16cid:durableId="1146165089">
    <w:abstractNumId w:val="1"/>
    <w:lvlOverride w:ilvl="0">
      <w:startOverride w:val="1"/>
    </w:lvlOverride>
  </w:num>
  <w:num w:numId="53" w16cid:durableId="506599853">
    <w:abstractNumId w:val="1"/>
    <w:lvlOverride w:ilvl="0">
      <w:startOverride w:val="1"/>
    </w:lvlOverride>
  </w:num>
  <w:num w:numId="54" w16cid:durableId="1872843200">
    <w:abstractNumId w:val="1"/>
    <w:lvlOverride w:ilvl="0">
      <w:startOverride w:val="1"/>
    </w:lvlOverride>
  </w:num>
  <w:num w:numId="55" w16cid:durableId="870724902">
    <w:abstractNumId w:val="1"/>
    <w:lvlOverride w:ilvl="0">
      <w:startOverride w:val="1"/>
    </w:lvlOverride>
  </w:num>
  <w:num w:numId="56" w16cid:durableId="1650816509">
    <w:abstractNumId w:val="1"/>
    <w:lvlOverride w:ilvl="0">
      <w:startOverride w:val="1"/>
    </w:lvlOverride>
  </w:num>
  <w:num w:numId="57" w16cid:durableId="1921213003">
    <w:abstractNumId w:val="1"/>
    <w:lvlOverride w:ilvl="0">
      <w:startOverride w:val="1"/>
    </w:lvlOverride>
  </w:num>
  <w:num w:numId="58" w16cid:durableId="1208181669">
    <w:abstractNumId w:val="1"/>
    <w:lvlOverride w:ilvl="0">
      <w:startOverride w:val="1"/>
    </w:lvlOverride>
  </w:num>
  <w:num w:numId="59" w16cid:durableId="367803363">
    <w:abstractNumId w:val="1"/>
    <w:lvlOverride w:ilvl="0">
      <w:startOverride w:val="1"/>
    </w:lvlOverride>
  </w:num>
  <w:num w:numId="60" w16cid:durableId="1830512360">
    <w:abstractNumId w:val="19"/>
  </w:num>
  <w:num w:numId="61" w16cid:durableId="192160574">
    <w:abstractNumId w:val="22"/>
  </w:num>
  <w:num w:numId="62" w16cid:durableId="1493639490">
    <w:abstractNumId w:val="0"/>
  </w:num>
  <w:num w:numId="63" w16cid:durableId="2026635984">
    <w:abstractNumId w:val="33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/>
  <w:defaultTabStop w:val="653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44DD"/>
    <w:rsid w:val="00003BC6"/>
    <w:rsid w:val="000B5F4F"/>
    <w:rsid w:val="000D027F"/>
    <w:rsid w:val="00123A68"/>
    <w:rsid w:val="00202012"/>
    <w:rsid w:val="002845E0"/>
    <w:rsid w:val="0032667F"/>
    <w:rsid w:val="0033190A"/>
    <w:rsid w:val="00346217"/>
    <w:rsid w:val="00362126"/>
    <w:rsid w:val="003844DD"/>
    <w:rsid w:val="003A2835"/>
    <w:rsid w:val="003F0349"/>
    <w:rsid w:val="004760CC"/>
    <w:rsid w:val="004C0F1F"/>
    <w:rsid w:val="004D004B"/>
    <w:rsid w:val="0051136B"/>
    <w:rsid w:val="005256DC"/>
    <w:rsid w:val="0055715B"/>
    <w:rsid w:val="00573D0C"/>
    <w:rsid w:val="00583504"/>
    <w:rsid w:val="005C49ED"/>
    <w:rsid w:val="005E01B1"/>
    <w:rsid w:val="005E6C1D"/>
    <w:rsid w:val="005F4697"/>
    <w:rsid w:val="00615B42"/>
    <w:rsid w:val="0069295A"/>
    <w:rsid w:val="006E787C"/>
    <w:rsid w:val="007E47BF"/>
    <w:rsid w:val="008215F7"/>
    <w:rsid w:val="008757B5"/>
    <w:rsid w:val="008A0718"/>
    <w:rsid w:val="00924F18"/>
    <w:rsid w:val="00925DC7"/>
    <w:rsid w:val="00963DBE"/>
    <w:rsid w:val="0096581C"/>
    <w:rsid w:val="00987678"/>
    <w:rsid w:val="00996290"/>
    <w:rsid w:val="009D1C05"/>
    <w:rsid w:val="009F006B"/>
    <w:rsid w:val="00A20FE0"/>
    <w:rsid w:val="00A52706"/>
    <w:rsid w:val="00A775F8"/>
    <w:rsid w:val="00A83174"/>
    <w:rsid w:val="00AC40FC"/>
    <w:rsid w:val="00AD62D3"/>
    <w:rsid w:val="00AE2E8D"/>
    <w:rsid w:val="00BA4F2D"/>
    <w:rsid w:val="00BD1C6F"/>
    <w:rsid w:val="00C36742"/>
    <w:rsid w:val="00C9745F"/>
    <w:rsid w:val="00CB4F68"/>
    <w:rsid w:val="00CD3CE7"/>
    <w:rsid w:val="00D03983"/>
    <w:rsid w:val="00D243A7"/>
    <w:rsid w:val="00D34346"/>
    <w:rsid w:val="00D76133"/>
    <w:rsid w:val="00DC5C3A"/>
    <w:rsid w:val="00E0548E"/>
    <w:rsid w:val="00E30380"/>
    <w:rsid w:val="00E7237A"/>
    <w:rsid w:val="00E8740C"/>
    <w:rsid w:val="00EC0B60"/>
    <w:rsid w:val="00EC531F"/>
    <w:rsid w:val="00EF78F0"/>
    <w:rsid w:val="00F079BE"/>
    <w:rsid w:val="00F54057"/>
    <w:rsid w:val="00F56A56"/>
    <w:rsid w:val="00F67A42"/>
    <w:rsid w:val="00FA2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3074D2"/>
  <w15:docId w15:val="{66C3C717-ADE0-4A71-BBBC-09476A6A2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uppressAutoHyphens/>
    </w:pPr>
  </w:style>
  <w:style w:type="paragraph" w:styleId="Nagwek1">
    <w:name w:val="heading 1"/>
    <w:basedOn w:val="Standard"/>
    <w:next w:val="Standard"/>
    <w:uiPriority w:val="9"/>
    <w:qFormat/>
    <w:pPr>
      <w:keepNext/>
      <w:numPr>
        <w:numId w:val="1"/>
      </w:numPr>
      <w:outlineLvl w:val="0"/>
    </w:pPr>
    <w:rPr>
      <w:rFonts w:ascii="Arial" w:eastAsia="Arial" w:hAnsi="Arial" w:cs="Arial"/>
      <w:b/>
      <w:bCs/>
      <w:sz w:val="22"/>
      <w:szCs w:val="24"/>
    </w:rPr>
  </w:style>
  <w:style w:type="paragraph" w:styleId="Nagwek2">
    <w:name w:val="heading 2"/>
    <w:basedOn w:val="Standard"/>
    <w:next w:val="Standard"/>
    <w:uiPriority w:val="9"/>
    <w:qFormat/>
    <w:pPr>
      <w:keepNext/>
      <w:widowControl w:val="0"/>
      <w:suppressAutoHyphens w:val="0"/>
      <w:overflowPunct w:val="0"/>
      <w:autoSpaceDE w:val="0"/>
      <w:jc w:val="center"/>
      <w:outlineLvl w:val="1"/>
    </w:pPr>
    <w:rPr>
      <w:b/>
      <w:sz w:val="24"/>
    </w:rPr>
  </w:style>
  <w:style w:type="paragraph" w:styleId="Nagwek3">
    <w:name w:val="heading 3"/>
    <w:basedOn w:val="Standard"/>
    <w:next w:val="Standard"/>
    <w:uiPriority w:val="9"/>
    <w:qFormat/>
    <w:pPr>
      <w:keepNext/>
      <w:suppressAutoHyphens w:val="0"/>
      <w:jc w:val="right"/>
      <w:outlineLvl w:val="2"/>
    </w:pPr>
    <w:rPr>
      <w:b/>
      <w:sz w:val="24"/>
    </w:rPr>
  </w:style>
  <w:style w:type="paragraph" w:styleId="Nagwek4">
    <w:name w:val="heading 4"/>
    <w:basedOn w:val="Nagwek20"/>
    <w:next w:val="Textbody"/>
    <w:uiPriority w:val="9"/>
    <w:qFormat/>
    <w:pPr>
      <w:spacing w:before="120"/>
      <w:outlineLvl w:val="3"/>
    </w:pPr>
    <w:rPr>
      <w:rFonts w:ascii="Liberation Serif" w:eastAsia="NSimSun" w:hAnsi="Liberation Serif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WWOutlineListStyle">
    <w:name w:val="WW_OutlineListStyle"/>
    <w:basedOn w:val="Bezlisty"/>
    <w:pPr>
      <w:numPr>
        <w:numId w:val="1"/>
      </w:numPr>
    </w:pPr>
  </w:style>
  <w:style w:type="paragraph" w:customStyle="1" w:styleId="Standard">
    <w:name w:val="Standard"/>
    <w:pPr>
      <w:widowControl/>
      <w:suppressAutoHyphens/>
    </w:pPr>
    <w:rPr>
      <w:rFonts w:ascii="Times New Roman" w:eastAsia="Times New Roman" w:hAnsi="Times New Roman" w:cs="Times New Roman"/>
      <w:sz w:val="20"/>
      <w:szCs w:val="20"/>
      <w:lang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  <w:rPr>
      <w:sz w:val="24"/>
      <w:szCs w:val="24"/>
    </w:rPr>
  </w:style>
  <w:style w:type="paragraph" w:styleId="Lista">
    <w:name w:val="List"/>
    <w:basedOn w:val="Textbody"/>
    <w:rPr>
      <w:rFonts w:cs="Arial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x">
    <w:name w:val="Index"/>
    <w:basedOn w:val="Standard"/>
    <w:pPr>
      <w:suppressLineNumbers/>
    </w:pPr>
    <w:rPr>
      <w:rFonts w:cs="Arial"/>
    </w:rPr>
  </w:style>
  <w:style w:type="paragraph" w:customStyle="1" w:styleId="Nagwek20">
    <w:name w:val="Nagłówek2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Nagwek30">
    <w:name w:val="Nagłówek3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2">
    <w:name w:val="Legenda2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agwek10">
    <w:name w:val="Nagłówek1"/>
    <w:basedOn w:val="Standard"/>
    <w:next w:val="Textbody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Nagwek">
    <w:name w:val="header"/>
    <w:basedOn w:val="Standard"/>
  </w:style>
  <w:style w:type="paragraph" w:styleId="Stopka">
    <w:name w:val="footer"/>
    <w:basedOn w:val="Standard"/>
  </w:style>
  <w:style w:type="paragraph" w:styleId="Tekstdymka">
    <w:name w:val="Balloon Text"/>
    <w:basedOn w:val="Standard"/>
    <w:rPr>
      <w:rFonts w:ascii="Tahoma" w:eastAsia="Calibri" w:hAnsi="Tahoma" w:cs="Tahoma"/>
      <w:sz w:val="16"/>
      <w:szCs w:val="16"/>
    </w:rPr>
  </w:style>
  <w:style w:type="paragraph" w:styleId="Akapitzlist">
    <w:name w:val="List Paragraph"/>
    <w:basedOn w:val="Standard"/>
    <w:pPr>
      <w:spacing w:after="200"/>
      <w:ind w:left="720"/>
    </w:pPr>
  </w:style>
  <w:style w:type="paragraph" w:styleId="Bezodstpw">
    <w:name w:val="No Spacing"/>
    <w:pPr>
      <w:widowControl/>
      <w:suppressAutoHyphens/>
      <w:ind w:left="330" w:right="660" w:hanging="330"/>
    </w:pPr>
    <w:rPr>
      <w:rFonts w:ascii="Calibri" w:eastAsia="Calibri" w:hAnsi="Calibri" w:cs="Calibri"/>
    </w:rPr>
  </w:style>
  <w:style w:type="paragraph" w:customStyle="1" w:styleId="Standarduser">
    <w:name w:val="Standard (user)"/>
    <w:pPr>
      <w:widowControl/>
      <w:suppressAutoHyphens/>
    </w:pPr>
    <w:rPr>
      <w:rFonts w:ascii="Calibri" w:eastAsia="SimSun, 宋体" w:hAnsi="Calibri" w:cs="Calibri"/>
      <w:sz w:val="22"/>
      <w:szCs w:val="22"/>
      <w:lang w:bidi="ar-SA"/>
    </w:rPr>
  </w:style>
  <w:style w:type="paragraph" w:customStyle="1" w:styleId="Domylnie">
    <w:name w:val="Domyślnie"/>
    <w:pPr>
      <w:widowControl/>
      <w:suppressAutoHyphens/>
    </w:pPr>
    <w:rPr>
      <w:rFonts w:ascii="Times New Roman" w:eastAsia="Arial Unicode MS" w:hAnsi="Times New Roman" w:cs="Arial Unicode MS"/>
      <w:color w:val="000000"/>
      <w:lang w:bidi="ar-SA"/>
    </w:rPr>
  </w:style>
  <w:style w:type="paragraph" w:customStyle="1" w:styleId="Teksttreci">
    <w:name w:val="Tekst treści"/>
    <w:basedOn w:val="Standard"/>
    <w:pPr>
      <w:shd w:val="clear" w:color="auto" w:fill="FFFFFF"/>
    </w:pPr>
    <w:rPr>
      <w:sz w:val="21"/>
      <w:szCs w:val="21"/>
    </w:rPr>
  </w:style>
  <w:style w:type="paragraph" w:customStyle="1" w:styleId="Teksttreci4">
    <w:name w:val="Tekst treści (4)"/>
    <w:basedOn w:val="Standard"/>
    <w:pPr>
      <w:shd w:val="clear" w:color="auto" w:fill="FFFFFF"/>
    </w:pPr>
    <w:rPr>
      <w:rFonts w:ascii="Arial" w:eastAsia="Arial" w:hAnsi="Arial" w:cs="Arial"/>
      <w:sz w:val="22"/>
      <w:szCs w:val="22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Style10">
    <w:name w:val="Style10"/>
    <w:basedOn w:val="Standard"/>
    <w:pPr>
      <w:widowControl w:val="0"/>
      <w:suppressAutoHyphens w:val="0"/>
      <w:autoSpaceDE w:val="0"/>
      <w:jc w:val="center"/>
    </w:pPr>
    <w:rPr>
      <w:rFonts w:ascii="Trebuchet MS" w:eastAsia="Trebuchet MS" w:hAnsi="Trebuchet MS" w:cs="Trebuchet MS"/>
      <w:sz w:val="24"/>
      <w:szCs w:val="24"/>
    </w:rPr>
  </w:style>
  <w:style w:type="paragraph" w:customStyle="1" w:styleId="Timesnewroman">
    <w:name w:val="Times new roman"/>
    <w:basedOn w:val="Standard"/>
    <w:pPr>
      <w:widowControl w:val="0"/>
      <w:spacing w:line="259" w:lineRule="atLeast"/>
      <w:ind w:right="72"/>
    </w:pPr>
    <w:rPr>
      <w:rFonts w:eastAsia="Calibri"/>
    </w:rPr>
  </w:style>
  <w:style w:type="paragraph" w:customStyle="1" w:styleId="Textbodyindent">
    <w:name w:val="Text body indent"/>
    <w:basedOn w:val="Standard"/>
    <w:pPr>
      <w:spacing w:line="288" w:lineRule="auto"/>
      <w:ind w:left="55"/>
      <w:jc w:val="both"/>
    </w:pPr>
    <w:rPr>
      <w:rFonts w:ascii="Century Gothic" w:eastAsia="Century Gothic" w:hAnsi="Century Gothic" w:cs="Century Gothic"/>
      <w:u w:val="single"/>
    </w:rPr>
  </w:style>
  <w:style w:type="paragraph" w:customStyle="1" w:styleId="Normalny1">
    <w:name w:val="Normalny1"/>
    <w:pPr>
      <w:widowControl/>
      <w:suppressAutoHyphens/>
    </w:pPr>
    <w:rPr>
      <w:rFonts w:ascii="Times New Roman" w:eastAsia="Times New Roman" w:hAnsi="Times New Roman" w:cs="Times New Roman"/>
      <w:color w:val="000000"/>
      <w:lang w:val="en-US" w:bidi="ar-SA"/>
    </w:rPr>
  </w:style>
  <w:style w:type="paragraph" w:customStyle="1" w:styleId="Default">
    <w:name w:val="Default"/>
    <w:pPr>
      <w:widowControl/>
      <w:suppressAutoHyphens/>
      <w:autoSpaceDE w:val="0"/>
    </w:pPr>
    <w:rPr>
      <w:rFonts w:ascii="Arial" w:eastAsia="Times New Roman" w:hAnsi="Arial"/>
      <w:color w:val="000000"/>
      <w:lang w:bidi="ar-SA"/>
    </w:rPr>
  </w:style>
  <w:style w:type="paragraph" w:customStyle="1" w:styleId="NormalnyWeb1">
    <w:name w:val="Normalny (Web)1"/>
    <w:basedOn w:val="Standarduser"/>
    <w:pPr>
      <w:suppressAutoHyphens w:val="0"/>
      <w:spacing w:before="100" w:after="119"/>
    </w:pPr>
    <w:rPr>
      <w:rFonts w:eastAsia="Times New Roman" w:cs="Times New Roman"/>
      <w:lang w:val="en-US"/>
    </w:rPr>
  </w:style>
  <w:style w:type="paragraph" w:styleId="Tekstpodstawowy3">
    <w:name w:val="Body Text 3"/>
    <w:basedOn w:val="Standard"/>
    <w:pPr>
      <w:spacing w:after="120"/>
    </w:pPr>
    <w:rPr>
      <w:sz w:val="16"/>
      <w:szCs w:val="16"/>
    </w:rPr>
  </w:style>
  <w:style w:type="character" w:customStyle="1" w:styleId="WW8Num1z0">
    <w:name w:val="WW8Num1z0"/>
    <w:rPr>
      <w:rFonts w:cs="Times New Roman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Garamond" w:eastAsia="Garamond" w:hAnsi="Garamond" w:cs="Calibri"/>
      <w:b/>
      <w:sz w:val="16"/>
      <w:szCs w:val="16"/>
    </w:rPr>
  </w:style>
  <w:style w:type="character" w:customStyle="1" w:styleId="WW8Num3z0">
    <w:name w:val="WW8Num3z0"/>
  </w:style>
  <w:style w:type="character" w:customStyle="1" w:styleId="WW8Num4z0">
    <w:name w:val="WW8Num4z0"/>
    <w:rPr>
      <w:rFonts w:ascii="Symbol" w:eastAsia="Symbol" w:hAnsi="Symbol" w:cs="Symbol"/>
      <w:sz w:val="18"/>
      <w:szCs w:val="18"/>
    </w:rPr>
  </w:style>
  <w:style w:type="character" w:customStyle="1" w:styleId="WW8Num5z0">
    <w:name w:val="WW8Num5z0"/>
  </w:style>
  <w:style w:type="character" w:customStyle="1" w:styleId="WW8Num6z0">
    <w:name w:val="WW8Num6z0"/>
  </w:style>
  <w:style w:type="character" w:customStyle="1" w:styleId="WW8Num7z0">
    <w:name w:val="WW8Num7z0"/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</w:style>
  <w:style w:type="character" w:customStyle="1" w:styleId="WW8Num9z1">
    <w:name w:val="WW8Num9z1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</w:style>
  <w:style w:type="character" w:customStyle="1" w:styleId="WW8Num11z1">
    <w:name w:val="WW8Num11z1"/>
  </w:style>
  <w:style w:type="character" w:customStyle="1" w:styleId="WW8Num11z2">
    <w:name w:val="WW8Num11z2"/>
  </w:style>
  <w:style w:type="character" w:customStyle="1" w:styleId="WW8Num11z3">
    <w:name w:val="WW8Num11z3"/>
  </w:style>
  <w:style w:type="character" w:customStyle="1" w:styleId="WW8Num11z4">
    <w:name w:val="WW8Num11z4"/>
  </w:style>
  <w:style w:type="character" w:customStyle="1" w:styleId="WW8Num11z5">
    <w:name w:val="WW8Num11z5"/>
  </w:style>
  <w:style w:type="character" w:customStyle="1" w:styleId="WW8Num11z6">
    <w:name w:val="WW8Num11z6"/>
  </w:style>
  <w:style w:type="character" w:customStyle="1" w:styleId="WW8Num11z7">
    <w:name w:val="WW8Num11z7"/>
  </w:style>
  <w:style w:type="character" w:customStyle="1" w:styleId="WW8Num11z8">
    <w:name w:val="WW8Num11z8"/>
  </w:style>
  <w:style w:type="character" w:customStyle="1" w:styleId="WW8Num12z0">
    <w:name w:val="WW8Num12z0"/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</w:style>
  <w:style w:type="character" w:customStyle="1" w:styleId="WW8Num15z1">
    <w:name w:val="WW8Num15z1"/>
  </w:style>
  <w:style w:type="character" w:customStyle="1" w:styleId="WW8Num15z2">
    <w:name w:val="WW8Num15z2"/>
  </w:style>
  <w:style w:type="character" w:customStyle="1" w:styleId="WW8Num15z3">
    <w:name w:val="WW8Num15z3"/>
  </w:style>
  <w:style w:type="character" w:customStyle="1" w:styleId="WW8Num15z4">
    <w:name w:val="WW8Num15z4"/>
  </w:style>
  <w:style w:type="character" w:customStyle="1" w:styleId="WW8Num15z5">
    <w:name w:val="WW8Num15z5"/>
  </w:style>
  <w:style w:type="character" w:customStyle="1" w:styleId="WW8Num15z6">
    <w:name w:val="WW8Num15z6"/>
  </w:style>
  <w:style w:type="character" w:customStyle="1" w:styleId="WW8Num15z7">
    <w:name w:val="WW8Num15z7"/>
  </w:style>
  <w:style w:type="character" w:customStyle="1" w:styleId="WW8Num15z8">
    <w:name w:val="WW8Num15z8"/>
  </w:style>
  <w:style w:type="character" w:customStyle="1" w:styleId="WW8Num16z0">
    <w:name w:val="WW8Num16z0"/>
  </w:style>
  <w:style w:type="character" w:customStyle="1" w:styleId="WW8Num16z1">
    <w:name w:val="WW8Num16z1"/>
  </w:style>
  <w:style w:type="character" w:customStyle="1" w:styleId="WW8Num16z2">
    <w:name w:val="WW8Num16z2"/>
  </w:style>
  <w:style w:type="character" w:customStyle="1" w:styleId="WW8Num16z3">
    <w:name w:val="WW8Num16z3"/>
  </w:style>
  <w:style w:type="character" w:customStyle="1" w:styleId="WW8Num16z4">
    <w:name w:val="WW8Num16z4"/>
  </w:style>
  <w:style w:type="character" w:customStyle="1" w:styleId="WW8Num16z5">
    <w:name w:val="WW8Num16z5"/>
  </w:style>
  <w:style w:type="character" w:customStyle="1" w:styleId="WW8Num16z6">
    <w:name w:val="WW8Num16z6"/>
  </w:style>
  <w:style w:type="character" w:customStyle="1" w:styleId="WW8Num16z7">
    <w:name w:val="WW8Num16z7"/>
  </w:style>
  <w:style w:type="character" w:customStyle="1" w:styleId="WW8Num16z8">
    <w:name w:val="WW8Num16z8"/>
  </w:style>
  <w:style w:type="character" w:customStyle="1" w:styleId="WW8Num17z0">
    <w:name w:val="WW8Num17z0"/>
  </w:style>
  <w:style w:type="character" w:customStyle="1" w:styleId="WW8Num17z1">
    <w:name w:val="WW8Num17z1"/>
  </w:style>
  <w:style w:type="character" w:customStyle="1" w:styleId="WW8Num17z2">
    <w:name w:val="WW8Num17z2"/>
  </w:style>
  <w:style w:type="character" w:customStyle="1" w:styleId="WW8Num17z3">
    <w:name w:val="WW8Num17z3"/>
  </w:style>
  <w:style w:type="character" w:customStyle="1" w:styleId="WW8Num17z4">
    <w:name w:val="WW8Num17z4"/>
  </w:style>
  <w:style w:type="character" w:customStyle="1" w:styleId="WW8Num17z5">
    <w:name w:val="WW8Num17z5"/>
  </w:style>
  <w:style w:type="character" w:customStyle="1" w:styleId="WW8Num17z6">
    <w:name w:val="WW8Num17z6"/>
  </w:style>
  <w:style w:type="character" w:customStyle="1" w:styleId="WW8Num17z7">
    <w:name w:val="WW8Num17z7"/>
  </w:style>
  <w:style w:type="character" w:customStyle="1" w:styleId="WW8Num17z8">
    <w:name w:val="WW8Num17z8"/>
  </w:style>
  <w:style w:type="character" w:customStyle="1" w:styleId="WW8Num18z0">
    <w:name w:val="WW8Num18z0"/>
  </w:style>
  <w:style w:type="character" w:customStyle="1" w:styleId="WW8Num18z1">
    <w:name w:val="WW8Num18z1"/>
  </w:style>
  <w:style w:type="character" w:customStyle="1" w:styleId="WW8Num18z2">
    <w:name w:val="WW8Num18z2"/>
  </w:style>
  <w:style w:type="character" w:customStyle="1" w:styleId="WW8Num18z3">
    <w:name w:val="WW8Num18z3"/>
  </w:style>
  <w:style w:type="character" w:customStyle="1" w:styleId="WW8Num18z4">
    <w:name w:val="WW8Num18z4"/>
  </w:style>
  <w:style w:type="character" w:customStyle="1" w:styleId="WW8Num18z5">
    <w:name w:val="WW8Num18z5"/>
  </w:style>
  <w:style w:type="character" w:customStyle="1" w:styleId="WW8Num18z6">
    <w:name w:val="WW8Num18z6"/>
  </w:style>
  <w:style w:type="character" w:customStyle="1" w:styleId="WW8Num18z7">
    <w:name w:val="WW8Num18z7"/>
  </w:style>
  <w:style w:type="character" w:customStyle="1" w:styleId="WW8Num18z8">
    <w:name w:val="WW8Num18z8"/>
  </w:style>
  <w:style w:type="character" w:customStyle="1" w:styleId="WW8Num19z0">
    <w:name w:val="WW8Num19z0"/>
    <w:rPr>
      <w:b w:val="0"/>
      <w:bCs w:val="0"/>
    </w:rPr>
  </w:style>
  <w:style w:type="character" w:customStyle="1" w:styleId="WW8Num19z1">
    <w:name w:val="WW8Num19z1"/>
  </w:style>
  <w:style w:type="character" w:customStyle="1" w:styleId="WW8Num19z2">
    <w:name w:val="WW8Num19z2"/>
  </w:style>
  <w:style w:type="character" w:customStyle="1" w:styleId="WW8Num19z3">
    <w:name w:val="WW8Num19z3"/>
  </w:style>
  <w:style w:type="character" w:customStyle="1" w:styleId="WW8Num19z4">
    <w:name w:val="WW8Num19z4"/>
  </w:style>
  <w:style w:type="character" w:customStyle="1" w:styleId="WW8Num19z5">
    <w:name w:val="WW8Num19z5"/>
  </w:style>
  <w:style w:type="character" w:customStyle="1" w:styleId="WW8Num19z6">
    <w:name w:val="WW8Num19z6"/>
  </w:style>
  <w:style w:type="character" w:customStyle="1" w:styleId="WW8Num19z7">
    <w:name w:val="WW8Num19z7"/>
  </w:style>
  <w:style w:type="character" w:customStyle="1" w:styleId="WW8Num19z8">
    <w:name w:val="WW8Num19z8"/>
  </w:style>
  <w:style w:type="character" w:customStyle="1" w:styleId="WW8Num20z0">
    <w:name w:val="WW8Num20z0"/>
    <w:rPr>
      <w:b w:val="0"/>
      <w:bCs w:val="0"/>
    </w:rPr>
  </w:style>
  <w:style w:type="character" w:customStyle="1" w:styleId="WW8Num20z1">
    <w:name w:val="WW8Num20z1"/>
    <w:rPr>
      <w:b/>
      <w:bCs/>
    </w:rPr>
  </w:style>
  <w:style w:type="character" w:customStyle="1" w:styleId="WW8Num21z0">
    <w:name w:val="WW8Num21z0"/>
    <w:rPr>
      <w:b/>
      <w:bCs/>
    </w:rPr>
  </w:style>
  <w:style w:type="character" w:customStyle="1" w:styleId="WW8Num22z0">
    <w:name w:val="WW8Num22z0"/>
    <w:rPr>
      <w:b/>
      <w:bCs/>
    </w:rPr>
  </w:style>
  <w:style w:type="character" w:customStyle="1" w:styleId="WW8Num23z0">
    <w:name w:val="WW8Num23z0"/>
    <w:rPr>
      <w:rFonts w:ascii="Symbol" w:eastAsia="Symbol" w:hAnsi="Symbol" w:cs="Symbol"/>
      <w:lang w:eastAsia="en-US"/>
    </w:rPr>
  </w:style>
  <w:style w:type="character" w:customStyle="1" w:styleId="WW8Num23z1">
    <w:name w:val="WW8Num23z1"/>
    <w:rPr>
      <w:rFonts w:ascii="Courier New" w:eastAsia="Courier New" w:hAnsi="Courier New" w:cs="Courier New"/>
    </w:rPr>
  </w:style>
  <w:style w:type="character" w:customStyle="1" w:styleId="WW8Num23z2">
    <w:name w:val="WW8Num23z2"/>
    <w:rPr>
      <w:rFonts w:ascii="Wingdings" w:eastAsia="Wingdings" w:hAnsi="Wingdings" w:cs="Wingdings"/>
    </w:rPr>
  </w:style>
  <w:style w:type="character" w:customStyle="1" w:styleId="WW8Num24z0">
    <w:name w:val="WW8Num24z0"/>
    <w:rPr>
      <w:rFonts w:ascii="Symbol" w:eastAsia="Symbol" w:hAnsi="Symbol" w:cs="Symbol"/>
      <w:sz w:val="16"/>
      <w:szCs w:val="16"/>
    </w:rPr>
  </w:style>
  <w:style w:type="character" w:customStyle="1" w:styleId="WW8Num24z1">
    <w:name w:val="WW8Num24z1"/>
    <w:rPr>
      <w:rFonts w:ascii="Courier New" w:eastAsia="Courier New" w:hAnsi="Courier New" w:cs="Courier New"/>
    </w:rPr>
  </w:style>
  <w:style w:type="character" w:customStyle="1" w:styleId="WW8Num24z2">
    <w:name w:val="WW8Num24z2"/>
    <w:rPr>
      <w:rFonts w:ascii="Wingdings" w:eastAsia="Wingdings" w:hAnsi="Wingdings" w:cs="Wingdings"/>
    </w:rPr>
  </w:style>
  <w:style w:type="character" w:customStyle="1" w:styleId="WW8Num25z0">
    <w:name w:val="WW8Num25z0"/>
    <w:rPr>
      <w:rFonts w:ascii="Symbol" w:eastAsia="Times New Roman" w:hAnsi="Symbol" w:cs="Symbol"/>
      <w:color w:val="auto"/>
      <w:sz w:val="20"/>
      <w:szCs w:val="20"/>
      <w:lang w:val="pl-PL" w:eastAsia="zh-CN" w:bidi="ar-SA"/>
    </w:rPr>
  </w:style>
  <w:style w:type="character" w:customStyle="1" w:styleId="WW8Num25z1">
    <w:name w:val="WW8Num25z1"/>
    <w:rPr>
      <w:rFonts w:ascii="Courier New" w:eastAsia="Courier New" w:hAnsi="Courier New" w:cs="Courier New"/>
    </w:rPr>
  </w:style>
  <w:style w:type="character" w:customStyle="1" w:styleId="WW8Num25z2">
    <w:name w:val="WW8Num25z2"/>
    <w:rPr>
      <w:rFonts w:ascii="Wingdings" w:eastAsia="Wingdings" w:hAnsi="Wingdings" w:cs="Wingdings"/>
    </w:rPr>
  </w:style>
  <w:style w:type="character" w:customStyle="1" w:styleId="WW8Num26z0">
    <w:name w:val="WW8Num26z0"/>
    <w:rPr>
      <w:rFonts w:ascii="Symbol" w:eastAsia="Arial Unicode MS" w:hAnsi="Symbol" w:cs="Symbol"/>
      <w:sz w:val="18"/>
      <w:szCs w:val="18"/>
      <w:lang w:val="en-US"/>
    </w:rPr>
  </w:style>
  <w:style w:type="character" w:customStyle="1" w:styleId="WW8Num26z1">
    <w:name w:val="WW8Num26z1"/>
    <w:rPr>
      <w:rFonts w:ascii="Courier New" w:eastAsia="Courier New" w:hAnsi="Courier New" w:cs="Courier New"/>
    </w:rPr>
  </w:style>
  <w:style w:type="character" w:customStyle="1" w:styleId="WW8Num26z2">
    <w:name w:val="WW8Num26z2"/>
    <w:rPr>
      <w:rFonts w:ascii="Wingdings" w:eastAsia="Wingdings" w:hAnsi="Wingdings" w:cs="Wingdings"/>
    </w:rPr>
  </w:style>
  <w:style w:type="character" w:customStyle="1" w:styleId="WW8Num27z0">
    <w:name w:val="WW8Num27z0"/>
    <w:rPr>
      <w:b/>
      <w:bCs/>
    </w:rPr>
  </w:style>
  <w:style w:type="character" w:customStyle="1" w:styleId="WW8Num28z0">
    <w:name w:val="WW8Num28z0"/>
    <w:rPr>
      <w:b/>
      <w:bCs/>
    </w:rPr>
  </w:style>
  <w:style w:type="character" w:customStyle="1" w:styleId="WW8Num27z1">
    <w:name w:val="WW8Num27z1"/>
    <w:rPr>
      <w:rFonts w:ascii="Courier New" w:eastAsia="Courier New" w:hAnsi="Courier New" w:cs="Courier New"/>
    </w:rPr>
  </w:style>
  <w:style w:type="character" w:customStyle="1" w:styleId="WW8Num27z2">
    <w:name w:val="WW8Num27z2"/>
    <w:rPr>
      <w:rFonts w:ascii="Wingdings" w:eastAsia="Wingdings" w:hAnsi="Wingdings" w:cs="Wingdings"/>
    </w:rPr>
  </w:style>
  <w:style w:type="character" w:customStyle="1" w:styleId="WW8Num29z0">
    <w:name w:val="WW8Num29z0"/>
    <w:rPr>
      <w:b/>
      <w:bCs/>
    </w:rPr>
  </w:style>
  <w:style w:type="character" w:customStyle="1" w:styleId="WW8Num28z1">
    <w:name w:val="WW8Num28z1"/>
    <w:rPr>
      <w:rFonts w:ascii="Courier New" w:eastAsia="Courier New" w:hAnsi="Courier New" w:cs="Courier New"/>
    </w:rPr>
  </w:style>
  <w:style w:type="character" w:customStyle="1" w:styleId="WW8Num28z2">
    <w:name w:val="WW8Num28z2"/>
    <w:rPr>
      <w:rFonts w:ascii="Wingdings" w:eastAsia="Wingdings" w:hAnsi="Wingdings" w:cs="Wingdings"/>
    </w:rPr>
  </w:style>
  <w:style w:type="character" w:customStyle="1" w:styleId="Domylnaczcionkaakapitu3">
    <w:name w:val="Domyślna czcionka akapitu3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Courier New" w:eastAsia="Courier New" w:hAnsi="Courier New" w:cs="Courier New"/>
    </w:rPr>
  </w:style>
  <w:style w:type="character" w:customStyle="1" w:styleId="WW8Num29z2">
    <w:name w:val="WW8Num29z2"/>
    <w:rPr>
      <w:rFonts w:ascii="Wingdings" w:eastAsia="Wingdings" w:hAnsi="Wingdings" w:cs="Wingdings"/>
    </w:rPr>
  </w:style>
  <w:style w:type="character" w:customStyle="1" w:styleId="WW8Num30z0">
    <w:name w:val="WW8Num30z0"/>
    <w:rPr>
      <w:rFonts w:ascii="Symbol" w:eastAsia="Symbol" w:hAnsi="Symbol" w:cs="Symbol"/>
    </w:rPr>
  </w:style>
  <w:style w:type="character" w:customStyle="1" w:styleId="WW8Num30z1">
    <w:name w:val="WW8Num30z1"/>
    <w:rPr>
      <w:rFonts w:ascii="Courier New" w:eastAsia="Courier New" w:hAnsi="Courier New" w:cs="Courier New"/>
    </w:rPr>
  </w:style>
  <w:style w:type="character" w:customStyle="1" w:styleId="WW8Num30z2">
    <w:name w:val="WW8Num30z2"/>
    <w:rPr>
      <w:rFonts w:ascii="Wingdings" w:eastAsia="Wingdings" w:hAnsi="Wingdings" w:cs="Wingdings"/>
    </w:rPr>
  </w:style>
  <w:style w:type="character" w:customStyle="1" w:styleId="WW8Num31z0">
    <w:name w:val="WW8Num31z0"/>
    <w:rPr>
      <w:b/>
      <w:bCs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1">
    <w:name w:val="WW8Num5z1"/>
  </w:style>
  <w:style w:type="character" w:customStyle="1" w:styleId="WW8Num5z2">
    <w:name w:val="WW8Num5z2"/>
  </w:style>
  <w:style w:type="character" w:customStyle="1" w:styleId="WW8Num5z3">
    <w:name w:val="WW8Num5z3"/>
  </w:style>
  <w:style w:type="character" w:customStyle="1" w:styleId="WW8Num5z4">
    <w:name w:val="WW8Num5z4"/>
  </w:style>
  <w:style w:type="character" w:customStyle="1" w:styleId="WW8Num5z5">
    <w:name w:val="WW8Num5z5"/>
  </w:style>
  <w:style w:type="character" w:customStyle="1" w:styleId="WW8Num5z6">
    <w:name w:val="WW8Num5z6"/>
  </w:style>
  <w:style w:type="character" w:customStyle="1" w:styleId="WW8Num5z7">
    <w:name w:val="WW8Num5z7"/>
  </w:style>
  <w:style w:type="character" w:customStyle="1" w:styleId="WW8Num5z8">
    <w:name w:val="WW8Num5z8"/>
  </w:style>
  <w:style w:type="character" w:customStyle="1" w:styleId="WW8Num6z1">
    <w:name w:val="WW8Num6z1"/>
    <w:rPr>
      <w:rFonts w:ascii="Courier New" w:eastAsia="Courier New" w:hAnsi="Courier New" w:cs="Courier New"/>
    </w:rPr>
  </w:style>
  <w:style w:type="character" w:customStyle="1" w:styleId="WW8Num6z2">
    <w:name w:val="WW8Num6z2"/>
    <w:rPr>
      <w:rFonts w:ascii="Wingdings" w:eastAsia="Wingdings" w:hAnsi="Wingdings" w:cs="Wingdings"/>
    </w:rPr>
  </w:style>
  <w:style w:type="character" w:customStyle="1" w:styleId="WW8Num6z3">
    <w:name w:val="WW8Num6z3"/>
    <w:rPr>
      <w:rFonts w:ascii="Symbol" w:eastAsia="Symbol" w:hAnsi="Symbol" w:cs="Symbol"/>
    </w:rPr>
  </w:style>
  <w:style w:type="character" w:customStyle="1" w:styleId="WW8Num7z1">
    <w:name w:val="WW8Num7z1"/>
    <w:rPr>
      <w:rFonts w:ascii="Courier New" w:eastAsia="Courier New" w:hAnsi="Courier New" w:cs="Courier New"/>
    </w:rPr>
  </w:style>
  <w:style w:type="character" w:customStyle="1" w:styleId="WW8Num7z2">
    <w:name w:val="WW8Num7z2"/>
    <w:rPr>
      <w:rFonts w:ascii="Wingdings" w:eastAsia="Wingdings" w:hAnsi="Wingdings" w:cs="Wingdings"/>
    </w:rPr>
  </w:style>
  <w:style w:type="character" w:customStyle="1" w:styleId="WW8Num20z2">
    <w:name w:val="WW8Num20z2"/>
  </w:style>
  <w:style w:type="character" w:customStyle="1" w:styleId="WW8Num20z3">
    <w:name w:val="WW8Num20z3"/>
  </w:style>
  <w:style w:type="character" w:customStyle="1" w:styleId="WW8Num20z4">
    <w:name w:val="WW8Num20z4"/>
  </w:style>
  <w:style w:type="character" w:customStyle="1" w:styleId="WW8Num20z5">
    <w:name w:val="WW8Num20z5"/>
  </w:style>
  <w:style w:type="character" w:customStyle="1" w:styleId="WW8Num20z6">
    <w:name w:val="WW8Num20z6"/>
  </w:style>
  <w:style w:type="character" w:customStyle="1" w:styleId="WW8Num20z7">
    <w:name w:val="WW8Num20z7"/>
  </w:style>
  <w:style w:type="character" w:customStyle="1" w:styleId="WW8Num20z8">
    <w:name w:val="WW8Num20z8"/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1">
    <w:name w:val="WW8Num22z1"/>
  </w:style>
  <w:style w:type="character" w:customStyle="1" w:styleId="WW8Num22z2">
    <w:name w:val="WW8Num22z2"/>
  </w:style>
  <w:style w:type="character" w:customStyle="1" w:styleId="WW8Num22z3">
    <w:name w:val="WW8Num22z3"/>
  </w:style>
  <w:style w:type="character" w:customStyle="1" w:styleId="WW8Num22z4">
    <w:name w:val="WW8Num22z4"/>
  </w:style>
  <w:style w:type="character" w:customStyle="1" w:styleId="WW8Num22z5">
    <w:name w:val="WW8Num22z5"/>
  </w:style>
  <w:style w:type="character" w:customStyle="1" w:styleId="WW8Num22z6">
    <w:name w:val="WW8Num22z6"/>
  </w:style>
  <w:style w:type="character" w:customStyle="1" w:styleId="WW8Num22z7">
    <w:name w:val="WW8Num22z7"/>
  </w:style>
  <w:style w:type="character" w:customStyle="1" w:styleId="WW8Num22z8">
    <w:name w:val="WW8Num22z8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0">
    <w:name w:val="WW8Num32z0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0">
    <w:name w:val="WW8Num33z0"/>
    <w:rPr>
      <w:rFonts w:ascii="Symbol" w:eastAsia="Symbol" w:hAnsi="Symbol" w:cs="Symbol"/>
    </w:rPr>
  </w:style>
  <w:style w:type="character" w:customStyle="1" w:styleId="WW8Num33z1">
    <w:name w:val="WW8Num33z1"/>
    <w:rPr>
      <w:rFonts w:ascii="Courier New" w:eastAsia="Courier New" w:hAnsi="Courier New" w:cs="Courier New"/>
    </w:rPr>
  </w:style>
  <w:style w:type="character" w:customStyle="1" w:styleId="WW8Num33z2">
    <w:name w:val="WW8Num33z2"/>
    <w:rPr>
      <w:rFonts w:ascii="Wingdings" w:eastAsia="Wingdings" w:hAnsi="Wingdings" w:cs="Wingdings"/>
    </w:rPr>
  </w:style>
  <w:style w:type="character" w:customStyle="1" w:styleId="WW8Num34z0">
    <w:name w:val="WW8Num34z0"/>
  </w:style>
  <w:style w:type="character" w:customStyle="1" w:styleId="WW8Num34z1">
    <w:name w:val="WW8Num34z1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Domylnaczcionkaakapitu2">
    <w:name w:val="Domyślna czcionka akapitu2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35z0">
    <w:name w:val="WW8Num35z0"/>
    <w:rPr>
      <w:rFonts w:ascii="Symbol" w:eastAsia="Symbol" w:hAnsi="Symbol" w:cs="Symbol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18"/>
      <w:szCs w:val="18"/>
      <w:vertAlign w:val="baseline"/>
    </w:rPr>
  </w:style>
  <w:style w:type="character" w:customStyle="1" w:styleId="WW8NumSt20z0">
    <w:name w:val="WW8NumSt20z0"/>
    <w:rPr>
      <w:rFonts w:ascii="Arial Unicode MS" w:eastAsia="Arial Unicode MS" w:hAnsi="Arial Unicode MS" w:cs="Arial Unicode MS"/>
      <w:b w:val="0"/>
      <w:bCs w:val="0"/>
      <w:i w:val="0"/>
      <w:iCs w:val="0"/>
      <w:caps w:val="0"/>
      <w:smallCaps w:val="0"/>
      <w:strike w:val="0"/>
      <w:dstrike w:val="0"/>
      <w:outline w:val="0"/>
      <w:spacing w:val="0"/>
      <w:w w:val="100"/>
      <w:kern w:val="0"/>
      <w:position w:val="0"/>
      <w:sz w:val="24"/>
      <w:vertAlign w:val="baseline"/>
    </w:rPr>
  </w:style>
  <w:style w:type="character" w:customStyle="1" w:styleId="Domylnaczcionkaakapitu1">
    <w:name w:val="Domyślna czcionka akapitu1"/>
  </w:style>
  <w:style w:type="character" w:customStyle="1" w:styleId="NagwekZnak">
    <w:name w:val="Nagłówek Znak"/>
    <w:basedOn w:val="Domylnaczcionkaakapitu1"/>
  </w:style>
  <w:style w:type="character" w:customStyle="1" w:styleId="StopkaZnak">
    <w:name w:val="Stopka Znak"/>
    <w:basedOn w:val="Domylnaczcionkaakapitu1"/>
  </w:style>
  <w:style w:type="character" w:customStyle="1" w:styleId="TekstdymkaZnak">
    <w:name w:val="Tekst dymka Znak"/>
    <w:rPr>
      <w:rFonts w:ascii="Tahoma" w:eastAsia="Tahoma" w:hAnsi="Tahoma" w:cs="Tahoma"/>
      <w:sz w:val="16"/>
      <w:szCs w:val="16"/>
    </w:rPr>
  </w:style>
  <w:style w:type="character" w:customStyle="1" w:styleId="TekstpodstawowyZnak">
    <w:name w:val="Tekst podstawowy Znak"/>
    <w:rPr>
      <w:rFonts w:ascii="Times New Roman" w:eastAsia="Times New Roman" w:hAnsi="Times New Roman" w:cs="Times New Roman"/>
      <w:sz w:val="24"/>
      <w:szCs w:val="24"/>
    </w:rPr>
  </w:style>
  <w:style w:type="character" w:customStyle="1" w:styleId="Nagwek1Znak">
    <w:name w:val="Nagłówek 1 Znak"/>
    <w:rPr>
      <w:rFonts w:ascii="Arial" w:eastAsia="Times New Roman" w:hAnsi="Arial" w:cs="Arial"/>
      <w:b/>
      <w:bCs/>
      <w:sz w:val="22"/>
      <w:szCs w:val="24"/>
      <w:lang w:eastAsia="zh-CN"/>
    </w:rPr>
  </w:style>
  <w:style w:type="character" w:customStyle="1" w:styleId="lrzxr">
    <w:name w:val="lrzxr"/>
    <w:basedOn w:val="Domylnaczcionkaakapitu1"/>
  </w:style>
  <w:style w:type="character" w:customStyle="1" w:styleId="TeksttreciKursywaOdstpy2pt">
    <w:name w:val="Tekst treści + Kursywa;Odstępy 2 pt"/>
    <w:rPr>
      <w:rFonts w:ascii="Arial" w:eastAsia="Arial" w:hAnsi="Arial" w:cs="Arial"/>
      <w:i/>
      <w:iCs/>
      <w:spacing w:val="50"/>
      <w:sz w:val="17"/>
      <w:szCs w:val="17"/>
    </w:rPr>
  </w:style>
  <w:style w:type="character" w:customStyle="1" w:styleId="TeksttreciPogrubienie">
    <w:name w:val="Tekst treści + Pogrubienie"/>
    <w:rPr>
      <w:rFonts w:ascii="Arial" w:eastAsia="Arial" w:hAnsi="Arial" w:cs="Arial"/>
      <w:b/>
      <w:bCs/>
      <w:i w:val="0"/>
      <w:iCs w:val="0"/>
      <w:caps w:val="0"/>
      <w:smallCaps w:val="0"/>
      <w:strike w:val="0"/>
      <w:dstrike w:val="0"/>
      <w:spacing w:val="0"/>
      <w:sz w:val="17"/>
      <w:szCs w:val="17"/>
    </w:rPr>
  </w:style>
  <w:style w:type="character" w:customStyle="1" w:styleId="Nagwek2Znak">
    <w:name w:val="Nagłówek 2 Znak"/>
    <w:rPr>
      <w:b/>
      <w:sz w:val="24"/>
    </w:rPr>
  </w:style>
  <w:style w:type="character" w:customStyle="1" w:styleId="Nagwek3Znak">
    <w:name w:val="Nagłówek 3 Znak"/>
    <w:rPr>
      <w:b/>
      <w:sz w:val="24"/>
    </w:rPr>
  </w:style>
  <w:style w:type="character" w:customStyle="1" w:styleId="Linenumbering">
    <w:name w:val="Line numbering"/>
    <w:basedOn w:val="Domylnaczcionkaakapitu2"/>
  </w:style>
  <w:style w:type="character" w:customStyle="1" w:styleId="StrongEmphasis">
    <w:name w:val="Strong Emphasis"/>
    <w:rPr>
      <w:b/>
      <w:bCs/>
    </w:rPr>
  </w:style>
  <w:style w:type="character" w:customStyle="1" w:styleId="BulletSymbols">
    <w:name w:val="Bullet Symbols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NumberingSymbols">
    <w:name w:val="Numbering Symbols"/>
    <w:rPr>
      <w:b/>
      <w:bCs/>
    </w:rPr>
  </w:style>
  <w:style w:type="character" w:customStyle="1" w:styleId="Internetlink">
    <w:name w:val="Internet link"/>
    <w:rPr>
      <w:color w:val="000080"/>
      <w:u w:val="single"/>
    </w:rPr>
  </w:style>
  <w:style w:type="character" w:styleId="HTML-akronim">
    <w:name w:val="HTML Acronym"/>
    <w:basedOn w:val="Domylnaczcionkaakapitu"/>
  </w:style>
  <w:style w:type="character" w:customStyle="1" w:styleId="ListLabel1">
    <w:name w:val="ListLabel 1"/>
    <w:rPr>
      <w:rFonts w:cs="Times New Roman"/>
    </w:rPr>
  </w:style>
  <w:style w:type="character" w:customStyle="1" w:styleId="ListLabel2">
    <w:name w:val="ListLabel 2"/>
    <w:rPr>
      <w:rFonts w:cs="Times New Roman"/>
    </w:rPr>
  </w:style>
  <w:style w:type="character" w:customStyle="1" w:styleId="ListLabel3">
    <w:name w:val="ListLabel 3"/>
    <w:rPr>
      <w:rFonts w:cs="Times New Roman"/>
    </w:rPr>
  </w:style>
  <w:style w:type="character" w:customStyle="1" w:styleId="ListLabel4">
    <w:name w:val="ListLabel 4"/>
    <w:rPr>
      <w:rFonts w:cs="Times New Roman"/>
    </w:rPr>
  </w:style>
  <w:style w:type="character" w:customStyle="1" w:styleId="ListLabel5">
    <w:name w:val="ListLabel 5"/>
    <w:rPr>
      <w:rFonts w:cs="Times New Roman"/>
    </w:rPr>
  </w:style>
  <w:style w:type="character" w:customStyle="1" w:styleId="ListLabel6">
    <w:name w:val="ListLabel 6"/>
    <w:rPr>
      <w:rFonts w:cs="Times New Roman"/>
    </w:rPr>
  </w:style>
  <w:style w:type="character" w:customStyle="1" w:styleId="ListLabel7">
    <w:name w:val="ListLabel 7"/>
    <w:rPr>
      <w:rFonts w:cs="Times New Roman"/>
    </w:rPr>
  </w:style>
  <w:style w:type="character" w:customStyle="1" w:styleId="ListLabel8">
    <w:name w:val="ListLabel 8"/>
    <w:rPr>
      <w:rFonts w:cs="Times New Roman"/>
    </w:rPr>
  </w:style>
  <w:style w:type="character" w:customStyle="1" w:styleId="ListLabel9">
    <w:name w:val="ListLabel 9"/>
    <w:rPr>
      <w:rFonts w:cs="Times New Roman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89">
    <w:name w:val="ListLabel 89"/>
    <w:rPr>
      <w:rFonts w:cs="Courier New"/>
    </w:rPr>
  </w:style>
  <w:style w:type="character" w:customStyle="1" w:styleId="ListLabel90">
    <w:name w:val="ListLabel 90"/>
    <w:rPr>
      <w:rFonts w:cs="Courier New"/>
    </w:rPr>
  </w:style>
  <w:style w:type="character" w:customStyle="1" w:styleId="ListLabel91">
    <w:name w:val="ListLabel 91"/>
    <w:rPr>
      <w:rFonts w:cs="Courier New"/>
    </w:rPr>
  </w:style>
  <w:style w:type="numbering" w:customStyle="1" w:styleId="Outline">
    <w:name w:val="Outline"/>
    <w:basedOn w:val="Bezlisty"/>
    <w:pPr>
      <w:numPr>
        <w:numId w:val="2"/>
      </w:numPr>
    </w:pPr>
  </w:style>
  <w:style w:type="numbering" w:customStyle="1" w:styleId="WW8Num1">
    <w:name w:val="WW8Num1"/>
    <w:basedOn w:val="Bezlisty"/>
    <w:pPr>
      <w:numPr>
        <w:numId w:val="3"/>
      </w:numPr>
    </w:pPr>
  </w:style>
  <w:style w:type="numbering" w:customStyle="1" w:styleId="WW8Num2">
    <w:name w:val="WW8Num2"/>
    <w:basedOn w:val="Bezlisty"/>
    <w:rsid w:val="00F67A42"/>
    <w:pPr>
      <w:numPr>
        <w:numId w:val="63"/>
      </w:numPr>
    </w:pPr>
  </w:style>
  <w:style w:type="numbering" w:customStyle="1" w:styleId="WW8Num3">
    <w:name w:val="WW8Num3"/>
    <w:basedOn w:val="Bezlisty"/>
    <w:pPr>
      <w:numPr>
        <w:numId w:val="5"/>
      </w:numPr>
    </w:pPr>
  </w:style>
  <w:style w:type="numbering" w:customStyle="1" w:styleId="WW8Num4">
    <w:name w:val="WW8Num4"/>
    <w:basedOn w:val="Bezlisty"/>
    <w:pPr>
      <w:numPr>
        <w:numId w:val="6"/>
      </w:numPr>
    </w:pPr>
  </w:style>
  <w:style w:type="numbering" w:customStyle="1" w:styleId="WW8Num5">
    <w:name w:val="WW8Num5"/>
    <w:basedOn w:val="Bezlisty"/>
    <w:pPr>
      <w:numPr>
        <w:numId w:val="7"/>
      </w:numPr>
    </w:pPr>
  </w:style>
  <w:style w:type="numbering" w:customStyle="1" w:styleId="WW8Num6">
    <w:name w:val="WW8Num6"/>
    <w:basedOn w:val="Bezlisty"/>
    <w:pPr>
      <w:numPr>
        <w:numId w:val="8"/>
      </w:numPr>
    </w:pPr>
  </w:style>
  <w:style w:type="numbering" w:customStyle="1" w:styleId="WW8Num7">
    <w:name w:val="WW8Num7"/>
    <w:basedOn w:val="Bezlisty"/>
    <w:pPr>
      <w:numPr>
        <w:numId w:val="9"/>
      </w:numPr>
    </w:pPr>
  </w:style>
  <w:style w:type="numbering" w:customStyle="1" w:styleId="WW8Num8">
    <w:name w:val="WW8Num8"/>
    <w:basedOn w:val="Bezlisty"/>
    <w:pPr>
      <w:numPr>
        <w:numId w:val="10"/>
      </w:numPr>
    </w:pPr>
  </w:style>
  <w:style w:type="numbering" w:customStyle="1" w:styleId="WW8Num9">
    <w:name w:val="WW8Num9"/>
    <w:basedOn w:val="Bezlisty"/>
    <w:pPr>
      <w:numPr>
        <w:numId w:val="11"/>
      </w:numPr>
    </w:pPr>
  </w:style>
  <w:style w:type="numbering" w:customStyle="1" w:styleId="WW8Num10">
    <w:name w:val="WW8Num10"/>
    <w:basedOn w:val="Bezlisty"/>
    <w:pPr>
      <w:numPr>
        <w:numId w:val="12"/>
      </w:numPr>
    </w:pPr>
  </w:style>
  <w:style w:type="numbering" w:customStyle="1" w:styleId="WW8Num11">
    <w:name w:val="WW8Num11"/>
    <w:basedOn w:val="Bezlisty"/>
    <w:pPr>
      <w:numPr>
        <w:numId w:val="13"/>
      </w:numPr>
    </w:pPr>
  </w:style>
  <w:style w:type="numbering" w:customStyle="1" w:styleId="WW8Num12">
    <w:name w:val="WW8Num12"/>
    <w:basedOn w:val="Bezlisty"/>
    <w:pPr>
      <w:numPr>
        <w:numId w:val="14"/>
      </w:numPr>
    </w:pPr>
  </w:style>
  <w:style w:type="numbering" w:customStyle="1" w:styleId="WW8Num13">
    <w:name w:val="WW8Num13"/>
    <w:basedOn w:val="Bezlisty"/>
    <w:pPr>
      <w:numPr>
        <w:numId w:val="15"/>
      </w:numPr>
    </w:pPr>
  </w:style>
  <w:style w:type="numbering" w:customStyle="1" w:styleId="WW8Num14">
    <w:name w:val="WW8Num14"/>
    <w:basedOn w:val="Bezlisty"/>
    <w:pPr>
      <w:numPr>
        <w:numId w:val="16"/>
      </w:numPr>
    </w:pPr>
  </w:style>
  <w:style w:type="numbering" w:customStyle="1" w:styleId="WW8Num15">
    <w:name w:val="WW8Num15"/>
    <w:basedOn w:val="Bezlisty"/>
    <w:pPr>
      <w:numPr>
        <w:numId w:val="17"/>
      </w:numPr>
    </w:pPr>
  </w:style>
  <w:style w:type="numbering" w:customStyle="1" w:styleId="WW8Num16">
    <w:name w:val="WW8Num16"/>
    <w:basedOn w:val="Bezlisty"/>
    <w:pPr>
      <w:numPr>
        <w:numId w:val="18"/>
      </w:numPr>
    </w:pPr>
  </w:style>
  <w:style w:type="numbering" w:customStyle="1" w:styleId="WW8Num17">
    <w:name w:val="WW8Num17"/>
    <w:basedOn w:val="Bezlisty"/>
    <w:pPr>
      <w:numPr>
        <w:numId w:val="19"/>
      </w:numPr>
    </w:pPr>
  </w:style>
  <w:style w:type="numbering" w:customStyle="1" w:styleId="WW8Num18">
    <w:name w:val="WW8Num18"/>
    <w:basedOn w:val="Bezlisty"/>
    <w:pPr>
      <w:numPr>
        <w:numId w:val="20"/>
      </w:numPr>
    </w:pPr>
  </w:style>
  <w:style w:type="numbering" w:customStyle="1" w:styleId="WW8Num19">
    <w:name w:val="WW8Num19"/>
    <w:basedOn w:val="Bezlisty"/>
    <w:pPr>
      <w:numPr>
        <w:numId w:val="21"/>
      </w:numPr>
    </w:pPr>
  </w:style>
  <w:style w:type="numbering" w:customStyle="1" w:styleId="WW8Num20">
    <w:name w:val="WW8Num20"/>
    <w:basedOn w:val="Bezlisty"/>
    <w:pPr>
      <w:numPr>
        <w:numId w:val="22"/>
      </w:numPr>
    </w:pPr>
  </w:style>
  <w:style w:type="numbering" w:customStyle="1" w:styleId="WW8Num21">
    <w:name w:val="WW8Num21"/>
    <w:basedOn w:val="Bezlisty"/>
    <w:pPr>
      <w:numPr>
        <w:numId w:val="23"/>
      </w:numPr>
    </w:pPr>
  </w:style>
  <w:style w:type="numbering" w:customStyle="1" w:styleId="WW8Num22">
    <w:name w:val="WW8Num22"/>
    <w:basedOn w:val="Bezlisty"/>
    <w:pPr>
      <w:numPr>
        <w:numId w:val="24"/>
      </w:numPr>
    </w:pPr>
  </w:style>
  <w:style w:type="numbering" w:customStyle="1" w:styleId="WW8Num23">
    <w:name w:val="WW8Num23"/>
    <w:basedOn w:val="Bezlisty"/>
    <w:pPr>
      <w:numPr>
        <w:numId w:val="25"/>
      </w:numPr>
    </w:pPr>
  </w:style>
  <w:style w:type="numbering" w:customStyle="1" w:styleId="WW8Num24">
    <w:name w:val="WW8Num24"/>
    <w:basedOn w:val="Bezlisty"/>
    <w:pPr>
      <w:numPr>
        <w:numId w:val="26"/>
      </w:numPr>
    </w:pPr>
  </w:style>
  <w:style w:type="numbering" w:customStyle="1" w:styleId="WW8Num25">
    <w:name w:val="WW8Num25"/>
    <w:basedOn w:val="Bezlisty"/>
    <w:pPr>
      <w:numPr>
        <w:numId w:val="27"/>
      </w:numPr>
    </w:pPr>
  </w:style>
  <w:style w:type="numbering" w:customStyle="1" w:styleId="WW8Num26">
    <w:name w:val="WW8Num26"/>
    <w:basedOn w:val="Bezlisty"/>
    <w:pPr>
      <w:numPr>
        <w:numId w:val="28"/>
      </w:numPr>
    </w:pPr>
  </w:style>
  <w:style w:type="numbering" w:customStyle="1" w:styleId="WW8Num27">
    <w:name w:val="WW8Num27"/>
    <w:basedOn w:val="Bezlisty"/>
    <w:rsid w:val="005E6C1D"/>
    <w:pPr>
      <w:numPr>
        <w:numId w:val="41"/>
      </w:numPr>
    </w:pPr>
  </w:style>
  <w:style w:type="numbering" w:customStyle="1" w:styleId="WW8Num28">
    <w:name w:val="WW8Num28"/>
    <w:basedOn w:val="Bezlisty"/>
    <w:pPr>
      <w:numPr>
        <w:numId w:val="39"/>
      </w:numPr>
    </w:pPr>
  </w:style>
  <w:style w:type="numbering" w:customStyle="1" w:styleId="WW8Num29">
    <w:name w:val="WW8Num29"/>
    <w:basedOn w:val="Bezlisty"/>
    <w:pPr>
      <w:numPr>
        <w:numId w:val="3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757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411</Words>
  <Characters>2470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vbaranovski</dc:creator>
  <cp:lastModifiedBy>wuzdzilo</cp:lastModifiedBy>
  <cp:revision>3</cp:revision>
  <cp:lastPrinted>2022-09-19T09:28:00Z</cp:lastPrinted>
  <dcterms:created xsi:type="dcterms:W3CDTF">2022-09-16T10:22:00Z</dcterms:created>
  <dcterms:modified xsi:type="dcterms:W3CDTF">2022-09-19T09:47:00Z</dcterms:modified>
</cp:coreProperties>
</file>