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87D" w:rsidRDefault="001D6ADE" w:rsidP="00745B65">
      <w:pPr>
        <w:jc w:val="center"/>
        <w:rPr>
          <w:rFonts w:ascii="Calibri" w:hAnsi="Calibri" w:cs="Calibri"/>
          <w:b/>
          <w:sz w:val="22"/>
          <w:szCs w:val="22"/>
        </w:rPr>
      </w:pPr>
      <w:r w:rsidRPr="00AE3420">
        <w:rPr>
          <w:rFonts w:ascii="Calibri" w:hAnsi="Calibri" w:cs="Calibri"/>
          <w:b/>
          <w:sz w:val="22"/>
          <w:szCs w:val="22"/>
        </w:rPr>
        <w:t>OPIS PRZEDMIOTU ZAMÓWIENIA</w:t>
      </w:r>
      <w:r w:rsidR="007C387D">
        <w:rPr>
          <w:rFonts w:ascii="Calibri" w:hAnsi="Calibri" w:cs="Calibri"/>
          <w:b/>
          <w:sz w:val="22"/>
          <w:szCs w:val="22"/>
        </w:rPr>
        <w:t xml:space="preserve"> </w:t>
      </w:r>
    </w:p>
    <w:p w:rsidR="00745B65" w:rsidRPr="00AE3420" w:rsidRDefault="00745B65" w:rsidP="003516E7">
      <w:pPr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3516E7" w:rsidRPr="00AE3420" w:rsidRDefault="003516E7" w:rsidP="003516E7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745B65" w:rsidRPr="00AE3420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745B65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8022B1" w:rsidP="00745B65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Głowicowy przetwornik temperatury</w:t>
            </w:r>
          </w:p>
        </w:tc>
      </w:tr>
      <w:tr w:rsidR="00745B65" w:rsidRPr="00AE3420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745B65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1E2F13" w:rsidP="00745B65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</w:t>
            </w:r>
            <w:r w:rsidR="00745B65" w:rsidRPr="00AE3420">
              <w:rPr>
                <w:rFonts w:ascii="Calibri" w:hAnsi="Calibri" w:cs="Calibri"/>
                <w:sz w:val="22"/>
                <w:szCs w:val="22"/>
              </w:rPr>
              <w:t xml:space="preserve"> szt.</w:t>
            </w:r>
          </w:p>
        </w:tc>
      </w:tr>
      <w:tr w:rsidR="00526BD3" w:rsidRPr="00AA30EE" w:rsidTr="00AE3420">
        <w:trPr>
          <w:trHeight w:val="298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BD3" w:rsidRPr="00AE3420" w:rsidRDefault="00526BD3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401836" w:rsidRPr="00AE3420" w:rsidRDefault="00401836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B1" w:rsidRPr="00AE3420" w:rsidRDefault="003D28E9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Głowicowy p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rzetwornik temperatury z HART</w:t>
            </w:r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</w:p>
          <w:p w:rsidR="008022B1" w:rsidRPr="00AE3420" w:rsidRDefault="00C74F2C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Czujniki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wejścia: 1 x RTD, TC, Ohm, </w:t>
            </w:r>
            <w:proofErr w:type="spellStart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mV</w:t>
            </w:r>
            <w:proofErr w:type="spellEnd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3F5137" w:rsidRPr="00AE3420" w:rsidRDefault="004A47F8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Parametry wyjścia: dwuprzewodowy sygnał prądowy</w:t>
            </w:r>
            <w:r w:rsidR="00C74F2C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4...20 </w:t>
            </w:r>
            <w:proofErr w:type="spellStart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</w:t>
            </w:r>
            <w:proofErr w:type="spellEnd"/>
            <w:r w:rsidR="00C74F2C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+HART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8022B1" w:rsidRPr="00AE3420" w:rsidRDefault="003D28E9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min&gt;=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 –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max&lt;=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36 V DC;</w:t>
            </w:r>
          </w:p>
          <w:p w:rsidR="008022B1" w:rsidRPr="00AE3420" w:rsidRDefault="008022B1" w:rsidP="00027B70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Komunikacja: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8022B1" w:rsidRPr="00AE3420" w:rsidRDefault="008022B1" w:rsidP="00027B70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(Pt100, -50...200 °C) &lt;= 0,1 K</w:t>
            </w:r>
          </w:p>
          <w:p w:rsidR="008022B1" w:rsidRPr="00AE3420" w:rsidRDefault="00C74F2C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eparacja galwaniczna;</w:t>
            </w:r>
          </w:p>
          <w:p w:rsidR="00BA1395" w:rsidRPr="00AE3420" w:rsidRDefault="003D28E9" w:rsidP="002031AE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Certyfikaty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: ATEX, </w:t>
            </w:r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Ex </w:t>
            </w:r>
            <w:proofErr w:type="spellStart"/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ia</w:t>
            </w:r>
            <w:proofErr w:type="spellEnd"/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IIC T6</w:t>
            </w:r>
          </w:p>
          <w:p w:rsidR="00526BD3" w:rsidRPr="00AA30EE" w:rsidRDefault="00526BD3" w:rsidP="00AE3420">
            <w:pPr>
              <w:ind w:left="360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</w:tr>
    </w:tbl>
    <w:p w:rsidR="00A120C3" w:rsidRPr="00AA30EE" w:rsidRDefault="00A120C3">
      <w:pPr>
        <w:rPr>
          <w:rFonts w:ascii="Calibri" w:hAnsi="Calibri" w:cs="Calibri"/>
          <w:color w:val="auto"/>
          <w:sz w:val="22"/>
          <w:szCs w:val="22"/>
          <w:lang w:val="en-GB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Obiektowy przetwornik temperatury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wyświetlaczem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AE3420">
        <w:trPr>
          <w:trHeight w:val="264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Obiektowy przetwornik temperatury z</w:t>
            </w:r>
          </w:p>
          <w:p w:rsidR="00AE3420" w:rsidRPr="00AE3420" w:rsidRDefault="00AE3420" w:rsidP="00CD6EA3">
            <w:pPr>
              <w:pStyle w:val="Akapitzli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HART z wyświetlaczem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Czujniki lub sygnały wejściowe: 2 x RTD, TC, Ohm,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mV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Parametry wyjście: dwuprzewodowe 4-20mA, HART;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Napięcie zasilania: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Umin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&gt;= 10 –  Umax&lt;=45 V DC;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Komunikacja: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(Pt100, -50...200 °C) &lt;= 0,15 °C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Wymagana separacja galwaniczna;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Certyfikaty: ATEX,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IECEx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AE3420" w:rsidRPr="00AE3420" w:rsidRDefault="00AE3420" w:rsidP="00CD6EA3">
            <w:pPr>
              <w:pStyle w:val="Akapitzlis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C43CE" w:rsidRPr="00AE3420" w:rsidRDefault="001C43CE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AE3420">
        <w:trPr>
          <w:cantSplit/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 hydrostatycznego do 10 bar, HART, ATEX</w:t>
            </w:r>
          </w:p>
        </w:tc>
      </w:tr>
      <w:tr w:rsidR="00AE3420" w:rsidRPr="00AE3420" w:rsidTr="00AE3420">
        <w:trPr>
          <w:cantSplit/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AE3420">
        <w:trPr>
          <w:cantSplit/>
          <w:trHeight w:val="410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hydrostatycznego z HART;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 w przedziale: min &gt;=10 – max &lt;=42 V DC;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Wyjście dwuprzewodowe : 4-20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,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&lt;=0,1 %;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0,05%/rok;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-10°C - 100°C;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Programowalny zakres pomiarowy: co najmniej 100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mbar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 nie więcej niż 10 bar;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nadciśnienia:  minimum 40 bar;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gwintowane G1-1/2, lub MNPT1/2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Certyfikaty: ATEX,</w:t>
            </w: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 hydrostatycznego  do 10 bar, FF, ATEX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E22BD2">
        <w:trPr>
          <w:trHeight w:val="378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hydrostatycznego programowalny w zakresie do 10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9 – 32 V DC;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Komunikacja: FOUNDATION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Fieldbus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(FF); 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0,1 %;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0,05%/rok;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-10°C - 100°C;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Zakres pomiarowy: do 10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nadciśnienia: 40 bar;</w:t>
            </w:r>
          </w:p>
          <w:p w:rsidR="00C45B2A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gwintowane G1-1/2, lub  MNPT1/2 </w:t>
            </w:r>
          </w:p>
          <w:p w:rsidR="00AE3420" w:rsidRPr="00AE3420" w:rsidRDefault="00C45B2A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Certyfikaty: ATEX, IEC Ex.</w:t>
            </w:r>
            <w:r w:rsidR="00AE3420"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</w:p>
          <w:p w:rsidR="00AE3420" w:rsidRPr="00AE3420" w:rsidRDefault="00AE3420" w:rsidP="00E22BD2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ciśnienia/poziomu do 40 bar, FF, ATEX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E22BD2">
        <w:trPr>
          <w:trHeight w:val="4222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względnego i bezwzględnego z wyświetlaczem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min&gt;=9 – max&lt;= 32 V DC;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Komunikacja: FOUNDATION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Fieldbus</w:t>
            </w:r>
            <w:proofErr w:type="spellEnd"/>
            <w:r w:rsidR="00AA30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AA30EE" w:rsidRPr="00E73B02">
              <w:rPr>
                <w:rFonts w:ascii="Calibri" w:hAnsi="Calibri" w:cs="Calibri"/>
                <w:color w:val="auto"/>
                <w:sz w:val="22"/>
                <w:szCs w:val="22"/>
              </w:rPr>
              <w:t>(FF)</w:t>
            </w:r>
            <w:r w:rsidRPr="00E73B02">
              <w:rPr>
                <w:rFonts w:ascii="Calibri" w:hAnsi="Calibri" w:cs="Calibri"/>
                <w:color w:val="auto"/>
                <w:sz w:val="22"/>
                <w:szCs w:val="22"/>
              </w:rPr>
              <w:t>;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&lt;=0,1 %;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&lt;=0,1%/rok;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-40°C - 130°C;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Zakres pomiarowy 40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przeciążenia: &gt;=160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gwintowane: G 1/2 lub MNPT 1/2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Certyfikaty: ATEX, </w:t>
            </w:r>
          </w:p>
          <w:p w:rsidR="00AE3420" w:rsidRPr="00E73B02" w:rsidRDefault="00AE3420" w:rsidP="00E73B02">
            <w:pPr>
              <w:ind w:left="360"/>
              <w:rPr>
                <w:rFonts w:ascii="Calibri" w:hAnsi="Calibri" w:cs="Calibri"/>
                <w:strike/>
                <w:color w:val="FF0000"/>
                <w:sz w:val="22"/>
                <w:szCs w:val="22"/>
              </w:rPr>
            </w:pP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sectPr w:rsidR="00AE3420" w:rsidRPr="00AE3420" w:rsidSect="001E01DD">
      <w:headerReference w:type="default" r:id="rId10"/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85E" w:rsidRDefault="007D785E" w:rsidP="00725C8B">
      <w:r>
        <w:separator/>
      </w:r>
    </w:p>
  </w:endnote>
  <w:endnote w:type="continuationSeparator" w:id="0">
    <w:p w:rsidR="007D785E" w:rsidRDefault="007D785E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+H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85E" w:rsidRDefault="007D785E" w:rsidP="00725C8B">
      <w:r>
        <w:separator/>
      </w:r>
    </w:p>
  </w:footnote>
  <w:footnote w:type="continuationSeparator" w:id="0">
    <w:p w:rsidR="007D785E" w:rsidRDefault="007D785E" w:rsidP="0072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6DD" w:rsidRDefault="00AE3420" w:rsidP="00AE3420">
    <w:pPr>
      <w:pStyle w:val="Nagwek"/>
      <w:jc w:val="right"/>
    </w:pPr>
    <w:r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3F586D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504FD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A42450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76483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F61A6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5"/>
  </w:num>
  <w:num w:numId="10">
    <w:abstractNumId w:val="11"/>
  </w:num>
  <w:num w:numId="11">
    <w:abstractNumId w:val="10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ADE"/>
    <w:rsid w:val="00016B4C"/>
    <w:rsid w:val="00030492"/>
    <w:rsid w:val="000C72E6"/>
    <w:rsid w:val="000F089B"/>
    <w:rsid w:val="00123FCB"/>
    <w:rsid w:val="00133F03"/>
    <w:rsid w:val="00164111"/>
    <w:rsid w:val="001977E6"/>
    <w:rsid w:val="001C43CE"/>
    <w:rsid w:val="001D4228"/>
    <w:rsid w:val="001D6ADE"/>
    <w:rsid w:val="001E01DD"/>
    <w:rsid w:val="001E2F13"/>
    <w:rsid w:val="001F00D2"/>
    <w:rsid w:val="001F1123"/>
    <w:rsid w:val="001F7750"/>
    <w:rsid w:val="002031AE"/>
    <w:rsid w:val="00221B63"/>
    <w:rsid w:val="0023388D"/>
    <w:rsid w:val="00243DFB"/>
    <w:rsid w:val="00292C89"/>
    <w:rsid w:val="002A2CAA"/>
    <w:rsid w:val="002B57B1"/>
    <w:rsid w:val="002E0F4B"/>
    <w:rsid w:val="002E1DF1"/>
    <w:rsid w:val="00332BED"/>
    <w:rsid w:val="003516E7"/>
    <w:rsid w:val="00353319"/>
    <w:rsid w:val="00360482"/>
    <w:rsid w:val="003709A8"/>
    <w:rsid w:val="00385D9C"/>
    <w:rsid w:val="00392F11"/>
    <w:rsid w:val="00393694"/>
    <w:rsid w:val="003A65AD"/>
    <w:rsid w:val="003B1556"/>
    <w:rsid w:val="003D28E9"/>
    <w:rsid w:val="003D7018"/>
    <w:rsid w:val="003F5137"/>
    <w:rsid w:val="00401836"/>
    <w:rsid w:val="00431913"/>
    <w:rsid w:val="004422E5"/>
    <w:rsid w:val="00451AB7"/>
    <w:rsid w:val="00494355"/>
    <w:rsid w:val="004A47F8"/>
    <w:rsid w:val="004D2249"/>
    <w:rsid w:val="004D6963"/>
    <w:rsid w:val="004E7BCA"/>
    <w:rsid w:val="00526BD3"/>
    <w:rsid w:val="005360D5"/>
    <w:rsid w:val="00552119"/>
    <w:rsid w:val="00570495"/>
    <w:rsid w:val="0057799D"/>
    <w:rsid w:val="005904DE"/>
    <w:rsid w:val="00595921"/>
    <w:rsid w:val="006101CD"/>
    <w:rsid w:val="0065016C"/>
    <w:rsid w:val="006B6408"/>
    <w:rsid w:val="006C2944"/>
    <w:rsid w:val="007051E0"/>
    <w:rsid w:val="00724228"/>
    <w:rsid w:val="00725C8B"/>
    <w:rsid w:val="007411FB"/>
    <w:rsid w:val="00745B65"/>
    <w:rsid w:val="007653CC"/>
    <w:rsid w:val="00796112"/>
    <w:rsid w:val="007B5E49"/>
    <w:rsid w:val="007C387D"/>
    <w:rsid w:val="007D785E"/>
    <w:rsid w:val="007E59B3"/>
    <w:rsid w:val="007E60DD"/>
    <w:rsid w:val="008022B1"/>
    <w:rsid w:val="008151D6"/>
    <w:rsid w:val="00815D01"/>
    <w:rsid w:val="0083238C"/>
    <w:rsid w:val="00834926"/>
    <w:rsid w:val="00837D58"/>
    <w:rsid w:val="00880C5C"/>
    <w:rsid w:val="00884AF3"/>
    <w:rsid w:val="008D483B"/>
    <w:rsid w:val="00900508"/>
    <w:rsid w:val="00905606"/>
    <w:rsid w:val="00934BE1"/>
    <w:rsid w:val="009433EB"/>
    <w:rsid w:val="00967BFE"/>
    <w:rsid w:val="00997286"/>
    <w:rsid w:val="009A4DB5"/>
    <w:rsid w:val="009B468E"/>
    <w:rsid w:val="009B4760"/>
    <w:rsid w:val="009C4031"/>
    <w:rsid w:val="00A06555"/>
    <w:rsid w:val="00A120C3"/>
    <w:rsid w:val="00A1595F"/>
    <w:rsid w:val="00A370B1"/>
    <w:rsid w:val="00A73E40"/>
    <w:rsid w:val="00AA30EE"/>
    <w:rsid w:val="00AE3420"/>
    <w:rsid w:val="00AE4941"/>
    <w:rsid w:val="00AE4DDA"/>
    <w:rsid w:val="00B1614C"/>
    <w:rsid w:val="00B203BF"/>
    <w:rsid w:val="00B30E26"/>
    <w:rsid w:val="00B34E92"/>
    <w:rsid w:val="00B477BD"/>
    <w:rsid w:val="00B72EC7"/>
    <w:rsid w:val="00B93DAD"/>
    <w:rsid w:val="00BA1395"/>
    <w:rsid w:val="00BD3AF3"/>
    <w:rsid w:val="00BE7CCF"/>
    <w:rsid w:val="00C16209"/>
    <w:rsid w:val="00C44762"/>
    <w:rsid w:val="00C45B2A"/>
    <w:rsid w:val="00C62958"/>
    <w:rsid w:val="00C632CA"/>
    <w:rsid w:val="00C74F2C"/>
    <w:rsid w:val="00C7668A"/>
    <w:rsid w:val="00C770A8"/>
    <w:rsid w:val="00CA3E45"/>
    <w:rsid w:val="00CE41AF"/>
    <w:rsid w:val="00CF40CB"/>
    <w:rsid w:val="00D40049"/>
    <w:rsid w:val="00D46419"/>
    <w:rsid w:val="00D51D25"/>
    <w:rsid w:val="00DA7EF8"/>
    <w:rsid w:val="00DB059C"/>
    <w:rsid w:val="00DC332B"/>
    <w:rsid w:val="00DC78BC"/>
    <w:rsid w:val="00DD119B"/>
    <w:rsid w:val="00DE16DD"/>
    <w:rsid w:val="00E11A14"/>
    <w:rsid w:val="00E22BD2"/>
    <w:rsid w:val="00E33C19"/>
    <w:rsid w:val="00E42CF7"/>
    <w:rsid w:val="00E45368"/>
    <w:rsid w:val="00E73B02"/>
    <w:rsid w:val="00E763F4"/>
    <w:rsid w:val="00E86AAC"/>
    <w:rsid w:val="00E97B4C"/>
    <w:rsid w:val="00EC0836"/>
    <w:rsid w:val="00EC1200"/>
    <w:rsid w:val="00ED19F8"/>
    <w:rsid w:val="00ED754C"/>
    <w:rsid w:val="00EF58BC"/>
    <w:rsid w:val="00F055E9"/>
    <w:rsid w:val="00F620A4"/>
    <w:rsid w:val="00F81E06"/>
    <w:rsid w:val="00FC33D1"/>
    <w:rsid w:val="00FC58F9"/>
    <w:rsid w:val="00FD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75534"/>
  <w15:docId w15:val="{544652D5-5F29-42F0-833C-A83C3EFA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E60DD"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rsid w:val="007E60DD"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E60DD"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rsid w:val="007E60DD"/>
    <w:pPr>
      <w:jc w:val="center"/>
    </w:pPr>
    <w:rPr>
      <w:lang w:bidi="pl-PL"/>
    </w:rPr>
  </w:style>
  <w:style w:type="paragraph" w:customStyle="1" w:styleId="Kwota">
    <w:name w:val="Kwota"/>
    <w:basedOn w:val="Normalny"/>
    <w:rsid w:val="007E60DD"/>
    <w:pPr>
      <w:jc w:val="right"/>
    </w:pPr>
    <w:rPr>
      <w:lang w:bidi="pl-PL"/>
    </w:rPr>
  </w:style>
  <w:style w:type="table" w:customStyle="1" w:styleId="Standardowy1">
    <w:name w:val="Standardowy1"/>
    <w:semiHidden/>
    <w:rsid w:val="007E60DD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rsid w:val="007E6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paragraph" w:customStyle="1" w:styleId="Default">
    <w:name w:val="Default"/>
    <w:rsid w:val="00AE4941"/>
    <w:pPr>
      <w:autoSpaceDE w:val="0"/>
      <w:autoSpaceDN w:val="0"/>
      <w:adjustRightInd w:val="0"/>
    </w:pPr>
    <w:rPr>
      <w:rFonts w:ascii="E+H Serif" w:hAnsi="E+H Serif" w:cs="E+H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A970442AEF443950421ECDE8EF608" ma:contentTypeVersion="35" ma:contentTypeDescription="Utwórz nowy dokument." ma:contentTypeScope="" ma:versionID="b76386e7a040ad8dec20c34ab80392de">
  <xsd:schema xmlns:xsd="http://www.w3.org/2001/XMLSchema" xmlns:xs="http://www.w3.org/2001/XMLSchema" xmlns:p="http://schemas.microsoft.com/office/2006/metadata/properties" xmlns:ns3="fae36250-a513-409e-a635-768722da8caa" xmlns:ns4="23c84b97-13ec-4974-825e-0a0097c5b99b" targetNamespace="http://schemas.microsoft.com/office/2006/metadata/properties" ma:root="true" ma:fieldsID="9403be1cff7dfa13171310c48ee9bd72" ns3:_="" ns4:_="">
    <xsd:import namespace="fae36250-a513-409e-a635-768722da8caa"/>
    <xsd:import namespace="23c84b97-13ec-4974-825e-0a0097c5b9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e36250-a513-409e-a635-768722da8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c84b97-13ec-4974-825e-0a0097c5b99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fae36250-a513-409e-a635-768722da8caa" xsi:nil="true"/>
    <AppVersion xmlns="fae36250-a513-409e-a635-768722da8caa" xsi:nil="true"/>
    <Invited_Teachers xmlns="fae36250-a513-409e-a635-768722da8caa" xsi:nil="true"/>
    <Teachers xmlns="fae36250-a513-409e-a635-768722da8caa">
      <UserInfo>
        <DisplayName/>
        <AccountId xsi:nil="true"/>
        <AccountType/>
      </UserInfo>
    </Teachers>
    <Students xmlns="fae36250-a513-409e-a635-768722da8caa">
      <UserInfo>
        <DisplayName/>
        <AccountId xsi:nil="true"/>
        <AccountType/>
      </UserInfo>
    </Students>
    <Student_Groups xmlns="fae36250-a513-409e-a635-768722da8caa">
      <UserInfo>
        <DisplayName/>
        <AccountId xsi:nil="true"/>
        <AccountType/>
      </UserInfo>
    </Student_Groups>
    <Templates xmlns="fae36250-a513-409e-a635-768722da8caa" xsi:nil="true"/>
    <Self_Registration_Enabled xmlns="fae36250-a513-409e-a635-768722da8caa" xsi:nil="true"/>
    <LMS_Mappings xmlns="fae36250-a513-409e-a635-768722da8caa" xsi:nil="true"/>
    <Math_Settings xmlns="fae36250-a513-409e-a635-768722da8caa" xsi:nil="true"/>
    <DefaultSectionNames xmlns="fae36250-a513-409e-a635-768722da8caa" xsi:nil="true"/>
    <Is_Collaboration_Space_Locked xmlns="fae36250-a513-409e-a635-768722da8caa" xsi:nil="true"/>
    <Invited_Students xmlns="fae36250-a513-409e-a635-768722da8caa" xsi:nil="true"/>
    <IsNotebookLocked xmlns="fae36250-a513-409e-a635-768722da8caa" xsi:nil="true"/>
    <FolderType xmlns="fae36250-a513-409e-a635-768722da8caa" xsi:nil="true"/>
    <Distribution_Groups xmlns="fae36250-a513-409e-a635-768722da8caa" xsi:nil="true"/>
    <Has_Teacher_Only_SectionGroup xmlns="fae36250-a513-409e-a635-768722da8caa" xsi:nil="true"/>
    <TeamsChannelId xmlns="fae36250-a513-409e-a635-768722da8caa" xsi:nil="true"/>
    <CultureName xmlns="fae36250-a513-409e-a635-768722da8caa" xsi:nil="true"/>
    <Owner xmlns="fae36250-a513-409e-a635-768722da8caa">
      <UserInfo>
        <DisplayName/>
        <AccountId xsi:nil="true"/>
        <AccountType/>
      </UserInfo>
    </Owner>
    <Teams_Channel_Section_Location xmlns="fae36250-a513-409e-a635-768722da8caa" xsi:nil="true"/>
  </documentManagement>
</p:properties>
</file>

<file path=customXml/itemProps1.xml><?xml version="1.0" encoding="utf-8"?>
<ds:datastoreItem xmlns:ds="http://schemas.openxmlformats.org/officeDocument/2006/customXml" ds:itemID="{7AD3E7C9-0F81-4D8E-86D3-FD4338D91B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E23D9B-986C-4A62-8341-87E598BB8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e36250-a513-409e-a635-768722da8caa"/>
    <ds:schemaRef ds:uri="23c84b97-13ec-4974-825e-0a0097c5b9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6EAA1-F152-44F2-9C2F-C7D829503AB0}">
  <ds:schemaRefs>
    <ds:schemaRef ds:uri="http://schemas.microsoft.com/office/2006/metadata/properties"/>
    <ds:schemaRef ds:uri="http://schemas.microsoft.com/office/infopath/2007/PartnerControls"/>
    <ds:schemaRef ds:uri="fae36250-a513-409e-a635-768722da8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2</Pages>
  <Words>388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Kolesińska Anna</cp:lastModifiedBy>
  <cp:revision>2</cp:revision>
  <cp:lastPrinted>2022-08-01T15:03:00Z</cp:lastPrinted>
  <dcterms:created xsi:type="dcterms:W3CDTF">2022-09-05T11:32:00Z</dcterms:created>
  <dcterms:modified xsi:type="dcterms:W3CDTF">2022-09-05T11:32:00Z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  <property fmtid="{D5CDD505-2E9C-101B-9397-08002B2CF9AE}" pid="3" name="ContentTypeId">
    <vt:lpwstr>0x010100929A970442AEF443950421ECDE8EF608</vt:lpwstr>
  </property>
</Properties>
</file>