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AA3" w:rsidRDefault="00B21AA3" w:rsidP="00E83CB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B21AA3" w:rsidRDefault="00B21AA3" w:rsidP="00E83CB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0E417A" w:rsidRPr="000E417A" w:rsidRDefault="000E417A" w:rsidP="00E83CB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E417A">
        <w:rPr>
          <w:rFonts w:ascii="Arial" w:hAnsi="Arial" w:cs="Arial"/>
          <w:b/>
          <w:bCs/>
          <w:sz w:val="24"/>
          <w:szCs w:val="24"/>
          <w:u w:val="single"/>
        </w:rPr>
        <w:t>Załącznik nr 1  do SWZ</w:t>
      </w:r>
    </w:p>
    <w:p w:rsidR="00E83CBD" w:rsidRPr="000E417A" w:rsidRDefault="00E83CBD" w:rsidP="00E83CBD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E417A">
        <w:rPr>
          <w:rFonts w:ascii="Arial" w:hAnsi="Arial" w:cs="Arial"/>
          <w:bCs/>
          <w:sz w:val="24"/>
          <w:szCs w:val="24"/>
        </w:rPr>
        <w:t>Opis przedmiotu zamówienia</w:t>
      </w:r>
    </w:p>
    <w:p w:rsidR="00E83CBD" w:rsidRPr="000E417A" w:rsidRDefault="00E83CBD" w:rsidP="00E83CB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E417A">
        <w:rPr>
          <w:rFonts w:ascii="Arial" w:hAnsi="Arial" w:cs="Arial"/>
          <w:b/>
          <w:color w:val="000000"/>
          <w:sz w:val="24"/>
          <w:szCs w:val="24"/>
        </w:rPr>
        <w:t xml:space="preserve">Stanowisko dydaktyczne do badania </w:t>
      </w:r>
      <w:r w:rsidR="005603AA" w:rsidRPr="000E417A">
        <w:rPr>
          <w:rFonts w:ascii="Arial" w:hAnsi="Arial" w:cs="Arial"/>
          <w:b/>
          <w:color w:val="000000"/>
          <w:sz w:val="24"/>
          <w:szCs w:val="24"/>
        </w:rPr>
        <w:t>modułów fotowoltaicznych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05"/>
        <w:gridCol w:w="6157"/>
      </w:tblGrid>
      <w:tr w:rsidR="00E83CBD" w:rsidRPr="000E417A" w:rsidTr="00653991">
        <w:tc>
          <w:tcPr>
            <w:tcW w:w="2905" w:type="dxa"/>
          </w:tcPr>
          <w:p w:rsidR="00E83CBD" w:rsidRPr="000E417A" w:rsidRDefault="00E83CBD" w:rsidP="00E83CBD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Wyposażenie minimalne</w:t>
            </w:r>
          </w:p>
        </w:tc>
        <w:tc>
          <w:tcPr>
            <w:tcW w:w="6157" w:type="dxa"/>
          </w:tcPr>
          <w:p w:rsidR="00E83CBD" w:rsidRPr="000E417A" w:rsidRDefault="006B2FA5" w:rsidP="00E83CB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S</w:t>
            </w:r>
            <w:r w:rsidR="005603AA" w:rsidRPr="000E417A">
              <w:rPr>
                <w:rFonts w:ascii="Arial" w:hAnsi="Arial" w:cs="Arial"/>
                <w:sz w:val="24"/>
                <w:szCs w:val="24"/>
              </w:rPr>
              <w:t>tanowisko z modułami fotowoltaicznymi obejmuj</w:t>
            </w:r>
            <w:r w:rsidR="00635D87" w:rsidRPr="000E417A">
              <w:rPr>
                <w:rFonts w:ascii="Arial" w:hAnsi="Arial" w:cs="Arial"/>
                <w:sz w:val="24"/>
                <w:szCs w:val="24"/>
              </w:rPr>
              <w:t>ą</w:t>
            </w:r>
            <w:r w:rsidR="005603AA" w:rsidRPr="000E417A">
              <w:rPr>
                <w:rFonts w:ascii="Arial" w:hAnsi="Arial" w:cs="Arial"/>
                <w:sz w:val="24"/>
                <w:szCs w:val="24"/>
              </w:rPr>
              <w:t>ce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35D87" w:rsidRPr="000E417A" w:rsidRDefault="00635D87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mobilny stojak z półką do umieszczenia aparatury pomiarowej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635D87" w:rsidRPr="000E417A" w:rsidRDefault="00635D87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dwa moduły fotowoltaiczne na 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u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chylnej ramie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635D87" w:rsidRPr="000E417A" w:rsidRDefault="00635D87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jednostka pomiarowa</w:t>
            </w:r>
            <w:r w:rsidR="009A6408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z możliwością wyświetlania: natężenia oświetlenia, temperatury, prądu, napięcia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1B76B7" w:rsidRPr="000E417A" w:rsidRDefault="001B76B7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okablowanie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E83CBD" w:rsidRPr="000E417A" w:rsidRDefault="001B76B7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r</w:t>
            </w:r>
            <w:r w:rsidR="00635D87" w:rsidRPr="000E417A">
              <w:rPr>
                <w:rFonts w:ascii="Arial" w:hAnsi="Arial" w:cs="Arial"/>
                <w:color w:val="000000"/>
                <w:sz w:val="24"/>
                <w:szCs w:val="24"/>
              </w:rPr>
              <w:t>ezystor suwakowy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9A6408" w:rsidRPr="000E417A" w:rsidRDefault="009A6408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inklinometr</w:t>
            </w:r>
            <w:r w:rsidR="006B2FA5" w:rsidRPr="000E417A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A6408" w:rsidRPr="000E417A" w:rsidRDefault="009A6408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czujnik natężenia oświetlenia</w:t>
            </w:r>
            <w:r w:rsidR="006B2FA5" w:rsidRPr="000E417A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E83CBD" w:rsidRPr="000E417A" w:rsidRDefault="009A6408" w:rsidP="00E83CBD">
            <w:pPr>
              <w:pStyle w:val="Akapitzlist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czujnik temperatury</w:t>
            </w:r>
            <w:r w:rsidR="006B2FA5" w:rsidRPr="000E417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83CBD" w:rsidRPr="000E417A" w:rsidRDefault="006B2FA5" w:rsidP="009A6408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M</w:t>
            </w:r>
            <w:r w:rsidR="001B76B7" w:rsidRPr="000E417A">
              <w:rPr>
                <w:rFonts w:ascii="Arial" w:hAnsi="Arial" w:cs="Arial"/>
                <w:sz w:val="24"/>
                <w:szCs w:val="24"/>
              </w:rPr>
              <w:t>oduł współpracy instalacji fotowoltaicznej z siecią elektroenergetyczną</w:t>
            </w:r>
            <w:r w:rsidR="008812C4" w:rsidRPr="000E417A">
              <w:rPr>
                <w:rFonts w:ascii="Arial" w:hAnsi="Arial" w:cs="Arial"/>
                <w:sz w:val="24"/>
                <w:szCs w:val="24"/>
              </w:rPr>
              <w:t xml:space="preserve"> (w osobnej obudowie z możliwością zawieszenia na stojaku mobilnym)</w:t>
            </w:r>
            <w:r w:rsidRPr="000E417A">
              <w:rPr>
                <w:rFonts w:ascii="Arial" w:hAnsi="Arial" w:cs="Arial"/>
                <w:sz w:val="24"/>
                <w:szCs w:val="24"/>
              </w:rPr>
              <w:t xml:space="preserve"> obejmujący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B76B7" w:rsidRPr="000E417A" w:rsidRDefault="000A0F81" w:rsidP="00E83CBD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wyłącznik prądu stałego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0A0F81" w:rsidRPr="000E417A" w:rsidRDefault="000A0F81" w:rsidP="00E83CBD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ochron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ę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przeciwprzepięciow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ą,</w:t>
            </w:r>
          </w:p>
          <w:p w:rsidR="000A0F81" w:rsidRPr="000E417A" w:rsidRDefault="000A0F81" w:rsidP="00E83CBD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falownik sieciowy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0A0F81" w:rsidRPr="000E417A" w:rsidRDefault="000A0F81" w:rsidP="00E83CBD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dwukierunkowy licznik energii</w:t>
            </w:r>
            <w:r w:rsidR="006849D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elektrycznej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oddawanej do sieci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0A0F81" w:rsidRPr="000E417A" w:rsidRDefault="000A0F81" w:rsidP="00E83CBD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licznik własnego zużycia energii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0A0F81" w:rsidRPr="000E417A" w:rsidRDefault="000A0F81" w:rsidP="00E83CBD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żarówk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ę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halogenow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ą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ze ściemniaczem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0A0F81" w:rsidRPr="000E417A" w:rsidRDefault="000A0F81" w:rsidP="00E83CBD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zasilanie sieci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E83CBD" w:rsidRPr="000E417A" w:rsidRDefault="006B2FA5" w:rsidP="00E83CB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M</w:t>
            </w:r>
            <w:r w:rsidR="008812C4" w:rsidRPr="000E417A">
              <w:rPr>
                <w:rFonts w:ascii="Arial" w:hAnsi="Arial" w:cs="Arial"/>
                <w:sz w:val="24"/>
                <w:szCs w:val="24"/>
              </w:rPr>
              <w:t>oduł pracy instalacji fotowoltaicznej w trybie wyspowym</w:t>
            </w:r>
            <w:r w:rsidR="005505E6" w:rsidRPr="000E417A">
              <w:rPr>
                <w:rFonts w:ascii="Arial" w:hAnsi="Arial" w:cs="Arial"/>
                <w:sz w:val="24"/>
                <w:szCs w:val="24"/>
              </w:rPr>
              <w:t xml:space="preserve"> (w osobnej obudowie z możliwością zawieszenia na stojaku mobilnym)</w:t>
            </w:r>
            <w:r w:rsidRPr="000E417A">
              <w:rPr>
                <w:rFonts w:ascii="Arial" w:hAnsi="Arial" w:cs="Arial"/>
                <w:sz w:val="24"/>
                <w:szCs w:val="24"/>
              </w:rPr>
              <w:t xml:space="preserve"> obejmujący</w:t>
            </w:r>
            <w:r w:rsidR="005505E6" w:rsidRPr="000E417A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702C9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wyłącznik prądu stałego</w:t>
            </w:r>
            <w:r w:rsidR="006B2FA5" w:rsidRPr="000E417A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4702C9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ochron</w:t>
            </w:r>
            <w:r w:rsidR="006B2FA5" w:rsidRPr="000E417A">
              <w:rPr>
                <w:rFonts w:ascii="Arial" w:hAnsi="Arial" w:cs="Arial"/>
                <w:sz w:val="24"/>
                <w:szCs w:val="24"/>
              </w:rPr>
              <w:t>ę</w:t>
            </w:r>
            <w:r w:rsidRPr="000E417A">
              <w:rPr>
                <w:rFonts w:ascii="Arial" w:hAnsi="Arial" w:cs="Arial"/>
                <w:sz w:val="24"/>
                <w:szCs w:val="24"/>
              </w:rPr>
              <w:t xml:space="preserve"> przeciwprzepięciow</w:t>
            </w:r>
            <w:r w:rsidR="006B2FA5" w:rsidRPr="000E417A">
              <w:rPr>
                <w:rFonts w:ascii="Arial" w:hAnsi="Arial" w:cs="Arial"/>
                <w:sz w:val="24"/>
                <w:szCs w:val="24"/>
              </w:rPr>
              <w:t>ą,</w:t>
            </w:r>
          </w:p>
          <w:p w:rsidR="008812C4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regulator ładowania z MPP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4702C9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falownik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4702C9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licznik energii elektrycznej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4702C9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żarówk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ę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halogenow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ą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E01958" w:rsidRPr="000E417A">
              <w:rPr>
                <w:rFonts w:ascii="Arial" w:hAnsi="Arial" w:cs="Arial"/>
                <w:color w:val="000000"/>
                <w:sz w:val="24"/>
                <w:szCs w:val="24"/>
              </w:rPr>
              <w:t>ze ściemniaczem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4702C9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akumulator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4702C9" w:rsidRPr="000E417A" w:rsidRDefault="004702C9" w:rsidP="00E83CBD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80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gniazda do pomiaru napięcia i natężenia prądu</w:t>
            </w:r>
            <w:r w:rsidR="006B2FA5" w:rsidRPr="000E417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582745" w:rsidRPr="000E417A" w:rsidRDefault="00582745" w:rsidP="005827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E83CBD" w:rsidRDefault="006B2FA5" w:rsidP="0058274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I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>nstrukcja obsługi</w:t>
            </w:r>
            <w:r w:rsidRPr="000E417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21AA3" w:rsidRDefault="00B21AA3" w:rsidP="00B21A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B21AA3" w:rsidRDefault="00B21AA3" w:rsidP="00B21A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B21AA3" w:rsidRDefault="00B21AA3" w:rsidP="00B21A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B21AA3" w:rsidRPr="00B21AA3" w:rsidRDefault="00B21AA3" w:rsidP="00B21A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E83CBD" w:rsidRPr="000E417A" w:rsidRDefault="006B2FA5" w:rsidP="00E83CB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M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>ateriały dydaktyczne z opisem przykładowych eksperymentów.</w:t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6849DF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lastRenderedPageBreak/>
              <w:t>Moduły fotowoltaiczne</w:t>
            </w:r>
          </w:p>
        </w:tc>
        <w:tc>
          <w:tcPr>
            <w:tcW w:w="6157" w:type="dxa"/>
          </w:tcPr>
          <w:p w:rsidR="006849DF" w:rsidRPr="000E417A" w:rsidRDefault="006849DF" w:rsidP="0026413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moc szczytowa nie niej niż 85 </w:t>
            </w:r>
            <w:proofErr w:type="spellStart"/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Wp</w:t>
            </w:r>
            <w:proofErr w:type="spellEnd"/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6849DF" w:rsidRPr="000E417A" w:rsidRDefault="006849DF" w:rsidP="0026413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użyteczna powierzchnia modułu nie mniej niż 0,55 m²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;,</w:t>
            </w:r>
          </w:p>
          <w:p w:rsidR="006849DF" w:rsidRPr="000E417A" w:rsidRDefault="006849DF" w:rsidP="0026413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natężenie prądu przy maks. mocy (</w:t>
            </w:r>
            <w:r w:rsidRPr="000E417A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IMPP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): ok. 4,7 A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6849DF" w:rsidRPr="000E417A" w:rsidRDefault="006849DF" w:rsidP="0026413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napięcie przy maks. mocy (</w:t>
            </w:r>
            <w:r w:rsidRPr="000E417A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UMPP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): ok. 18 V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6849DF" w:rsidRPr="000E417A" w:rsidRDefault="006849DF" w:rsidP="0026413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prąd zwarciowy(</w:t>
            </w:r>
            <w:r w:rsidRPr="000E417A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ISC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): ok. 5,3 A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6849DF" w:rsidRPr="000E417A" w:rsidRDefault="006849DF" w:rsidP="0026413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napięcie jałowe (</w:t>
            </w:r>
            <w:r w:rsidRPr="000E417A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UOC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): ok. 22 V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E83CBD" w:rsidRPr="000E417A" w:rsidRDefault="006849DF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krzem monokrystaliczny.</w:t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6849DF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Jednostka pomiarowa</w:t>
            </w:r>
          </w:p>
        </w:tc>
        <w:tc>
          <w:tcPr>
            <w:tcW w:w="6157" w:type="dxa"/>
          </w:tcPr>
          <w:p w:rsidR="00E83CBD" w:rsidRPr="000E417A" w:rsidRDefault="006849DF" w:rsidP="00E83CB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zasilanie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230V, 50 </w:t>
            </w:r>
            <w:proofErr w:type="spellStart"/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Hz</w:t>
            </w:r>
            <w:proofErr w:type="spellEnd"/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 wyświetlacze ciekłokrystaliczne</w:t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6849DF" w:rsidP="006B0A2E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Rezystor suwakowy</w:t>
            </w:r>
          </w:p>
        </w:tc>
        <w:tc>
          <w:tcPr>
            <w:tcW w:w="6157" w:type="dxa"/>
          </w:tcPr>
          <w:p w:rsidR="00E83CBD" w:rsidRPr="000E417A" w:rsidRDefault="006849DF" w:rsidP="006849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zakres nastawy: 0...11 </w:t>
            </w:r>
            <w:r w:rsidRPr="000E417A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8B2E51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2 rezystory nienastawne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(wbudowane w jednostkę pomiarową)</w:t>
            </w:r>
          </w:p>
        </w:tc>
        <w:tc>
          <w:tcPr>
            <w:tcW w:w="6157" w:type="dxa"/>
          </w:tcPr>
          <w:p w:rsidR="00E83CBD" w:rsidRPr="000E417A" w:rsidRDefault="008B2E51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rezystancja: 22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sym w:font="Symbol" w:char="F057"/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 obciążalność 50 W</w:t>
            </w:r>
          </w:p>
        </w:tc>
      </w:tr>
      <w:tr w:rsidR="008B2E51" w:rsidRPr="000E417A" w:rsidTr="00653991">
        <w:tc>
          <w:tcPr>
            <w:tcW w:w="2905" w:type="dxa"/>
          </w:tcPr>
          <w:p w:rsidR="008B2E51" w:rsidRPr="000E417A" w:rsidRDefault="001F130F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Czujnik temperatury z przekaźnikiem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Czujnik NTC - rezystor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  <w:tc>
          <w:tcPr>
            <w:tcW w:w="6157" w:type="dxa"/>
          </w:tcPr>
          <w:p w:rsidR="008B2E51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akres pomiaru: 0...100 °C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ygnał wyjściowy: 0...5 V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asilanie: 24 V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</w:tr>
      <w:tr w:rsidR="008B2E51" w:rsidRPr="000E417A" w:rsidTr="00653991">
        <w:tc>
          <w:tcPr>
            <w:tcW w:w="2905" w:type="dxa"/>
          </w:tcPr>
          <w:p w:rsidR="008B2E51" w:rsidRPr="000E417A" w:rsidRDefault="001F130F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Czujnik natężenia oświetlenia z przekaźnikiem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8B2E51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zujnik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–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fotodioda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akres pomiaru: 0...3 kW/m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ygnał wyjściowy: 0...5 V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asilanie: 24 V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</w:tr>
      <w:tr w:rsidR="008B2E51" w:rsidRPr="000E417A" w:rsidTr="00653991">
        <w:tc>
          <w:tcPr>
            <w:tcW w:w="2905" w:type="dxa"/>
          </w:tcPr>
          <w:p w:rsidR="008B2E51" w:rsidRPr="000E417A" w:rsidRDefault="001F130F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Wyświetlacze cyfrowe LCD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  <w:tc>
          <w:tcPr>
            <w:tcW w:w="6157" w:type="dxa"/>
          </w:tcPr>
          <w:p w:rsidR="008B2E51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asilanie: 9 V</w:t>
            </w:r>
          </w:p>
        </w:tc>
      </w:tr>
      <w:tr w:rsidR="008B2E51" w:rsidRPr="000E417A" w:rsidTr="00653991">
        <w:tc>
          <w:tcPr>
            <w:tcW w:w="2905" w:type="dxa"/>
          </w:tcPr>
          <w:p w:rsidR="008B2E51" w:rsidRPr="000E417A" w:rsidRDefault="001F130F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Pomiar natężenia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8B2E51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b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ocznik: 0,01 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sym w:font="Symbol" w:char="F057"/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akres pomiaru: 0...20 A</w:t>
            </w:r>
          </w:p>
        </w:tc>
      </w:tr>
      <w:tr w:rsidR="001F130F" w:rsidRPr="000E417A" w:rsidTr="00653991">
        <w:tc>
          <w:tcPr>
            <w:tcW w:w="2905" w:type="dxa"/>
          </w:tcPr>
          <w:p w:rsidR="001F130F" w:rsidRPr="000E417A" w:rsidRDefault="001F130F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Pomiar napięcia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1F130F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zielnik napięcia: 0,11 / 100 k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sym w:font="Symbol" w:char="F057"/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1F130F" w:rsidRPr="000E417A">
              <w:rPr>
                <w:rFonts w:ascii="Arial" w:hAnsi="Arial" w:cs="Arial"/>
                <w:color w:val="000000"/>
                <w:sz w:val="24"/>
                <w:szCs w:val="24"/>
              </w:rPr>
              <w:t>akres pomiaru: 0...20 V</w:t>
            </w:r>
          </w:p>
        </w:tc>
      </w:tr>
      <w:tr w:rsidR="001F130F" w:rsidRPr="000E417A" w:rsidTr="00653991">
        <w:tc>
          <w:tcPr>
            <w:tcW w:w="2905" w:type="dxa"/>
          </w:tcPr>
          <w:p w:rsidR="001F130F" w:rsidRPr="000E417A" w:rsidRDefault="005B59EE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Wyłącznik prądu stałego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1F130F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  <w:r w:rsidR="005B59EE" w:rsidRPr="000E417A">
              <w:rPr>
                <w:rFonts w:ascii="Arial" w:hAnsi="Arial" w:cs="Arial"/>
                <w:color w:val="000000"/>
                <w:sz w:val="24"/>
                <w:szCs w:val="24"/>
              </w:rPr>
              <w:t>atężenie: maks. 30 A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5B59EE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  <w:r w:rsidR="005B59EE" w:rsidRPr="000E417A">
              <w:rPr>
                <w:rFonts w:ascii="Arial" w:hAnsi="Arial" w:cs="Arial"/>
                <w:color w:val="000000"/>
                <w:sz w:val="24"/>
                <w:szCs w:val="24"/>
              </w:rPr>
              <w:t>apięcie znamionowe: 1000 V</w:t>
            </w:r>
          </w:p>
        </w:tc>
      </w:tr>
      <w:tr w:rsidR="001F130F" w:rsidRPr="000E417A" w:rsidTr="00653991">
        <w:tc>
          <w:tcPr>
            <w:tcW w:w="2905" w:type="dxa"/>
          </w:tcPr>
          <w:p w:rsidR="001F130F" w:rsidRPr="000E417A" w:rsidRDefault="005B59EE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Ochronnik przepięciowy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1F130F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g</w:t>
            </w:r>
            <w:r w:rsidR="005B59EE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raniczny prąd upływu: 40 </w:t>
            </w:r>
            <w:proofErr w:type="spellStart"/>
            <w:r w:rsidR="005B59EE" w:rsidRPr="000E417A">
              <w:rPr>
                <w:rFonts w:ascii="Arial" w:hAnsi="Arial" w:cs="Arial"/>
                <w:color w:val="000000"/>
                <w:sz w:val="24"/>
                <w:szCs w:val="24"/>
              </w:rPr>
              <w:t>kA</w:t>
            </w:r>
            <w:proofErr w:type="spellEnd"/>
          </w:p>
          <w:p w:rsidR="00B21AA3" w:rsidRDefault="00B21AA3" w:rsidP="00B21AA3">
            <w:pPr>
              <w:pStyle w:val="Akapitzlist"/>
              <w:spacing w:after="0" w:line="240" w:lineRule="auto"/>
              <w:ind w:left="318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21AA3" w:rsidRDefault="00B21AA3" w:rsidP="00B21AA3">
            <w:pPr>
              <w:pStyle w:val="Akapitzlist"/>
              <w:spacing w:after="0" w:line="240" w:lineRule="auto"/>
              <w:ind w:left="318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21AA3" w:rsidRDefault="00B21AA3" w:rsidP="00B21AA3">
            <w:pPr>
              <w:pStyle w:val="Akapitzlist"/>
              <w:spacing w:after="0" w:line="240" w:lineRule="auto"/>
              <w:ind w:left="318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21AA3" w:rsidRPr="000E417A" w:rsidRDefault="00B21AA3" w:rsidP="00B21AA3">
            <w:pPr>
              <w:pStyle w:val="Akapitzlist"/>
              <w:spacing w:after="0" w:line="240" w:lineRule="auto"/>
              <w:ind w:left="318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F130F" w:rsidRPr="000E417A" w:rsidTr="00653991">
        <w:tc>
          <w:tcPr>
            <w:tcW w:w="2905" w:type="dxa"/>
          </w:tcPr>
          <w:p w:rsidR="001F130F" w:rsidRPr="000E417A" w:rsidRDefault="005B59EE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Falownik do pracy w sieci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  <w:tc>
          <w:tcPr>
            <w:tcW w:w="6157" w:type="dxa"/>
          </w:tcPr>
          <w:p w:rsidR="005B59EE" w:rsidRPr="000E417A" w:rsidRDefault="005B59EE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wejście: maksymalne napięcie stałe 60 V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5B59EE" w:rsidRPr="000E417A" w:rsidRDefault="005B59EE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minimalne napięcie stałe 18 V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5B59EE" w:rsidRPr="000E417A" w:rsidRDefault="005B59EE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zakres MPP 20...50 V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5B59EE" w:rsidRPr="000E417A" w:rsidRDefault="005B59EE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maksymalny prąd stały 11 A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1F130F" w:rsidRPr="000E417A" w:rsidRDefault="005B59EE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wyjście: moc </w:t>
            </w:r>
            <w:r w:rsidR="00F54486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maksymalna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330 W AC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1F130F" w:rsidRPr="000E417A" w:rsidTr="00653991">
        <w:tc>
          <w:tcPr>
            <w:tcW w:w="2905" w:type="dxa"/>
          </w:tcPr>
          <w:p w:rsidR="001F130F" w:rsidRPr="000E417A" w:rsidRDefault="005B59EE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Dwukierunkowy licznik energii elektrycznej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5B59EE" w:rsidRPr="000E417A" w:rsidRDefault="005B59EE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zakres napięcia wejściowego: faza/faza 18...700 V AC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1F130F" w:rsidRPr="000E417A" w:rsidRDefault="005B59EE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faza/przewód neutralny 11 ... 404 V AC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5B59EE" w:rsidRPr="000E417A" w:rsidTr="00653991">
        <w:tc>
          <w:tcPr>
            <w:tcW w:w="2905" w:type="dxa"/>
          </w:tcPr>
          <w:p w:rsidR="005B59EE" w:rsidRPr="000E417A" w:rsidRDefault="005B59EE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Regulator ładowania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  <w:tc>
          <w:tcPr>
            <w:tcW w:w="6157" w:type="dxa"/>
          </w:tcPr>
          <w:p w:rsidR="005B59EE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rąd ładowania: 20 A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apięcie końcowe ładowania: ok.</w:t>
            </w:r>
            <w:r w:rsidR="00DE0523" w:rsidRPr="000E417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14 V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</w:tr>
      <w:tr w:rsidR="005B59EE" w:rsidRPr="000E417A" w:rsidTr="00653991">
        <w:tc>
          <w:tcPr>
            <w:tcW w:w="2905" w:type="dxa"/>
          </w:tcPr>
          <w:p w:rsidR="005B59EE" w:rsidRPr="000E417A" w:rsidRDefault="00653991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Falownik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5B59EE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apięcie wejściowe: 12 V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m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oc wyjściowa: 120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</w:tr>
      <w:tr w:rsidR="005B59EE" w:rsidRPr="000E417A" w:rsidTr="00653991">
        <w:tc>
          <w:tcPr>
            <w:tcW w:w="2905" w:type="dxa"/>
          </w:tcPr>
          <w:p w:rsidR="005B59EE" w:rsidRPr="000E417A" w:rsidRDefault="00653991" w:rsidP="00682EE7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Akumulator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57" w:type="dxa"/>
          </w:tcPr>
          <w:p w:rsidR="005B59EE" w:rsidRPr="000E417A" w:rsidRDefault="00F54486" w:rsidP="006B0A2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apięcie znamionowe: 12 V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ojemność znamionowa: 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 xml:space="preserve">minimum 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  <w:r w:rsidRPr="000E417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="00653991" w:rsidRPr="000E417A">
              <w:rPr>
                <w:rFonts w:ascii="Arial" w:hAnsi="Arial" w:cs="Arial"/>
                <w:color w:val="000000"/>
                <w:sz w:val="24"/>
                <w:szCs w:val="24"/>
              </w:rPr>
              <w:t>Ah</w:t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E83CBD" w:rsidP="009857FA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 xml:space="preserve">Minimalne funkcjonalności stanowiska </w:t>
            </w:r>
          </w:p>
        </w:tc>
        <w:tc>
          <w:tcPr>
            <w:tcW w:w="6157" w:type="dxa"/>
          </w:tcPr>
          <w:p w:rsidR="00E83CBD" w:rsidRPr="000E417A" w:rsidRDefault="00E83CBD" w:rsidP="00682EE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Stanowisko winno umożliwiać prowadzenie badań co najmniej w następującym zakresie poznawczym:</w:t>
            </w:r>
          </w:p>
          <w:p w:rsidR="00E83CBD" w:rsidRPr="000E417A" w:rsidRDefault="00582745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wyznaczanie charakterystyk i spraw</w:t>
            </w:r>
            <w:r w:rsidR="006849DF" w:rsidRPr="000E417A">
              <w:rPr>
                <w:rFonts w:ascii="Arial" w:hAnsi="Arial" w:cs="Arial"/>
                <w:sz w:val="24"/>
                <w:szCs w:val="24"/>
              </w:rPr>
              <w:t>n</w:t>
            </w:r>
            <w:r w:rsidRPr="000E417A">
              <w:rPr>
                <w:rFonts w:ascii="Arial" w:hAnsi="Arial" w:cs="Arial"/>
                <w:sz w:val="24"/>
                <w:szCs w:val="24"/>
              </w:rPr>
              <w:t>ości moduł</w:t>
            </w:r>
            <w:r w:rsidR="006849DF" w:rsidRPr="000E417A">
              <w:rPr>
                <w:rFonts w:ascii="Arial" w:hAnsi="Arial" w:cs="Arial"/>
                <w:sz w:val="24"/>
                <w:szCs w:val="24"/>
              </w:rPr>
              <w:t>ó</w:t>
            </w:r>
            <w:r w:rsidRPr="000E417A">
              <w:rPr>
                <w:rFonts w:ascii="Arial" w:hAnsi="Arial" w:cs="Arial"/>
                <w:sz w:val="24"/>
                <w:szCs w:val="24"/>
              </w:rPr>
              <w:t xml:space="preserve">w fotowoltaicznych przy </w:t>
            </w:r>
            <w:r w:rsidR="006849DF" w:rsidRPr="000E417A">
              <w:rPr>
                <w:rFonts w:ascii="Arial" w:hAnsi="Arial" w:cs="Arial"/>
                <w:sz w:val="24"/>
                <w:szCs w:val="24"/>
              </w:rPr>
              <w:t xml:space="preserve">połączeniu </w:t>
            </w:r>
            <w:r w:rsidRPr="000E417A">
              <w:rPr>
                <w:rFonts w:ascii="Arial" w:hAnsi="Arial" w:cs="Arial"/>
                <w:sz w:val="24"/>
                <w:szCs w:val="24"/>
              </w:rPr>
              <w:t>szeregowym i r</w:t>
            </w:r>
            <w:r w:rsidR="006849DF" w:rsidRPr="000E417A">
              <w:rPr>
                <w:rFonts w:ascii="Arial" w:hAnsi="Arial" w:cs="Arial"/>
                <w:sz w:val="24"/>
                <w:szCs w:val="24"/>
              </w:rPr>
              <w:t>ó</w:t>
            </w:r>
            <w:r w:rsidRPr="000E417A">
              <w:rPr>
                <w:rFonts w:ascii="Arial" w:hAnsi="Arial" w:cs="Arial"/>
                <w:sz w:val="24"/>
                <w:szCs w:val="24"/>
              </w:rPr>
              <w:t>wnoleg</w:t>
            </w:r>
            <w:r w:rsidR="006849DF" w:rsidRPr="000E417A">
              <w:rPr>
                <w:rFonts w:ascii="Arial" w:hAnsi="Arial" w:cs="Arial"/>
                <w:sz w:val="24"/>
                <w:szCs w:val="24"/>
              </w:rPr>
              <w:t>ł</w:t>
            </w:r>
            <w:r w:rsidRPr="000E417A">
              <w:rPr>
                <w:rFonts w:ascii="Arial" w:hAnsi="Arial" w:cs="Arial"/>
                <w:sz w:val="24"/>
                <w:szCs w:val="24"/>
              </w:rPr>
              <w:t>ym</w:t>
            </w:r>
            <w:r w:rsidR="00477281" w:rsidRPr="000E417A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6849DF" w:rsidRPr="000E417A" w:rsidRDefault="006849DF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wyznaczanie charakterystyk modułów fotowoltaicznych w zależności od kąta oświetlenia</w:t>
            </w:r>
            <w:r w:rsidR="00477281" w:rsidRPr="000E417A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6849DF" w:rsidRPr="000E417A" w:rsidRDefault="006849DF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wyznaczanie charakterystyk modułów fotowoltaicznych w zależności od temperatury</w:t>
            </w:r>
            <w:r w:rsidR="00477281" w:rsidRPr="000E417A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6849DF" w:rsidRPr="000E417A" w:rsidRDefault="006849DF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wyznaczanie charakterystyk modułów fotowoltaicznych w zależności od stopnia zacienienia</w:t>
            </w:r>
            <w:r w:rsidR="00477281" w:rsidRPr="000E417A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6849DF" w:rsidRPr="000E417A" w:rsidRDefault="00477281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</w:t>
            </w:r>
            <w:r w:rsidR="006849DF"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ptymalizacja mocy falownika sieciowego</w:t>
            </w: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,</w:t>
            </w:r>
          </w:p>
          <w:p w:rsidR="006849DF" w:rsidRPr="000E417A" w:rsidRDefault="00477281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w</w:t>
            </w:r>
            <w:r w:rsidR="006849DF"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spółczynnik mocy i sprawność falownika sieciowego</w:t>
            </w: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,</w:t>
            </w:r>
          </w:p>
          <w:p w:rsidR="006849DF" w:rsidRPr="000E417A" w:rsidRDefault="00477281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z</w:t>
            </w:r>
            <w:r w:rsidR="006849DF"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ależność punktu MPP od temperatury</w:t>
            </w: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,</w:t>
            </w:r>
          </w:p>
          <w:p w:rsidR="006849DF" w:rsidRPr="000E417A" w:rsidRDefault="00477281" w:rsidP="006849D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s</w:t>
            </w:r>
            <w:r w:rsidR="006849DF" w:rsidRPr="000E41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prawność falownika.</w:t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E83CBD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Transport na niewielkie odległości</w:t>
            </w:r>
          </w:p>
        </w:tc>
        <w:tc>
          <w:tcPr>
            <w:tcW w:w="6157" w:type="dxa"/>
          </w:tcPr>
          <w:p w:rsidR="00E83CBD" w:rsidRPr="000E417A" w:rsidRDefault="00E83CBD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 xml:space="preserve">Stanowisko wyposażone w kółka do przetaczania </w:t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E83CBD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Wymiary maksymalne</w:t>
            </w:r>
          </w:p>
        </w:tc>
        <w:tc>
          <w:tcPr>
            <w:tcW w:w="6157" w:type="dxa"/>
          </w:tcPr>
          <w:p w:rsidR="00E83CBD" w:rsidRPr="000E417A" w:rsidRDefault="006B0A2E" w:rsidP="006B0A2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d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>ł</w:t>
            </w:r>
            <w:r w:rsidRPr="000E417A">
              <w:rPr>
                <w:rFonts w:ascii="Arial" w:hAnsi="Arial" w:cs="Arial"/>
                <w:sz w:val="24"/>
                <w:szCs w:val="24"/>
              </w:rPr>
              <w:t>.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 xml:space="preserve"> x szer</w:t>
            </w:r>
            <w:r w:rsidRPr="000E417A">
              <w:rPr>
                <w:rFonts w:ascii="Arial" w:hAnsi="Arial" w:cs="Arial"/>
                <w:sz w:val="24"/>
                <w:szCs w:val="24"/>
              </w:rPr>
              <w:t>.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 xml:space="preserve"> x wys</w:t>
            </w:r>
            <w:r w:rsidRPr="000E417A">
              <w:rPr>
                <w:rFonts w:ascii="Arial" w:hAnsi="Arial" w:cs="Arial"/>
                <w:sz w:val="24"/>
                <w:szCs w:val="24"/>
              </w:rPr>
              <w:t>.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582745" w:rsidRPr="000E417A">
              <w:rPr>
                <w:rFonts w:ascii="Arial" w:hAnsi="Arial" w:cs="Arial"/>
                <w:color w:val="000000"/>
                <w:sz w:val="24"/>
                <w:szCs w:val="24"/>
              </w:rPr>
              <w:t>1300 x 600 x 1500 mm</w:t>
            </w:r>
          </w:p>
        </w:tc>
      </w:tr>
      <w:tr w:rsidR="00E83CBD" w:rsidRPr="000E417A" w:rsidTr="00653991">
        <w:tc>
          <w:tcPr>
            <w:tcW w:w="2905" w:type="dxa"/>
          </w:tcPr>
          <w:p w:rsidR="00E83CBD" w:rsidRPr="000E417A" w:rsidRDefault="00477281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 xml:space="preserve">Masa 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>maksymalna stanowiska</w:t>
            </w:r>
          </w:p>
        </w:tc>
        <w:tc>
          <w:tcPr>
            <w:tcW w:w="6157" w:type="dxa"/>
          </w:tcPr>
          <w:p w:rsidR="00E83CBD" w:rsidRPr="000E417A" w:rsidRDefault="00582745" w:rsidP="00682EE7">
            <w:pPr>
              <w:rPr>
                <w:rFonts w:ascii="Arial" w:hAnsi="Arial" w:cs="Arial"/>
                <w:sz w:val="24"/>
                <w:szCs w:val="24"/>
              </w:rPr>
            </w:pPr>
            <w:r w:rsidRPr="000E417A">
              <w:rPr>
                <w:rFonts w:ascii="Arial" w:hAnsi="Arial" w:cs="Arial"/>
                <w:sz w:val="24"/>
                <w:szCs w:val="24"/>
              </w:rPr>
              <w:t>60</w:t>
            </w:r>
            <w:r w:rsidR="006B0A2E" w:rsidRPr="000E417A">
              <w:rPr>
                <w:rFonts w:ascii="Arial" w:hAnsi="Arial" w:cs="Arial"/>
                <w:sz w:val="24"/>
                <w:szCs w:val="24"/>
              </w:rPr>
              <w:t> </w:t>
            </w:r>
            <w:r w:rsidR="00E83CBD" w:rsidRPr="000E417A">
              <w:rPr>
                <w:rFonts w:ascii="Arial" w:hAnsi="Arial" w:cs="Arial"/>
                <w:sz w:val="24"/>
                <w:szCs w:val="24"/>
              </w:rPr>
              <w:t xml:space="preserve">kg </w:t>
            </w:r>
          </w:p>
        </w:tc>
      </w:tr>
    </w:tbl>
    <w:p w:rsidR="00D56674" w:rsidRPr="000E417A" w:rsidRDefault="00D56674">
      <w:pPr>
        <w:rPr>
          <w:rFonts w:ascii="Arial" w:hAnsi="Arial" w:cs="Arial"/>
          <w:sz w:val="24"/>
          <w:szCs w:val="24"/>
        </w:rPr>
      </w:pPr>
    </w:p>
    <w:sectPr w:rsidR="00D56674" w:rsidRPr="000E417A" w:rsidSect="00D5667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AA3" w:rsidRDefault="00B21AA3" w:rsidP="00B21AA3">
      <w:pPr>
        <w:spacing w:after="0" w:line="240" w:lineRule="auto"/>
      </w:pPr>
      <w:r>
        <w:separator/>
      </w:r>
    </w:p>
  </w:endnote>
  <w:endnote w:type="continuationSeparator" w:id="0">
    <w:p w:rsidR="00B21AA3" w:rsidRDefault="00B21AA3" w:rsidP="00B21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AA3" w:rsidRDefault="00B21AA3" w:rsidP="00B21AA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79BC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21AA3" w:rsidTr="00B21AA3">
      <w:tc>
        <w:tcPr>
          <w:tcW w:w="0" w:type="auto"/>
          <w:vAlign w:val="center"/>
        </w:tcPr>
        <w:p w:rsidR="00B21AA3" w:rsidRDefault="00B21AA3" w:rsidP="00B21AA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21AA3" w:rsidRDefault="00B21AA3" w:rsidP="00B21AA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21AA3" w:rsidRDefault="00B21AA3" w:rsidP="00B21AA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21AA3" w:rsidRDefault="00B21AA3" w:rsidP="00B21AA3">
          <w:pPr>
            <w:pStyle w:val="Bezodstpw"/>
            <w:jc w:val="center"/>
            <w:rPr>
              <w:noProof/>
            </w:rPr>
          </w:pPr>
        </w:p>
      </w:tc>
    </w:tr>
  </w:tbl>
  <w:p w:rsidR="00B21AA3" w:rsidRDefault="00B21AA3" w:rsidP="00B21AA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21AA3" w:rsidRDefault="00B21AA3" w:rsidP="00B21AA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B21AA3" w:rsidRDefault="00B21AA3" w:rsidP="00B21AA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B21AA3" w:rsidRDefault="00B21AA3" w:rsidP="00B21AA3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B21AA3" w:rsidRPr="00B21AA3" w:rsidRDefault="00B21AA3" w:rsidP="00B21A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AA3" w:rsidRDefault="00B21AA3" w:rsidP="00B21AA3">
      <w:pPr>
        <w:spacing w:after="0" w:line="240" w:lineRule="auto"/>
      </w:pPr>
      <w:r>
        <w:separator/>
      </w:r>
    </w:p>
  </w:footnote>
  <w:footnote w:type="continuationSeparator" w:id="0">
    <w:p w:rsidR="00B21AA3" w:rsidRDefault="00B21AA3" w:rsidP="00B21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AA3" w:rsidRDefault="00B21AA3" w:rsidP="00B21AA3">
    <w:pPr>
      <w:pStyle w:val="Nagwek"/>
      <w:rPr>
        <w:rFonts w:eastAsia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CDE2C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1AA3" w:rsidRPr="00B21AA3" w:rsidRDefault="00B21AA3" w:rsidP="00B21A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4056A"/>
    <w:multiLevelType w:val="hybridMultilevel"/>
    <w:tmpl w:val="18D28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B1908"/>
    <w:multiLevelType w:val="hybridMultilevel"/>
    <w:tmpl w:val="0A96A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0080B"/>
    <w:multiLevelType w:val="hybridMultilevel"/>
    <w:tmpl w:val="37FC3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03144"/>
    <w:multiLevelType w:val="hybridMultilevel"/>
    <w:tmpl w:val="59EE8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CBD"/>
    <w:rsid w:val="000A0F81"/>
    <w:rsid w:val="000E417A"/>
    <w:rsid w:val="001B76B7"/>
    <w:rsid w:val="001F130F"/>
    <w:rsid w:val="00264130"/>
    <w:rsid w:val="003723C9"/>
    <w:rsid w:val="004344F6"/>
    <w:rsid w:val="004702C9"/>
    <w:rsid w:val="00477281"/>
    <w:rsid w:val="005505E6"/>
    <w:rsid w:val="005603AA"/>
    <w:rsid w:val="00582745"/>
    <w:rsid w:val="005B59EE"/>
    <w:rsid w:val="00635D87"/>
    <w:rsid w:val="00653991"/>
    <w:rsid w:val="006849DF"/>
    <w:rsid w:val="006B0A2E"/>
    <w:rsid w:val="006B2FA5"/>
    <w:rsid w:val="00877517"/>
    <w:rsid w:val="008812C4"/>
    <w:rsid w:val="008B2E51"/>
    <w:rsid w:val="009857FA"/>
    <w:rsid w:val="009A6408"/>
    <w:rsid w:val="00B21AA3"/>
    <w:rsid w:val="00D56674"/>
    <w:rsid w:val="00DE0523"/>
    <w:rsid w:val="00E01958"/>
    <w:rsid w:val="00E83CBD"/>
    <w:rsid w:val="00F5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C38E480"/>
  <w15:docId w15:val="{73508B67-8CA3-4315-9FFA-313DB4E4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CBD"/>
    <w:pPr>
      <w:spacing w:after="200" w:line="276" w:lineRule="auto"/>
      <w:jc w:val="left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CBD"/>
    <w:pPr>
      <w:ind w:left="720"/>
      <w:contextualSpacing/>
    </w:pPr>
  </w:style>
  <w:style w:type="table" w:styleId="Tabela-Siatka">
    <w:name w:val="Table Grid"/>
    <w:basedOn w:val="Standardowy"/>
    <w:uiPriority w:val="59"/>
    <w:rsid w:val="00E83CBD"/>
    <w:pPr>
      <w:jc w:val="left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E4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17A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21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1AA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21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1AA3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B21AA3"/>
    <w:pPr>
      <w:jc w:val="left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</dc:creator>
  <cp:lastModifiedBy>Agnieszka Bera-Rakoczy</cp:lastModifiedBy>
  <cp:revision>2</cp:revision>
  <cp:lastPrinted>2022-07-13T07:18:00Z</cp:lastPrinted>
  <dcterms:created xsi:type="dcterms:W3CDTF">2022-07-13T07:18:00Z</dcterms:created>
  <dcterms:modified xsi:type="dcterms:W3CDTF">2022-07-13T07:18:00Z</dcterms:modified>
</cp:coreProperties>
</file>