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0333" w:rsidRDefault="00282578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Załącznik nr </w:t>
      </w:r>
      <w:r w:rsidR="003016B9">
        <w:rPr>
          <w:rFonts w:eastAsia="Times New Roman" w:cs="Calibri"/>
          <w:b/>
          <w:lang w:eastAsia="pl-PL"/>
        </w:rPr>
        <w:t>5</w:t>
      </w:r>
    </w:p>
    <w:p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595C1A" w:rsidRPr="00595C1A" w:rsidRDefault="00595C1A" w:rsidP="00595C1A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lang w:eastAsia="pl-PL"/>
        </w:rPr>
      </w:pPr>
    </w:p>
    <w:p w:rsidR="000E5A52" w:rsidRDefault="00A20333" w:rsidP="006F7051">
      <w:pPr>
        <w:spacing w:after="0" w:line="240" w:lineRule="auto"/>
        <w:ind w:firstLine="708"/>
        <w:jc w:val="both"/>
        <w:rPr>
          <w:rFonts w:eastAsia="Times New Roman" w:cs="Calibri"/>
          <w:b/>
          <w:bCs/>
          <w:i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przetargowego prowadzonego w trybie </w:t>
      </w:r>
      <w:r w:rsidR="00F51F95">
        <w:rPr>
          <w:rFonts w:eastAsia="Times New Roman" w:cs="Calibri"/>
          <w:lang w:eastAsia="pl-PL"/>
        </w:rPr>
        <w:t>podstawowym</w:t>
      </w:r>
      <w:r>
        <w:rPr>
          <w:rFonts w:eastAsia="Times New Roman" w:cs="Calibri"/>
          <w:lang w:eastAsia="pl-PL"/>
        </w:rPr>
        <w:t xml:space="preserve">, zgodnie z ustawą Prawo zamówień publicznych z dnia </w:t>
      </w:r>
      <w:r w:rsidR="000B289D">
        <w:rPr>
          <w:rFonts w:eastAsia="Times New Roman" w:cs="Calibri"/>
          <w:lang w:eastAsia="pl-PL"/>
        </w:rPr>
        <w:t>11 września 2019</w:t>
      </w:r>
      <w:r>
        <w:rPr>
          <w:rFonts w:eastAsia="Times New Roman" w:cs="Calibri"/>
          <w:lang w:eastAsia="pl-PL"/>
        </w:rPr>
        <w:t xml:space="preserve"> r. (poz. </w:t>
      </w:r>
      <w:r w:rsidR="006036B8">
        <w:rPr>
          <w:rFonts w:eastAsia="Times New Roman" w:cs="Calibri"/>
          <w:lang w:eastAsia="pl-PL"/>
        </w:rPr>
        <w:t>2019</w:t>
      </w:r>
      <w:r w:rsidR="00DA168F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z późn. zm.)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9F7F07">
        <w:rPr>
          <w:rFonts w:eastAsia="Times New Roman" w:cs="Calibri"/>
          <w:b/>
          <w:lang w:eastAsia="pl-PL"/>
        </w:rPr>
        <w:t>1</w:t>
      </w:r>
      <w:r w:rsidR="005D37A9">
        <w:rPr>
          <w:rFonts w:eastAsia="Times New Roman" w:cs="Calibri"/>
          <w:b/>
          <w:lang w:eastAsia="pl-PL"/>
        </w:rPr>
        <w:t>65</w:t>
      </w:r>
      <w:r w:rsidR="00E5442B">
        <w:rPr>
          <w:rFonts w:eastAsia="Times New Roman" w:cs="Calibri"/>
          <w:b/>
          <w:lang w:eastAsia="pl-PL"/>
        </w:rPr>
        <w:t>/2022</w:t>
      </w:r>
      <w:r w:rsidR="000B289D">
        <w:rPr>
          <w:rFonts w:eastAsia="Times New Roman" w:cs="Calibri"/>
          <w:b/>
          <w:lang w:eastAsia="pl-PL"/>
        </w:rPr>
        <w:t>/</w:t>
      </w:r>
      <w:r w:rsidR="005A4A89">
        <w:rPr>
          <w:rFonts w:eastAsia="Times New Roman" w:cs="Calibri"/>
          <w:b/>
          <w:lang w:eastAsia="pl-PL"/>
        </w:rPr>
        <w:t>AZP</w:t>
      </w:r>
      <w:r>
        <w:rPr>
          <w:rFonts w:eastAsia="Times New Roman" w:cs="Calibri"/>
          <w:b/>
          <w:lang w:eastAsia="pl-PL"/>
        </w:rPr>
        <w:t xml:space="preserve"> </w:t>
      </w:r>
      <w:r w:rsidR="00C35F41" w:rsidRPr="00C35F41">
        <w:rPr>
          <w:rFonts w:eastAsia="Times New Roman" w:cs="Calibri"/>
          <w:b/>
          <w:bCs/>
          <w:i/>
          <w:lang w:eastAsia="pl-PL"/>
        </w:rPr>
        <w:t xml:space="preserve">Dostawa urządzeń elektronicznych w ramach projektu RID/2022/GA4  - Przetworniki i </w:t>
      </w:r>
      <w:r w:rsidR="00656A58" w:rsidRPr="00656A58">
        <w:rPr>
          <w:b/>
          <w:i/>
        </w:rPr>
        <w:t>bariera</w:t>
      </w:r>
      <w:r w:rsidR="00656A58">
        <w:rPr>
          <w:b/>
        </w:rPr>
        <w:t xml:space="preserve"> </w:t>
      </w:r>
      <w:r w:rsidR="00C35F41" w:rsidRPr="00C35F41">
        <w:rPr>
          <w:rFonts w:eastAsia="Times New Roman" w:cs="Calibri"/>
          <w:b/>
          <w:bCs/>
          <w:i/>
          <w:lang w:eastAsia="pl-PL"/>
        </w:rPr>
        <w:t xml:space="preserve"> polowa</w:t>
      </w:r>
      <w:r w:rsidR="005D37A9">
        <w:rPr>
          <w:rFonts w:eastAsia="Times New Roman" w:cs="Calibri"/>
          <w:b/>
          <w:bCs/>
          <w:i/>
          <w:lang w:eastAsia="pl-PL"/>
        </w:rPr>
        <w:t xml:space="preserve"> - powtórne</w:t>
      </w:r>
      <w:bookmarkStart w:id="0" w:name="_GoBack"/>
      <w:bookmarkEnd w:id="0"/>
    </w:p>
    <w:p w:rsidR="00C35F41" w:rsidRDefault="00C35F41" w:rsidP="006F7051">
      <w:pPr>
        <w:spacing w:after="0" w:line="240" w:lineRule="auto"/>
        <w:ind w:firstLine="708"/>
        <w:jc w:val="both"/>
        <w:rPr>
          <w:rFonts w:eastAsia="Times New Roman" w:cs="Calibri"/>
          <w:b/>
          <w:bCs/>
          <w:i/>
          <w:lang w:eastAsia="pl-PL"/>
        </w:rPr>
      </w:pPr>
    </w:p>
    <w:tbl>
      <w:tblPr>
        <w:tblStyle w:val="Tabela-Siatka"/>
        <w:tblW w:w="8935" w:type="dxa"/>
        <w:jc w:val="center"/>
        <w:tblLook w:val="04A0" w:firstRow="1" w:lastRow="0" w:firstColumn="1" w:lastColumn="0" w:noHBand="0" w:noVBand="1"/>
      </w:tblPr>
      <w:tblGrid>
        <w:gridCol w:w="8935"/>
      </w:tblGrid>
      <w:tr w:rsidR="000E5A52" w:rsidRPr="000E5A52" w:rsidTr="009F7F07">
        <w:trPr>
          <w:jc w:val="center"/>
        </w:trPr>
        <w:tc>
          <w:tcPr>
            <w:tcW w:w="8935" w:type="dxa"/>
          </w:tcPr>
          <w:p w:rsidR="000E5A52" w:rsidRPr="000E5A52" w:rsidRDefault="000E5A52" w:rsidP="000E5A52">
            <w:pPr>
              <w:rPr>
                <w:rFonts w:eastAsia="Times New Roman" w:cs="Calibri"/>
                <w:b/>
                <w:lang w:eastAsia="pl-PL"/>
              </w:rPr>
            </w:pPr>
            <w:r w:rsidRPr="000E5A52">
              <w:rPr>
                <w:rFonts w:eastAsia="Times New Roman" w:cs="Calibri"/>
                <w:b/>
                <w:lang w:eastAsia="pl-PL"/>
              </w:rPr>
              <w:t xml:space="preserve">zad. 1 </w:t>
            </w:r>
            <w:r w:rsidR="00C35F41">
              <w:rPr>
                <w:rFonts w:eastAsia="Times New Roman" w:cs="Calibri"/>
                <w:b/>
                <w:lang w:eastAsia="pl-PL"/>
              </w:rPr>
              <w:t>Przetworniki</w:t>
            </w:r>
          </w:p>
        </w:tc>
      </w:tr>
      <w:tr w:rsidR="000E5A52" w:rsidRPr="000E5A52" w:rsidTr="009F7F07">
        <w:trPr>
          <w:jc w:val="center"/>
        </w:trPr>
        <w:tc>
          <w:tcPr>
            <w:tcW w:w="8935" w:type="dxa"/>
          </w:tcPr>
          <w:p w:rsidR="000E5A52" w:rsidRPr="000E5A52" w:rsidRDefault="000E5A52" w:rsidP="000E5A52">
            <w:pPr>
              <w:rPr>
                <w:rFonts w:eastAsia="Times New Roman" w:cs="Calibri"/>
                <w:b/>
                <w:lang w:eastAsia="pl-PL"/>
              </w:rPr>
            </w:pPr>
            <w:r w:rsidRPr="000E5A52">
              <w:rPr>
                <w:rFonts w:eastAsia="Times New Roman" w:cs="Calibri"/>
                <w:b/>
                <w:lang w:eastAsia="pl-PL"/>
              </w:rPr>
              <w:t xml:space="preserve">zad. 2 </w:t>
            </w:r>
            <w:r w:rsidR="00754459" w:rsidRPr="00754459">
              <w:rPr>
                <w:rFonts w:eastAsia="Times New Roman" w:cs="Calibri"/>
                <w:b/>
                <w:lang w:eastAsia="pl-PL"/>
              </w:rPr>
              <w:t>Bariera</w:t>
            </w:r>
            <w:r w:rsidR="00C35F41">
              <w:rPr>
                <w:rFonts w:eastAsia="Times New Roman" w:cs="Calibri"/>
                <w:b/>
                <w:lang w:eastAsia="pl-PL"/>
              </w:rPr>
              <w:t xml:space="preserve"> polowa</w:t>
            </w:r>
          </w:p>
        </w:tc>
      </w:tr>
    </w:tbl>
    <w:p w:rsidR="000E5A52" w:rsidRDefault="000E5A52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A20333" w:rsidRDefault="00A20333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pomiędzy: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>
        <w:rPr>
          <w:rFonts w:eastAsia="Times New Roman" w:cs="Calibri"/>
          <w:b/>
          <w:lang w:eastAsia="pl-PL"/>
        </w:rPr>
        <w:t>……………..</w:t>
      </w:r>
      <w:r>
        <w:rPr>
          <w:rFonts w:eastAsia="Times New Roman" w:cs="Calibri"/>
          <w:lang w:eastAsia="pl-PL"/>
        </w:rPr>
        <w:t xml:space="preserve"> w Gdyni została zawarta umowa następującej treści:</w:t>
      </w:r>
    </w:p>
    <w:p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0507B7">
        <w:rPr>
          <w:rFonts w:eastAsia="Times New Roman" w:cs="Calibri"/>
          <w:lang w:eastAsia="pl-PL"/>
        </w:rPr>
        <w:t xml:space="preserve"> oraz </w:t>
      </w:r>
      <w:r w:rsidRPr="00077681">
        <w:rPr>
          <w:rFonts w:eastAsia="Times New Roman" w:cs="Calibri"/>
          <w:lang w:eastAsia="pl-PL"/>
        </w:rPr>
        <w:t>wykonywanie serwisu gwarancyjnego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dostarczonego sprzętu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parametrami technicznymi przedstawionymi w 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 xml:space="preserve">ofertą z dnia ……………………. złożoną przez Wykonawcę, </w:t>
      </w:r>
      <w:r w:rsidRPr="00077681">
        <w:rPr>
          <w:rFonts w:eastAsia="Times New Roman" w:cs="Calibri"/>
          <w:lang w:eastAsia="pl-PL"/>
        </w:rPr>
        <w:lastRenderedPageBreak/>
        <w:t>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:rsidR="00D70E98" w:rsidRDefault="00D70E98" w:rsidP="00D70E9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70E98">
        <w:rPr>
          <w:rFonts w:eastAsia="Times New Roman" w:cs="Calibri"/>
          <w:lang w:eastAsia="pl-PL"/>
        </w:rPr>
        <w:t>Zamawiający oświadcza, iż przedmiot umowy, realizowany jest na potrzeby projektu „Rozwój bazy badawczej i dorobku naukowego pracowników Wydziału Elektrycznego Uniwersytetu Morskiego w Gdyni” finansowanego przez Ministerstwo Nauki i Szkolnictwa Wyższego, w ramach programu „Regionalna Inicjatywa Doskonałości”.</w:t>
      </w:r>
    </w:p>
    <w:p w:rsidR="00A07D6D" w:rsidRDefault="00A07D6D" w:rsidP="00D70E98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07D6D" w:rsidRDefault="00A07D6D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51DC6" w:rsidRDefault="00A51DC6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>
        <w:rPr>
          <w:rFonts w:eastAsia="Times New Roman" w:cs="Calibri"/>
          <w:lang w:eastAsia="pl-PL"/>
        </w:rPr>
        <w:t xml:space="preserve">fabrycznie nowego sprzętu w </w:t>
      </w:r>
      <w:r w:rsidRPr="00D70E98">
        <w:rPr>
          <w:rFonts w:eastAsia="Times New Roman" w:cs="Calibri"/>
          <w:color w:val="000000" w:themeColor="text1"/>
          <w:lang w:eastAsia="pl-PL"/>
        </w:rPr>
        <w:t xml:space="preserve">terminie </w:t>
      </w:r>
      <w:r w:rsidR="00F51F95" w:rsidRPr="009F7F07">
        <w:rPr>
          <w:rFonts w:eastAsia="Times New Roman" w:cs="Calibri"/>
          <w:b/>
          <w:color w:val="000000" w:themeColor="text1"/>
          <w:lang w:eastAsia="pl-PL"/>
        </w:rPr>
        <w:t xml:space="preserve">do </w:t>
      </w:r>
      <w:r w:rsidR="00E5442B" w:rsidRPr="009F7F07">
        <w:rPr>
          <w:rFonts w:eastAsia="Times New Roman" w:cs="Calibri"/>
          <w:b/>
          <w:color w:val="000000" w:themeColor="text1"/>
          <w:lang w:eastAsia="pl-PL"/>
        </w:rPr>
        <w:t>……</w:t>
      </w:r>
      <w:r w:rsidR="00D70E98" w:rsidRPr="009F7F07">
        <w:rPr>
          <w:rFonts w:eastAsia="Times New Roman" w:cs="Calibri"/>
          <w:b/>
          <w:color w:val="000000" w:themeColor="text1"/>
          <w:lang w:eastAsia="pl-PL"/>
        </w:rPr>
        <w:t>……………………………</w:t>
      </w:r>
      <w:r w:rsidR="00E5442B" w:rsidRPr="00D70E98">
        <w:rPr>
          <w:rFonts w:eastAsia="Times New Roman" w:cs="Calibri"/>
          <w:color w:val="000000" w:themeColor="text1"/>
          <w:lang w:eastAsia="pl-PL"/>
        </w:rPr>
        <w:t xml:space="preserve"> , </w:t>
      </w:r>
      <w:r w:rsidR="00E5442B">
        <w:rPr>
          <w:rFonts w:eastAsia="Times New Roman" w:cs="Calibri"/>
          <w:lang w:eastAsia="pl-PL"/>
        </w:rPr>
        <w:t>zgodnie z ofertą.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A168F">
        <w:rPr>
          <w:rFonts w:eastAsia="Times New Roman" w:cs="Calibri"/>
          <w:b/>
          <w:lang w:eastAsia="pl-PL"/>
        </w:rPr>
        <w:t xml:space="preserve">Uniwersytet Morski </w:t>
      </w:r>
      <w:r>
        <w:rPr>
          <w:rFonts w:eastAsia="Times New Roman" w:cs="Calibri"/>
          <w:b/>
          <w:lang w:eastAsia="pl-PL"/>
        </w:rPr>
        <w:t xml:space="preserve"> 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</w:t>
      </w:r>
      <w:r w:rsidR="00DA168F">
        <w:rPr>
          <w:rFonts w:eastAsia="Times New Roman" w:cs="Calibri"/>
          <w:lang w:eastAsia="pl-PL"/>
        </w:rPr>
        <w:t>oraz</w:t>
      </w:r>
      <w:r w:rsidR="00AD16C9">
        <w:rPr>
          <w:rFonts w:eastAsia="Times New Roman" w:cs="Calibri"/>
          <w:lang w:eastAsia="pl-PL"/>
        </w:rPr>
        <w:t xml:space="preserve"> oprogramowania </w:t>
      </w:r>
      <w:r>
        <w:rPr>
          <w:rFonts w:eastAsia="Times New Roman" w:cs="Calibri"/>
          <w:lang w:eastAsia="pl-PL"/>
        </w:rPr>
        <w:t xml:space="preserve">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zgodnie z ofertą 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>Zamawiającemu przysługuje prawo, w przypadku niewłaściwego wywiązywania się przez Wykonawcę z realizacji niniejszej Umowy, do wstrzymania płatności, do czasu usunięcia nieprawidłowości.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SWZ</w:t>
      </w:r>
      <w:r w:rsidR="004343E7">
        <w:rPr>
          <w:rFonts w:eastAsia="Times New Roman" w:cs="Calibri"/>
          <w:lang w:eastAsia="pl-PL"/>
        </w:rPr>
        <w:t xml:space="preserve"> oraz deklaracją złożoną w ofercie</w:t>
      </w:r>
      <w:r w:rsidR="005946C4">
        <w:rPr>
          <w:rFonts w:eastAsia="Times New Roman" w:cs="Calibri"/>
          <w:lang w:eastAsia="pl-PL"/>
        </w:rPr>
        <w:t xml:space="preserve"> w wymiarze </w:t>
      </w:r>
      <w:r w:rsidR="005946C4" w:rsidRPr="009F7F07">
        <w:rPr>
          <w:rFonts w:eastAsia="Times New Roman" w:cs="Calibri"/>
          <w:b/>
          <w:lang w:eastAsia="pl-PL"/>
        </w:rPr>
        <w:t>……………</w:t>
      </w:r>
      <w:r w:rsidR="006366B2" w:rsidRPr="009F7F07">
        <w:rPr>
          <w:rFonts w:eastAsia="Times New Roman" w:cs="Calibri"/>
          <w:b/>
          <w:lang w:eastAsia="pl-PL"/>
        </w:rPr>
        <w:t xml:space="preserve"> m-</w:t>
      </w:r>
      <w:proofErr w:type="spellStart"/>
      <w:r w:rsidR="006366B2" w:rsidRPr="009F7F07">
        <w:rPr>
          <w:rFonts w:eastAsia="Times New Roman" w:cs="Calibri"/>
          <w:b/>
          <w:lang w:eastAsia="pl-PL"/>
        </w:rPr>
        <w:t>cy</w:t>
      </w:r>
      <w:proofErr w:type="spellEnd"/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:rsidR="00C77E00" w:rsidRDefault="009D6A02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:rsidR="00C77E00" w:rsidRDefault="00C77E00" w:rsidP="00344A5D">
      <w:pPr>
        <w:spacing w:after="0" w:line="240" w:lineRule="auto"/>
        <w:ind w:left="720"/>
        <w:jc w:val="both"/>
        <w:outlineLvl w:val="0"/>
        <w:rPr>
          <w:rFonts w:eastAsia="Times New Roman" w:cs="Calibri"/>
          <w:lang w:eastAsia="pl-PL"/>
        </w:rPr>
      </w:pPr>
    </w:p>
    <w:p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gwarancji Zamawiający uprawniony jest :</w:t>
      </w:r>
    </w:p>
    <w:p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:rsidR="005F07CC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:rsidR="0003254D" w:rsidRPr="00B73EF8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/>
          <w:lang w:eastAsia="pl-PL"/>
        </w:rPr>
      </w:pPr>
    </w:p>
    <w:p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lit b) Wykonawca zobowiązany jest :</w:t>
      </w:r>
    </w:p>
    <w:p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:rsidR="005F07CC" w:rsidRPr="008C3B47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:rsidR="008C3B47" w:rsidRPr="00B73EF8" w:rsidRDefault="008C3B47" w:rsidP="008C3B47">
      <w:pPr>
        <w:pStyle w:val="Akapitzlist"/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</w:p>
    <w:p w:rsidR="00A20333" w:rsidRPr="00344A5D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</w:t>
      </w:r>
      <w:r w:rsidR="00423065">
        <w:rPr>
          <w:rFonts w:eastAsia="Times New Roman" w:cs="Calibri"/>
          <w:u w:val="single"/>
          <w:lang w:eastAsia="pl-PL"/>
        </w:rPr>
        <w:t>skorzystania przez Zamawiającego z uprawnień gwarancyjnych :</w:t>
      </w:r>
    </w:p>
    <w:p w:rsidR="00A20333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u w:val="single"/>
          <w:lang w:eastAsia="pl-PL"/>
        </w:rPr>
        <w:t xml:space="preserve">czas przystąpienia </w:t>
      </w:r>
      <w:r w:rsidRPr="00A22B69">
        <w:rPr>
          <w:rFonts w:eastAsia="Times New Roman" w:cs="Calibri"/>
          <w:u w:val="single"/>
          <w:lang w:eastAsia="pl-PL"/>
        </w:rPr>
        <w:t xml:space="preserve">do naprawy gwarancyjnej nie może być dłuższy niż </w:t>
      </w:r>
      <w:r w:rsidR="00DA168F" w:rsidRPr="00A22B69">
        <w:rPr>
          <w:rFonts w:eastAsia="Times New Roman" w:cs="Calibri"/>
          <w:b/>
          <w:u w:val="single"/>
          <w:lang w:eastAsia="pl-PL"/>
        </w:rPr>
        <w:t xml:space="preserve">do końca następnego dnia roboczego </w:t>
      </w:r>
      <w:r w:rsidRPr="00A22B69">
        <w:rPr>
          <w:rFonts w:eastAsia="Times New Roman" w:cs="Calibri"/>
          <w:u w:val="single"/>
          <w:lang w:eastAsia="pl-PL"/>
        </w:rPr>
        <w:t xml:space="preserve">od </w:t>
      </w:r>
      <w:r w:rsidR="008C3B47" w:rsidRPr="00A22B69">
        <w:rPr>
          <w:rFonts w:eastAsia="Times New Roman" w:cs="Calibri"/>
          <w:u w:val="single"/>
          <w:lang w:eastAsia="pl-PL"/>
        </w:rPr>
        <w:t xml:space="preserve">dnia </w:t>
      </w:r>
      <w:r w:rsidRPr="00A22B69">
        <w:rPr>
          <w:rFonts w:eastAsia="Times New Roman" w:cs="Calibri"/>
          <w:u w:val="single"/>
          <w:lang w:eastAsia="pl-PL"/>
        </w:rPr>
        <w:t>zgłoszenia usterki,</w:t>
      </w:r>
    </w:p>
    <w:p w:rsidR="00423065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 xml:space="preserve">czas usuwania usterki </w:t>
      </w:r>
      <w:r w:rsidR="002F022C" w:rsidRPr="00A22B69">
        <w:rPr>
          <w:rFonts w:eastAsia="Times New Roman" w:cs="Calibri"/>
          <w:lang w:eastAsia="pl-PL"/>
        </w:rPr>
        <w:t xml:space="preserve">nie może być dłuższy niż </w:t>
      </w:r>
      <w:r w:rsidR="00025F36">
        <w:rPr>
          <w:rFonts w:eastAsia="Times New Roman" w:cs="Calibri"/>
          <w:b/>
          <w:lang w:eastAsia="pl-PL"/>
        </w:rPr>
        <w:t xml:space="preserve">30 </w:t>
      </w:r>
      <w:r w:rsidR="002F022C" w:rsidRPr="00A22B69">
        <w:rPr>
          <w:rFonts w:eastAsia="Times New Roman" w:cs="Calibri"/>
          <w:b/>
          <w:lang w:eastAsia="pl-PL"/>
        </w:rPr>
        <w:t>dni</w:t>
      </w:r>
      <w:r w:rsidR="006F7051">
        <w:rPr>
          <w:rFonts w:eastAsia="Times New Roman" w:cs="Calibri"/>
          <w:b/>
          <w:lang w:eastAsia="pl-PL"/>
        </w:rPr>
        <w:t xml:space="preserve"> roboczych</w:t>
      </w:r>
      <w:r w:rsidR="00A608CA" w:rsidRPr="00A22B69">
        <w:rPr>
          <w:rFonts w:eastAsia="Times New Roman" w:cs="Calibri"/>
          <w:b/>
          <w:lang w:eastAsia="pl-PL"/>
        </w:rPr>
        <w:t>,</w:t>
      </w:r>
    </w:p>
    <w:p w:rsidR="00423065" w:rsidRPr="00A22B69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A22B69">
        <w:rPr>
          <w:lang w:eastAsia="pl-PL"/>
        </w:rPr>
        <w:t>c</w:t>
      </w:r>
      <w:r w:rsidR="00A20333" w:rsidRPr="00A22B69">
        <w:rPr>
          <w:lang w:eastAsia="pl-PL"/>
        </w:rPr>
        <w:t>zas trwania naprawy nie może być dłuższy niż</w:t>
      </w:r>
      <w:r w:rsidR="00A20333" w:rsidRPr="00A22B69">
        <w:rPr>
          <w:b/>
          <w:lang w:eastAsia="pl-PL"/>
        </w:rPr>
        <w:t xml:space="preserve"> </w:t>
      </w:r>
      <w:r w:rsidR="00025F36">
        <w:rPr>
          <w:b/>
          <w:lang w:eastAsia="pl-PL"/>
        </w:rPr>
        <w:t xml:space="preserve">30 </w:t>
      </w:r>
      <w:r w:rsidR="00A20333" w:rsidRPr="00A22B69">
        <w:rPr>
          <w:b/>
          <w:lang w:eastAsia="pl-PL"/>
        </w:rPr>
        <w:t xml:space="preserve">dni </w:t>
      </w:r>
      <w:r w:rsidR="006F7051">
        <w:rPr>
          <w:b/>
          <w:lang w:eastAsia="pl-PL"/>
        </w:rPr>
        <w:t>roboczych</w:t>
      </w:r>
      <w:r w:rsidR="00A20333" w:rsidRPr="00A22B69">
        <w:rPr>
          <w:lang w:eastAsia="pl-PL"/>
        </w:rPr>
        <w:t>, licząc od momentu zgłoszenia awarii, jeśli naprawa możliwa jest w serwisie</w:t>
      </w:r>
      <w:r w:rsidRPr="00A22B69">
        <w:rPr>
          <w:lang w:eastAsia="pl-PL"/>
        </w:rPr>
        <w:t>;</w:t>
      </w:r>
    </w:p>
    <w:p w:rsidR="00A20333" w:rsidRPr="00A22B69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>j</w:t>
      </w:r>
      <w:r w:rsidR="00A20333" w:rsidRPr="00A22B69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025F36">
        <w:rPr>
          <w:rFonts w:eastAsia="Times New Roman" w:cs="Calibri"/>
          <w:b/>
          <w:lang w:eastAsia="pl-PL"/>
        </w:rPr>
        <w:t xml:space="preserve">30 </w:t>
      </w:r>
      <w:r w:rsidR="00A20333" w:rsidRPr="00A22B69">
        <w:rPr>
          <w:rFonts w:eastAsia="Times New Roman" w:cs="Calibri"/>
          <w:b/>
          <w:lang w:eastAsia="pl-PL"/>
        </w:rPr>
        <w:t>dni</w:t>
      </w:r>
      <w:r w:rsidR="00F27E43" w:rsidRPr="00A22B69">
        <w:rPr>
          <w:rFonts w:eastAsia="Times New Roman" w:cs="Calibri"/>
          <w:b/>
          <w:lang w:eastAsia="pl-PL"/>
        </w:rPr>
        <w:t xml:space="preserve"> </w:t>
      </w:r>
      <w:r w:rsidR="00A20333" w:rsidRPr="00A22B69">
        <w:rPr>
          <w:rFonts w:eastAsia="Times New Roman" w:cs="Calibri"/>
          <w:b/>
          <w:lang w:eastAsia="pl-PL"/>
        </w:rPr>
        <w:t xml:space="preserve">roboczych </w:t>
      </w:r>
      <w:r w:rsidR="00A20333" w:rsidRPr="00A22B69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:rsidR="008A3B5A" w:rsidRPr="00A22B69" w:rsidRDefault="008A3B5A" w:rsidP="00344A5D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3-ch napraw Wykonawca zobowiązany jest do wymiany przedmiotu umowy na nowy.</w:t>
      </w:r>
    </w:p>
    <w:p w:rsidR="00A20333" w:rsidRPr="000E5A52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odrzucenia reklamacji przez Wykonawcę, Zamawiający może wnieść zlecić przeprowadzenia ekspertyzy przez rzeczoznawcę. W wypadku gdy ekspertyza potwierdzi słuszność 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otrzymanego do reklamacji.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lastRenderedPageBreak/>
        <w:t>§ 6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Pr="000507B7">
        <w:rPr>
          <w:szCs w:val="24"/>
        </w:rPr>
        <w:t xml:space="preserve">opóźnienia w dostawie sprzętu </w:t>
      </w:r>
      <w:r>
        <w:rPr>
          <w:szCs w:val="24"/>
        </w:rPr>
        <w:t xml:space="preserve">i/lub </w:t>
      </w:r>
      <w:r w:rsidRPr="000507B7">
        <w:rPr>
          <w:szCs w:val="24"/>
        </w:rPr>
        <w:t xml:space="preserve">oprogramowania w wysokości </w:t>
      </w:r>
      <w:r w:rsidR="00025F36">
        <w:rPr>
          <w:szCs w:val="24"/>
        </w:rPr>
        <w:t>0,1</w:t>
      </w:r>
      <w:r w:rsidR="000E5A52">
        <w:rPr>
          <w:szCs w:val="24"/>
        </w:rPr>
        <w:t xml:space="preserve"> </w:t>
      </w:r>
      <w:r w:rsidRPr="000507B7">
        <w:rPr>
          <w:szCs w:val="24"/>
        </w:rPr>
        <w:t>% wynagrodzenia brutto określonego w § 3 ust. 2 za każdy dzień opóźnienia;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 xml:space="preserve">za opóźnienie 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 xml:space="preserve">§5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 xml:space="preserve">w wysokości </w:t>
      </w:r>
      <w:r w:rsidR="00025F36">
        <w:rPr>
          <w:szCs w:val="24"/>
        </w:rPr>
        <w:t xml:space="preserve">0,1 </w:t>
      </w:r>
      <w:r w:rsidRPr="000507B7">
        <w:rPr>
          <w:szCs w:val="24"/>
        </w:rPr>
        <w:t>% wynagrodzenia brutto określonego w § 3 ust. 2 za każdy dzień opóźnienia;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</w:t>
      </w:r>
      <w:r w:rsidR="00025F36">
        <w:rPr>
          <w:szCs w:val="24"/>
        </w:rPr>
        <w:t xml:space="preserve"> 10</w:t>
      </w:r>
      <w:r w:rsidRPr="0003254D">
        <w:rPr>
          <w:szCs w:val="24"/>
        </w:rPr>
        <w:t>% wynagrodzenia brutto określonego w § 3 ust.2;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gwarancji lub rękojmi w wysokości</w:t>
      </w:r>
      <w:r w:rsidR="000E5A52">
        <w:rPr>
          <w:szCs w:val="24"/>
        </w:rPr>
        <w:t xml:space="preserve"> </w:t>
      </w:r>
      <w:r w:rsidR="00025F36">
        <w:rPr>
          <w:szCs w:val="24"/>
        </w:rPr>
        <w:t>0,1</w:t>
      </w:r>
      <w:r w:rsidRPr="0003254D">
        <w:rPr>
          <w:szCs w:val="24"/>
        </w:rPr>
        <w:t xml:space="preserve"> % wynagrodzenia brutto określonego w § 3 ust. 2;</w:t>
      </w:r>
    </w:p>
    <w:p w:rsidR="001A328A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w przypadku niewykonania bądź nienależytego wykonania umowy wysokości </w:t>
      </w:r>
      <w:r w:rsidR="00025F36">
        <w:rPr>
          <w:szCs w:val="24"/>
        </w:rPr>
        <w:t>10</w:t>
      </w:r>
      <w:r w:rsidRPr="0003254D">
        <w:rPr>
          <w:szCs w:val="24"/>
        </w:rPr>
        <w:t>% wynagrodzenia brutto określonego w § 3 ust. 2.</w:t>
      </w:r>
    </w:p>
    <w:p w:rsidR="0011224D" w:rsidRPr="0011224D" w:rsidRDefault="0011224D" w:rsidP="0011224D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Łączna maksymalna wysokość kar umownych nie może przekroczyć </w:t>
      </w:r>
      <w:r w:rsidR="00025F36">
        <w:rPr>
          <w:rFonts w:asciiTheme="minorHAnsi" w:hAnsiTheme="minorHAnsi" w:cstheme="minorHAnsi"/>
        </w:rPr>
        <w:t>15</w:t>
      </w:r>
      <w:r>
        <w:rPr>
          <w:rFonts w:asciiTheme="minorHAnsi" w:hAnsiTheme="minorHAnsi" w:cstheme="minorHAnsi"/>
        </w:rPr>
        <w:t xml:space="preserve">% wynagrodzenia brutto opisanego w § 3 ust. 2. 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:rsidR="007B5D66" w:rsidRDefault="001A328A" w:rsidP="00D86903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:rsidR="007B5D66" w:rsidRDefault="007B5D66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D86903" w:rsidRDefault="00D8690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 poza zmianami przewidzianymi w ogłoszeniu o zamówieniu publicznym lub Specyfikacji Istotnych Warunków Zamówienia.</w:t>
      </w: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lastRenderedPageBreak/>
        <w:t>§ 9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:rsidR="00A20333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sprawach nieuregulowanych niniejszą umową mają zastosowanie przepisy Kodeksu Cywilnego i  ustawy </w:t>
      </w:r>
      <w:r w:rsidR="005E0D63" w:rsidRPr="005E0D63">
        <w:rPr>
          <w:rFonts w:eastAsia="Times New Roman" w:cs="Calibri"/>
          <w:lang w:eastAsia="pl-PL"/>
        </w:rPr>
        <w:t>z dnia 11 września 2019 r.</w:t>
      </w:r>
      <w:r>
        <w:rPr>
          <w:rFonts w:eastAsia="Times New Roman" w:cs="Calibri"/>
          <w:lang w:eastAsia="pl-PL"/>
        </w:rPr>
        <w:t>– Prawo zamówień publicznych</w:t>
      </w:r>
      <w:r w:rsidR="005E0D63">
        <w:rPr>
          <w:rFonts w:eastAsia="Times New Roman" w:cs="Calibri"/>
          <w:lang w:eastAsia="pl-PL"/>
        </w:rPr>
        <w:t xml:space="preserve"> </w:t>
      </w:r>
      <w:r w:rsidR="005E0D63" w:rsidRPr="005E0D63">
        <w:rPr>
          <w:rFonts w:eastAsia="Times New Roman" w:cs="Calibri"/>
          <w:lang w:eastAsia="pl-PL"/>
        </w:rPr>
        <w:t xml:space="preserve">(poz. 2019 z późn. </w:t>
      </w:r>
      <w:proofErr w:type="spellStart"/>
      <w:r w:rsidR="005E0D63" w:rsidRPr="005E0D63">
        <w:rPr>
          <w:rFonts w:eastAsia="Times New Roman" w:cs="Calibri"/>
          <w:lang w:eastAsia="pl-PL"/>
        </w:rPr>
        <w:t>zm</w:t>
      </w:r>
      <w:proofErr w:type="spellEnd"/>
      <w:r w:rsidR="0090781A">
        <w:rPr>
          <w:rFonts w:eastAsia="Times New Roman" w:cs="Calibri"/>
          <w:lang w:eastAsia="pl-PL"/>
        </w:rPr>
        <w:t>).</w:t>
      </w:r>
      <w:r>
        <w:rPr>
          <w:rFonts w:eastAsia="Times New Roman" w:cs="Calibri"/>
          <w:lang w:eastAsia="pl-PL"/>
        </w:rPr>
        <w:t xml:space="preserve">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w </w:t>
      </w:r>
      <w:r w:rsidR="00E5442B">
        <w:rPr>
          <w:rFonts w:eastAsia="Times New Roman" w:cs="Calibri"/>
          <w:lang w:eastAsia="pl-PL"/>
        </w:rPr>
        <w:t>jednym egzemplarzu podpisanym elektronicznie.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282578">
      <w:footerReference w:type="default" r:id="rId8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02CE" w:rsidRDefault="002E02CE" w:rsidP="002526DB">
      <w:pPr>
        <w:spacing w:after="0" w:line="240" w:lineRule="auto"/>
      </w:pPr>
      <w:r>
        <w:separator/>
      </w:r>
    </w:p>
  </w:endnote>
  <w:endnote w:type="continuationSeparator" w:id="0">
    <w:p w:rsidR="002E02CE" w:rsidRDefault="002E02CE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72CC" w:rsidRDefault="001272CC">
    <w:pPr>
      <w:pStyle w:val="Stopka"/>
      <w:jc w:val="right"/>
    </w:pPr>
  </w:p>
  <w:p w:rsidR="001272CC" w:rsidRDefault="005D37A9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C32315"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C32315">
              <w:rPr>
                <w:b/>
                <w:bCs/>
                <w:noProof/>
              </w:rPr>
              <w:t>5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FF7C70" w:rsidRPr="00D70E98" w:rsidRDefault="00D70E98" w:rsidP="00D70E98">
    <w:pPr>
      <w:tabs>
        <w:tab w:val="center" w:pos="4536"/>
        <w:tab w:val="right" w:pos="9072"/>
      </w:tabs>
      <w:jc w:val="center"/>
      <w:rPr>
        <w:rFonts w:eastAsia="Times New Roman"/>
        <w:sz w:val="20"/>
        <w:szCs w:val="20"/>
      </w:rPr>
    </w:pPr>
    <w:r>
      <w:rPr>
        <w:sz w:val="20"/>
        <w:szCs w:val="20"/>
      </w:rPr>
      <w:t>W ramach projektu pt.: „Rozwój bazy badawczej i dorobku naukowego pracowników Wydziału Elektrycznego Uniwersytetu Morskiego w Gdyni” finansowanego przez Ministerstwo Nauki i Szkolnictwa Wyższego w ramach programu „Regionalna Inicjatywa Doskonałości”.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02CE" w:rsidRDefault="002E02CE" w:rsidP="002526DB">
      <w:pPr>
        <w:spacing w:after="0" w:line="240" w:lineRule="auto"/>
      </w:pPr>
      <w:r>
        <w:separator/>
      </w:r>
    </w:p>
  </w:footnote>
  <w:footnote w:type="continuationSeparator" w:id="0">
    <w:p w:rsidR="002E02CE" w:rsidRDefault="002E02CE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1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6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1"/>
  </w:num>
  <w:num w:numId="16">
    <w:abstractNumId w:val="26"/>
  </w:num>
  <w:num w:numId="17">
    <w:abstractNumId w:val="3"/>
  </w:num>
  <w:num w:numId="18">
    <w:abstractNumId w:val="6"/>
  </w:num>
  <w:num w:numId="19">
    <w:abstractNumId w:val="1"/>
  </w:num>
  <w:num w:numId="20">
    <w:abstractNumId w:val="25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0D2"/>
    <w:rsid w:val="00000171"/>
    <w:rsid w:val="00025F36"/>
    <w:rsid w:val="0003254D"/>
    <w:rsid w:val="00033402"/>
    <w:rsid w:val="00042070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0E5A52"/>
    <w:rsid w:val="00100816"/>
    <w:rsid w:val="001075D4"/>
    <w:rsid w:val="0011224D"/>
    <w:rsid w:val="001235D5"/>
    <w:rsid w:val="001272CC"/>
    <w:rsid w:val="00136249"/>
    <w:rsid w:val="001620E0"/>
    <w:rsid w:val="001A0F08"/>
    <w:rsid w:val="001A1E54"/>
    <w:rsid w:val="001A328A"/>
    <w:rsid w:val="001F2B2B"/>
    <w:rsid w:val="001F2FE4"/>
    <w:rsid w:val="00203A1A"/>
    <w:rsid w:val="002149E7"/>
    <w:rsid w:val="0022402F"/>
    <w:rsid w:val="002246FE"/>
    <w:rsid w:val="0023024E"/>
    <w:rsid w:val="00230CA7"/>
    <w:rsid w:val="0023450D"/>
    <w:rsid w:val="00235CE0"/>
    <w:rsid w:val="002523A0"/>
    <w:rsid w:val="002526DB"/>
    <w:rsid w:val="00263D25"/>
    <w:rsid w:val="00271D57"/>
    <w:rsid w:val="00277229"/>
    <w:rsid w:val="00282578"/>
    <w:rsid w:val="002E02CE"/>
    <w:rsid w:val="002E5767"/>
    <w:rsid w:val="002F022C"/>
    <w:rsid w:val="003016B9"/>
    <w:rsid w:val="00304443"/>
    <w:rsid w:val="00322673"/>
    <w:rsid w:val="00336FD2"/>
    <w:rsid w:val="00344A5D"/>
    <w:rsid w:val="00353AE2"/>
    <w:rsid w:val="00364C72"/>
    <w:rsid w:val="00386D70"/>
    <w:rsid w:val="00396400"/>
    <w:rsid w:val="003B6307"/>
    <w:rsid w:val="003B77C2"/>
    <w:rsid w:val="003C1FD9"/>
    <w:rsid w:val="003D3B9C"/>
    <w:rsid w:val="003D7AA7"/>
    <w:rsid w:val="003E7A7D"/>
    <w:rsid w:val="00423065"/>
    <w:rsid w:val="004343E7"/>
    <w:rsid w:val="00436E46"/>
    <w:rsid w:val="00447000"/>
    <w:rsid w:val="00454CF8"/>
    <w:rsid w:val="004729D2"/>
    <w:rsid w:val="0047626C"/>
    <w:rsid w:val="00476930"/>
    <w:rsid w:val="00477B6F"/>
    <w:rsid w:val="00482E32"/>
    <w:rsid w:val="0048314E"/>
    <w:rsid w:val="00492B16"/>
    <w:rsid w:val="004A16AA"/>
    <w:rsid w:val="004A2D19"/>
    <w:rsid w:val="004A6514"/>
    <w:rsid w:val="004E5557"/>
    <w:rsid w:val="004F2D81"/>
    <w:rsid w:val="00501900"/>
    <w:rsid w:val="00502DA5"/>
    <w:rsid w:val="00505A7C"/>
    <w:rsid w:val="00512CB7"/>
    <w:rsid w:val="005173CE"/>
    <w:rsid w:val="00526D20"/>
    <w:rsid w:val="005279AA"/>
    <w:rsid w:val="005621CB"/>
    <w:rsid w:val="00562C00"/>
    <w:rsid w:val="00564025"/>
    <w:rsid w:val="00585FD7"/>
    <w:rsid w:val="005928EA"/>
    <w:rsid w:val="005946C4"/>
    <w:rsid w:val="00595C1A"/>
    <w:rsid w:val="005A00D2"/>
    <w:rsid w:val="005A4A89"/>
    <w:rsid w:val="005D04F3"/>
    <w:rsid w:val="005D37A9"/>
    <w:rsid w:val="005E0D63"/>
    <w:rsid w:val="005F07CC"/>
    <w:rsid w:val="0060186F"/>
    <w:rsid w:val="00601C7D"/>
    <w:rsid w:val="006036B8"/>
    <w:rsid w:val="00627862"/>
    <w:rsid w:val="006366B2"/>
    <w:rsid w:val="006425CC"/>
    <w:rsid w:val="00656A58"/>
    <w:rsid w:val="006C0183"/>
    <w:rsid w:val="006C0F25"/>
    <w:rsid w:val="006C1889"/>
    <w:rsid w:val="006D7FA2"/>
    <w:rsid w:val="006E2B34"/>
    <w:rsid w:val="006E53CF"/>
    <w:rsid w:val="006E75C7"/>
    <w:rsid w:val="006F1507"/>
    <w:rsid w:val="006F7051"/>
    <w:rsid w:val="0071274A"/>
    <w:rsid w:val="00730083"/>
    <w:rsid w:val="00754459"/>
    <w:rsid w:val="00785400"/>
    <w:rsid w:val="00787EEE"/>
    <w:rsid w:val="00794EED"/>
    <w:rsid w:val="007A3DA3"/>
    <w:rsid w:val="007B1466"/>
    <w:rsid w:val="007B5D66"/>
    <w:rsid w:val="007E475E"/>
    <w:rsid w:val="007E7D7D"/>
    <w:rsid w:val="007F6155"/>
    <w:rsid w:val="0080165C"/>
    <w:rsid w:val="00817108"/>
    <w:rsid w:val="00822A44"/>
    <w:rsid w:val="008261CC"/>
    <w:rsid w:val="00826387"/>
    <w:rsid w:val="0082774B"/>
    <w:rsid w:val="00830FBA"/>
    <w:rsid w:val="00857D2B"/>
    <w:rsid w:val="00866CF4"/>
    <w:rsid w:val="008A3B5A"/>
    <w:rsid w:val="008B475D"/>
    <w:rsid w:val="008B47D6"/>
    <w:rsid w:val="008C3B47"/>
    <w:rsid w:val="008D1DE8"/>
    <w:rsid w:val="008D5A39"/>
    <w:rsid w:val="008E5BE2"/>
    <w:rsid w:val="0090781A"/>
    <w:rsid w:val="0091016A"/>
    <w:rsid w:val="00915174"/>
    <w:rsid w:val="00920164"/>
    <w:rsid w:val="009251BC"/>
    <w:rsid w:val="00950F67"/>
    <w:rsid w:val="009521AF"/>
    <w:rsid w:val="00974A8D"/>
    <w:rsid w:val="009772D4"/>
    <w:rsid w:val="00980A6E"/>
    <w:rsid w:val="009D69D0"/>
    <w:rsid w:val="009D6A02"/>
    <w:rsid w:val="009E041D"/>
    <w:rsid w:val="009F28C9"/>
    <w:rsid w:val="009F7F07"/>
    <w:rsid w:val="00A04573"/>
    <w:rsid w:val="00A07D6D"/>
    <w:rsid w:val="00A20333"/>
    <w:rsid w:val="00A22B69"/>
    <w:rsid w:val="00A51DC6"/>
    <w:rsid w:val="00A5731B"/>
    <w:rsid w:val="00A608CA"/>
    <w:rsid w:val="00A63178"/>
    <w:rsid w:val="00A7196F"/>
    <w:rsid w:val="00A73696"/>
    <w:rsid w:val="00A75306"/>
    <w:rsid w:val="00A76C23"/>
    <w:rsid w:val="00A81D82"/>
    <w:rsid w:val="00A95AA9"/>
    <w:rsid w:val="00AA0ED1"/>
    <w:rsid w:val="00AB4652"/>
    <w:rsid w:val="00AD16C9"/>
    <w:rsid w:val="00AE4A9E"/>
    <w:rsid w:val="00B00070"/>
    <w:rsid w:val="00B00E8A"/>
    <w:rsid w:val="00B07924"/>
    <w:rsid w:val="00B152D8"/>
    <w:rsid w:val="00B33E18"/>
    <w:rsid w:val="00B51D16"/>
    <w:rsid w:val="00B57C1E"/>
    <w:rsid w:val="00B64F30"/>
    <w:rsid w:val="00B7209D"/>
    <w:rsid w:val="00B7799A"/>
    <w:rsid w:val="00B83450"/>
    <w:rsid w:val="00B95AA3"/>
    <w:rsid w:val="00BD367F"/>
    <w:rsid w:val="00C15877"/>
    <w:rsid w:val="00C17F36"/>
    <w:rsid w:val="00C32315"/>
    <w:rsid w:val="00C34D0F"/>
    <w:rsid w:val="00C35F41"/>
    <w:rsid w:val="00C463F4"/>
    <w:rsid w:val="00C50A6A"/>
    <w:rsid w:val="00C5740B"/>
    <w:rsid w:val="00C618C3"/>
    <w:rsid w:val="00C72A5B"/>
    <w:rsid w:val="00C74ED6"/>
    <w:rsid w:val="00C77E00"/>
    <w:rsid w:val="00C86FEA"/>
    <w:rsid w:val="00C90211"/>
    <w:rsid w:val="00CB24BF"/>
    <w:rsid w:val="00CB2959"/>
    <w:rsid w:val="00CB2B65"/>
    <w:rsid w:val="00CC359F"/>
    <w:rsid w:val="00CD2C4F"/>
    <w:rsid w:val="00CF464D"/>
    <w:rsid w:val="00D40D9A"/>
    <w:rsid w:val="00D50E0C"/>
    <w:rsid w:val="00D70E98"/>
    <w:rsid w:val="00D86903"/>
    <w:rsid w:val="00D97B20"/>
    <w:rsid w:val="00DA168F"/>
    <w:rsid w:val="00DA2452"/>
    <w:rsid w:val="00DD1278"/>
    <w:rsid w:val="00DD130C"/>
    <w:rsid w:val="00E033B7"/>
    <w:rsid w:val="00E1273C"/>
    <w:rsid w:val="00E32A2D"/>
    <w:rsid w:val="00E32E08"/>
    <w:rsid w:val="00E5442B"/>
    <w:rsid w:val="00E55185"/>
    <w:rsid w:val="00E567A5"/>
    <w:rsid w:val="00E56C7C"/>
    <w:rsid w:val="00E627C3"/>
    <w:rsid w:val="00E65962"/>
    <w:rsid w:val="00E70A5C"/>
    <w:rsid w:val="00E95A25"/>
    <w:rsid w:val="00EA08EB"/>
    <w:rsid w:val="00ED4024"/>
    <w:rsid w:val="00EE501F"/>
    <w:rsid w:val="00EF5E9E"/>
    <w:rsid w:val="00F17030"/>
    <w:rsid w:val="00F27E43"/>
    <w:rsid w:val="00F33BD5"/>
    <w:rsid w:val="00F51F95"/>
    <w:rsid w:val="00F61DDC"/>
    <w:rsid w:val="00F83248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C98AE0C"/>
  <w15:docId w15:val="{FE42A9D9-56CD-4688-8664-FAA7C4F17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592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9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CF3CEF-3E36-4A45-9357-A6BDA538A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1577</Words>
  <Characters>9468</Characters>
  <Application>Microsoft Office Word</Application>
  <DocSecurity>0</DocSecurity>
  <Lines>78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Kolesińska Anna</cp:lastModifiedBy>
  <cp:revision>2</cp:revision>
  <cp:lastPrinted>2021-12-14T12:40:00Z</cp:lastPrinted>
  <dcterms:created xsi:type="dcterms:W3CDTF">2022-08-19T06:07:00Z</dcterms:created>
  <dcterms:modified xsi:type="dcterms:W3CDTF">2022-08-19T06:07:00Z</dcterms:modified>
</cp:coreProperties>
</file>