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AB54F6" w:rsidRPr="00AB54F6">
        <w:rPr>
          <w:rFonts w:ascii="Arial" w:hAnsi="Arial" w:cs="Arial"/>
          <w:bCs/>
          <w:i w:val="0"/>
          <w:szCs w:val="24"/>
        </w:rPr>
        <w:t>3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AB54F6" w:rsidRPr="00AB54F6">
        <w:rPr>
          <w:rFonts w:ascii="Arial" w:hAnsi="Arial" w:cs="Arial"/>
          <w:b/>
          <w:sz w:val="24"/>
          <w:szCs w:val="24"/>
        </w:rPr>
        <w:t>CRZP/144/2022/AZP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AB54F6" w:rsidRPr="00AB54F6">
        <w:rPr>
          <w:rFonts w:ascii="Arial" w:hAnsi="Arial" w:cs="Arial"/>
        </w:rPr>
        <w:t>Uniwersytet Morski w Gdyni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AB54F6" w:rsidRPr="00AB54F6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AB54F6" w:rsidRPr="00AB54F6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AB54F6" w:rsidRPr="00AB54F6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AB54F6" w:rsidRPr="00AB54F6">
        <w:rPr>
          <w:rFonts w:ascii="Arial" w:hAnsi="Arial" w:cs="Arial"/>
        </w:rPr>
        <w:t>Gdynia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B54F6" w:rsidRPr="0012157F" w:rsidTr="00406BB8">
        <w:tc>
          <w:tcPr>
            <w:tcW w:w="9104" w:type="dxa"/>
            <w:shd w:val="clear" w:color="auto" w:fill="D9D9D9"/>
          </w:tcPr>
          <w:p w:rsidR="00AB54F6" w:rsidRPr="0012157F" w:rsidRDefault="00AB54F6" w:rsidP="00406BB8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AB54F6" w:rsidRDefault="00AB54F6" w:rsidP="00406BB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AB54F6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AB54F6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AB54F6">
              <w:rPr>
                <w:rFonts w:ascii="Arial" w:hAnsi="Arial" w:cs="Arial"/>
                <w:sz w:val="24"/>
                <w:szCs w:val="24"/>
              </w:rPr>
              <w:t xml:space="preserve">. Dz.U. z 2021r. poz. 1129 z </w:t>
            </w:r>
            <w:proofErr w:type="spellStart"/>
            <w:r w:rsidRPr="00AB54F6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AB54F6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AB54F6" w:rsidRPr="00C86421" w:rsidRDefault="00AB54F6" w:rsidP="00406BB8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AB54F6" w:rsidRDefault="00AB54F6" w:rsidP="00406BB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AB54F6" w:rsidRPr="00C86421" w:rsidRDefault="00AB54F6" w:rsidP="00406BB8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AB54F6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AB54F6">
        <w:rPr>
          <w:rFonts w:ascii="Arial" w:hAnsi="Arial" w:cs="Arial"/>
          <w:b/>
          <w:sz w:val="24"/>
          <w:szCs w:val="24"/>
        </w:rPr>
        <w:t xml:space="preserve">Dostawa urządzeń elektronicznych w ramach projektu RID/2022/GA4  - Przetworniki i </w:t>
      </w:r>
      <w:r w:rsidR="00CC4944" w:rsidRPr="00CC4944">
        <w:rPr>
          <w:rFonts w:ascii="Arial" w:hAnsi="Arial" w:cs="Arial"/>
          <w:b/>
          <w:sz w:val="24"/>
          <w:szCs w:val="24"/>
        </w:rPr>
        <w:t>bariera</w:t>
      </w:r>
      <w:bookmarkStart w:id="0" w:name="_GoBack"/>
      <w:bookmarkEnd w:id="0"/>
      <w:r w:rsidRPr="00AB54F6">
        <w:rPr>
          <w:rFonts w:ascii="Arial" w:hAnsi="Arial" w:cs="Arial"/>
          <w:b/>
          <w:sz w:val="24"/>
          <w:szCs w:val="24"/>
        </w:rPr>
        <w:t xml:space="preserve"> polowa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AB54F6" w:rsidRPr="00AB54F6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334A77" w:rsidRDefault="007A2BCB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334A77"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lastRenderedPageBreak/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2FAB" w:rsidRDefault="00692FAB" w:rsidP="0038231F">
      <w:pPr>
        <w:spacing w:after="0" w:line="240" w:lineRule="auto"/>
      </w:pPr>
      <w:r>
        <w:separator/>
      </w:r>
    </w:p>
  </w:endnote>
  <w:endnote w:type="continuationSeparator" w:id="0">
    <w:p w:rsidR="00692FAB" w:rsidRDefault="00692FA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54F6" w:rsidRDefault="00AB54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54F6" w:rsidRDefault="00AB54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2FAB" w:rsidRDefault="00692FAB" w:rsidP="0038231F">
      <w:pPr>
        <w:spacing w:after="0" w:line="240" w:lineRule="auto"/>
      </w:pPr>
      <w:r>
        <w:separator/>
      </w:r>
    </w:p>
  </w:footnote>
  <w:footnote w:type="continuationSeparator" w:id="0">
    <w:p w:rsidR="00692FAB" w:rsidRDefault="00692FAB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54F6" w:rsidRDefault="00AB54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54F6" w:rsidRDefault="00AB54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54F6" w:rsidRDefault="00AB54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2FA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41F9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92FAB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B54F6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C4944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D603E735-BC14-4CBD-AA77-F9FEED920C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0460D1-EE18-45D0-9D21-F1D38FB4AB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685</Words>
  <Characters>4110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2016-07-26T10:32:00Z</cp:lastPrinted>
  <dcterms:created xsi:type="dcterms:W3CDTF">2022-08-08T12:01:00Z</dcterms:created>
  <dcterms:modified xsi:type="dcterms:W3CDTF">2022-08-08T12:01:00Z</dcterms:modified>
</cp:coreProperties>
</file>