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428CB" w:rsidRPr="003428C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3428CB" w:rsidRPr="003428CB">
        <w:rPr>
          <w:rFonts w:ascii="Calibri" w:hAnsi="Calibri"/>
          <w:b/>
          <w:bCs/>
          <w:i/>
        </w:rPr>
        <w:t>CRZP/130/2022/AZP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428CB" w:rsidRPr="003428CB">
        <w:rPr>
          <w:rFonts w:ascii="Calibri" w:hAnsi="Calibri"/>
          <w:b/>
          <w:bCs/>
          <w:i/>
        </w:rPr>
        <w:t>Dostawa urządzeń elektronicznych w ramach projektu RID/2021/GA/5  - Elementy symulatora - oscyloskop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428CB" w:rsidRPr="003428CB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3428CB" w:rsidRPr="003428CB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428CB" w:rsidRPr="003428CB">
        <w:rPr>
          <w:rFonts w:ascii="Calibri" w:hAnsi="Calibri" w:cs="Tahoma"/>
          <w:b/>
          <w:sz w:val="22"/>
          <w:szCs w:val="22"/>
        </w:rPr>
        <w:t>Dostawa urządzeń elektronicznych w ramach projektu RID/2021/GA/5  - Elementy symulatora - oscyloskop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BC1055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brutto………………....................zł(słownie: …………………………………………..…………….)</w:t>
            </w:r>
          </w:p>
          <w:p w:rsidR="00BC1055" w:rsidRDefault="00BC1055" w:rsidP="00BC10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 …………..(2/3/4) tygodnie</w:t>
            </w:r>
          </w:p>
          <w:p w:rsidR="00C709DE" w:rsidRPr="00BC1055" w:rsidRDefault="00BC1055" w:rsidP="00BC10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gwarancji ……………..(12/24/36) miesięcy</w:t>
            </w:r>
          </w:p>
        </w:tc>
      </w:tr>
    </w:tbl>
    <w:p w:rsidR="00CE57E9" w:rsidRPr="00BC1055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</w:t>
      </w:r>
      <w:r w:rsidR="00110C43" w:rsidRPr="00BC1055">
        <w:rPr>
          <w:rFonts w:ascii="Calibri" w:hAnsi="Calibri" w:cs="Calibri"/>
          <w:sz w:val="22"/>
          <w:szCs w:val="22"/>
        </w:rPr>
        <w:t>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C1055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BC1055">
        <w:rPr>
          <w:rFonts w:ascii="Calibri" w:hAnsi="Calibri" w:cs="Tahoma"/>
          <w:b/>
          <w:sz w:val="22"/>
          <w:szCs w:val="22"/>
        </w:rPr>
        <w:t>30</w:t>
      </w:r>
      <w:r w:rsidRPr="00BC1055">
        <w:rPr>
          <w:rFonts w:ascii="Calibri" w:hAnsi="Calibri" w:cs="Tahoma"/>
          <w:b/>
          <w:sz w:val="22"/>
          <w:szCs w:val="22"/>
        </w:rPr>
        <w:t xml:space="preserve"> dni</w:t>
      </w:r>
      <w:r w:rsidRPr="00BC1055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BC1055" w:rsidRDefault="00AE009B" w:rsidP="00BC1055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BC1055" w:rsidRDefault="003B019C" w:rsidP="00BC1055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BC1055" w:rsidRDefault="00AE009B" w:rsidP="00BC1055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BC1055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BC1055" w:rsidRDefault="00E15CEB" w:rsidP="00BC1055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sectPr w:rsidR="00525A05" w:rsidRPr="00BC10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3D06" w:rsidRDefault="009D3D06">
      <w:r>
        <w:separator/>
      </w:r>
    </w:p>
  </w:endnote>
  <w:endnote w:type="continuationSeparator" w:id="0">
    <w:p w:rsidR="009D3D06" w:rsidRDefault="009D3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8CB" w:rsidRDefault="003428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8CB" w:rsidRDefault="003428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3D06" w:rsidRDefault="009D3D06">
      <w:r>
        <w:separator/>
      </w:r>
    </w:p>
  </w:footnote>
  <w:footnote w:type="continuationSeparator" w:id="0">
    <w:p w:rsidR="009D3D06" w:rsidRDefault="009D3D0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3428C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urządzeń elektronicznych w ramach projektu RID/2021/GA/5  - Elementy symulatora - oscyloskop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734CC854"/>
    <w:lvl w:ilvl="0" w:tplc="D7BC043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428CB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D3D06"/>
    <w:rsid w:val="009E1AE4"/>
    <w:rsid w:val="00A24049"/>
    <w:rsid w:val="00A87492"/>
    <w:rsid w:val="00AE009B"/>
    <w:rsid w:val="00BC1055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1F20145"/>
  <w15:chartTrackingRefBased/>
  <w15:docId w15:val="{E43A1B93-DFAC-46BF-ABD1-C6B036021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8A1B3-69BC-4563-95D6-7630D68B9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574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2022-07-26T12:24:00Z</cp:lastPrinted>
  <dcterms:created xsi:type="dcterms:W3CDTF">2022-07-26T12:24:00Z</dcterms:created>
  <dcterms:modified xsi:type="dcterms:W3CDTF">2022-07-26T12:24:00Z</dcterms:modified>
</cp:coreProperties>
</file>