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B99B7" w14:textId="77777777" w:rsidR="00613937" w:rsidRPr="00613937" w:rsidRDefault="00613937" w:rsidP="00613937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37F8F8CC" w14:textId="0D067433" w:rsidR="00613937" w:rsidRPr="00613937" w:rsidRDefault="00613937" w:rsidP="00613937">
      <w:pPr>
        <w:autoSpaceDE w:val="0"/>
        <w:autoSpaceDN w:val="0"/>
        <w:adjustRightInd w:val="0"/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2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8C32F7">
        <w:rPr>
          <w:rFonts w:ascii="Roboto" w:hAnsi="Roboto" w:cstheme="minorHAnsi"/>
          <w:b/>
          <w:bCs/>
          <w:sz w:val="24"/>
          <w:szCs w:val="24"/>
        </w:rPr>
        <w:t>Dokumentacja przebiegu studiów wyższych w świetle najnowszych zmian wymogi</w:t>
      </w:r>
      <w:r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Pr="008C32F7">
        <w:rPr>
          <w:rFonts w:ascii="Roboto" w:hAnsi="Roboto" w:cstheme="minorHAnsi"/>
          <w:b/>
          <w:bCs/>
          <w:sz w:val="24"/>
          <w:szCs w:val="24"/>
        </w:rPr>
        <w:t>formalne i aspekty praktyczne</w:t>
      </w:r>
    </w:p>
    <w:p w14:paraId="3C208695" w14:textId="77777777" w:rsidR="00613937" w:rsidRPr="001943ED" w:rsidRDefault="00613937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24"/>
          <w:szCs w:val="24"/>
          <w:lang w:eastAsia="en-US"/>
        </w:rPr>
      </w:pPr>
    </w:p>
    <w:p w14:paraId="59B11D5C" w14:textId="77777777" w:rsidR="008C32F7" w:rsidRPr="008C32F7" w:rsidRDefault="009F46FF" w:rsidP="008C32F7">
      <w:pPr>
        <w:autoSpaceDE w:val="0"/>
        <w:autoSpaceDN w:val="0"/>
        <w:adjustRightInd w:val="0"/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8C32F7">
        <w:rPr>
          <w:rFonts w:ascii="Roboto" w:eastAsiaTheme="minorHAnsi" w:hAnsi="Roboto" w:cs="Verdana"/>
          <w:color w:val="000000"/>
          <w:sz w:val="24"/>
          <w:szCs w:val="24"/>
          <w:lang w:eastAsia="en-US"/>
        </w:rPr>
        <w:t xml:space="preserve"> </w:t>
      </w:r>
      <w:r w:rsidR="008C32F7" w:rsidRPr="008C32F7">
        <w:rPr>
          <w:rFonts w:ascii="Roboto" w:hAnsi="Roboto" w:cstheme="minorHAnsi"/>
          <w:b/>
          <w:bCs/>
          <w:sz w:val="24"/>
          <w:szCs w:val="24"/>
        </w:rPr>
        <w:t>Dokumentacja przebiegu studiów wyższych w świetle najnowszych zmian wymogi</w:t>
      </w:r>
    </w:p>
    <w:p w14:paraId="7AC034A6" w14:textId="77777777" w:rsidR="008C32F7" w:rsidRPr="008C32F7" w:rsidRDefault="008C32F7" w:rsidP="008C32F7">
      <w:pPr>
        <w:spacing w:after="0" w:line="240" w:lineRule="auto"/>
        <w:ind w:right="74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8C32F7">
        <w:rPr>
          <w:rFonts w:ascii="Roboto" w:hAnsi="Roboto" w:cstheme="minorHAnsi"/>
          <w:b/>
          <w:bCs/>
          <w:sz w:val="24"/>
          <w:szCs w:val="24"/>
        </w:rPr>
        <w:t>formalne i aspekty praktyczne</w:t>
      </w:r>
    </w:p>
    <w:p w14:paraId="193AA5C7" w14:textId="706E7CA8" w:rsidR="00EE4B3D" w:rsidRPr="009F46FF" w:rsidRDefault="00EE4B3D" w:rsidP="009F46FF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1032A98B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1. Wiadomości wstępne:</w:t>
      </w:r>
    </w:p>
    <w:p w14:paraId="029EE509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podstawowe akty prawne,</w:t>
      </w:r>
    </w:p>
    <w:p w14:paraId="24C52BD7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sygnalizacja najnowszych zmian legislacyjnych w zakresie tematu szkolenia,</w:t>
      </w:r>
    </w:p>
    <w:p w14:paraId="3B2F98F8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dlaczego Uczelnia ma obowiązek dokumentować przebieg studiów?,</w:t>
      </w:r>
    </w:p>
    <w:p w14:paraId="2C0C45FA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gromadzenie danych osobowych studentów, zasady prowadzenia teczki akt osobowych studenta,</w:t>
      </w:r>
    </w:p>
    <w:p w14:paraId="6DE5402A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dokumentacja elektroniczna,</w:t>
      </w:r>
    </w:p>
    <w:p w14:paraId="0EDB7BE1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zmiany w zakresie archiwizacji teczki akt osobowych studenta i jej digitalizacji.</w:t>
      </w:r>
    </w:p>
    <w:p w14:paraId="152C1A84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2. Dokumenty postępowania rekrutacyjnego:</w:t>
      </w:r>
    </w:p>
    <w:p w14:paraId="58020122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dokumenty wymagane od kandydata na studia,</w:t>
      </w:r>
    </w:p>
    <w:p w14:paraId="710AF77C" w14:textId="7E8B55FA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dokumenty postępowania kwalifikacyjnego,</w:t>
      </w:r>
    </w:p>
    <w:p w14:paraId="4CC53413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dokumenty wymagane od cudzoziemców,</w:t>
      </w:r>
    </w:p>
    <w:p w14:paraId="446BA9A0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dokumentacja związana z rozpoczęciem studiów.</w:t>
      </w:r>
    </w:p>
    <w:p w14:paraId="7157281A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3. Dokumentacja dotycząca przebiegu studiów, w tym także w formie elektronicznej:</w:t>
      </w:r>
    </w:p>
    <w:p w14:paraId="37AA6A80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legitymacja studencka (papierowa i ELS),</w:t>
      </w:r>
    </w:p>
    <w:p w14:paraId="1FC4907C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indeks i e-indeks,</w:t>
      </w:r>
    </w:p>
    <w:p w14:paraId="52E7B2AC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protokoły zaliczenia przedmiotu, e-protokoły,</w:t>
      </w:r>
    </w:p>
    <w:p w14:paraId="1DBE5138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karty okresowych osiągnięć, e-karty,</w:t>
      </w:r>
    </w:p>
    <w:p w14:paraId="293E97EE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inne dokumenty dotyczące przebiegu studiów, z uwzględnieniem wymogów przewidzianych przepisami kodeksu postępowania administracyjnego, w tym w zakresie wydawania zaświadczeń.</w:t>
      </w:r>
    </w:p>
    <w:p w14:paraId="61573CFB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4. Dokumentacja pomocy materialnej (ogólne wymogi formalne):</w:t>
      </w:r>
    </w:p>
    <w:p w14:paraId="6ACB59E0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wnioski o przyznanie świadczeń,</w:t>
      </w:r>
    </w:p>
    <w:p w14:paraId="1643C769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dokumenty źródłowe będące podstawą ustalenia uprawnień,</w:t>
      </w:r>
    </w:p>
    <w:p w14:paraId="4145C350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oświadczenie o niepobieraniu świadczeń na innym kierunku studiów.</w:t>
      </w:r>
    </w:p>
    <w:p w14:paraId="2C62A86F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lastRenderedPageBreak/>
        <w:t>5. Dokumentacja związana z ukończeniem studiów:</w:t>
      </w:r>
    </w:p>
    <w:p w14:paraId="59F7703A" w14:textId="12D2FD62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zmiany w zakresie procedury dyplomowania wynikające z wdrożenia Jednolitego Systemu</w:t>
      </w:r>
      <w:r>
        <w:rPr>
          <w:rFonts w:ascii="Roboto" w:hAnsi="Roboto" w:cstheme="minorHAnsi"/>
          <w:sz w:val="24"/>
          <w:szCs w:val="24"/>
        </w:rPr>
        <w:t xml:space="preserve"> </w:t>
      </w:r>
      <w:proofErr w:type="spellStart"/>
      <w:r w:rsidRPr="008C32F7">
        <w:rPr>
          <w:rFonts w:ascii="Roboto" w:hAnsi="Roboto" w:cstheme="minorHAnsi"/>
          <w:sz w:val="24"/>
          <w:szCs w:val="24"/>
        </w:rPr>
        <w:t>Antyplagiatowego</w:t>
      </w:r>
      <w:proofErr w:type="spellEnd"/>
      <w:r w:rsidRPr="008C32F7">
        <w:rPr>
          <w:rFonts w:ascii="Roboto" w:hAnsi="Roboto" w:cstheme="minorHAnsi"/>
          <w:sz w:val="24"/>
          <w:szCs w:val="24"/>
        </w:rPr>
        <w:t>,</w:t>
      </w:r>
    </w:p>
    <w:p w14:paraId="04993A50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protokół egzaminu dyplomowego,</w:t>
      </w:r>
    </w:p>
    <w:p w14:paraId="055ECF5B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dyplomy ukończenia studiów (podstawowe zagadnienia), z uwzględnieniem zmian wprowadzonych ustawą o Zintegrowanym Systemie Kwalifikacji z 2015 r. oraz najnowszych zmian,</w:t>
      </w:r>
    </w:p>
    <w:p w14:paraId="214583B1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wzór suplementu do dyplomu (podstawowe zagadnienia), z uwzględnieniem najnowszych zmian,</w:t>
      </w:r>
    </w:p>
    <w:p w14:paraId="02D9E888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zasady sporządzania i wydawania dyplomów i suplementów do dyplomów, ich odpisów,</w:t>
      </w:r>
      <w:r w:rsidRPr="008C32F7">
        <w:rPr>
          <w:rFonts w:ascii="Roboto" w:hAnsi="Roboto" w:cstheme="minorHAnsi"/>
          <w:sz w:val="24"/>
          <w:szCs w:val="24"/>
        </w:rPr>
        <w:br/>
        <w:t>w tym także w językach obcych, z uwzględnieniem najnowszych zmian.</w:t>
      </w:r>
    </w:p>
    <w:p w14:paraId="7CBA6AF7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6. Dokumentacja zbiorowa:</w:t>
      </w:r>
    </w:p>
    <w:p w14:paraId="16A68377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album studenta,</w:t>
      </w:r>
    </w:p>
    <w:p w14:paraId="0D0E2ED8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rejestr wydanych legitymacji i indeksów,</w:t>
      </w:r>
    </w:p>
    <w:p w14:paraId="7427DA4D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protokoły zaliczenia przedmiotów,</w:t>
      </w:r>
    </w:p>
    <w:p w14:paraId="37EEA0E7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księga dyplomów.</w:t>
      </w:r>
    </w:p>
    <w:p w14:paraId="589F8B2B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7. Czynności administracyjne związane z dokumentacją przebiegu studiów:</w:t>
      </w:r>
    </w:p>
    <w:p w14:paraId="7BAAD4DF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przeniesienie do/z innej uczelni,</w:t>
      </w:r>
    </w:p>
    <w:p w14:paraId="63B57090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sprostowania,</w:t>
      </w:r>
    </w:p>
    <w:p w14:paraId="42AC2066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wydawanie duplikatów,</w:t>
      </w:r>
    </w:p>
    <w:p w14:paraId="6063CBF5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wydawanie odpisów, wyciągów,</w:t>
      </w:r>
    </w:p>
    <w:p w14:paraId="6F946D36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zmiana danych osobowych (w trakcie i po ukończeniu studiów) a dokumenty przebiegu studiów,</w:t>
      </w:r>
    </w:p>
    <w:p w14:paraId="2C2EB072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uwierzytelnianie dokumentów o wykształceniu, z uwzględnieniem najnowszych zmian nowy moduł w Systemie POL-on NAWA wzory dokumentów,</w:t>
      </w:r>
    </w:p>
    <w:p w14:paraId="1633DAC3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sporządzanie i przekazywanie wzorów pieczęci urzędowych i podpisów osób upoważnionych do podpisywania dokumentów o wykształceniu, z uwzględnieniem najnowszych zmian,</w:t>
      </w:r>
    </w:p>
    <w:p w14:paraId="5E5C1A0B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opłaty za wydanie dokumentów.</w:t>
      </w:r>
    </w:p>
    <w:p w14:paraId="0E600279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8. Prowadzenie dokumentacji przebiegu studiów w okresie przejściowym.</w:t>
      </w:r>
    </w:p>
    <w:p w14:paraId="144B93B5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9. Sposób postępowania z dokumentacją przebiegu studiów oraz zasady wydawania dokumentów stwierdzających ukończenie studiów w przypadku likwidacji uczelni.</w:t>
      </w:r>
    </w:p>
    <w:p w14:paraId="326E3FA0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10. Podsumowanie.</w:t>
      </w:r>
    </w:p>
    <w:p w14:paraId="4A8BB1CB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6C309C53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Metody prowadzenia zajęć:</w:t>
      </w:r>
    </w:p>
    <w:p w14:paraId="1FEA055B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forma szkolenia wykładowo-warsztatowa,</w:t>
      </w:r>
    </w:p>
    <w:p w14:paraId="6FDC286E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prezentacje multimedialne,</w:t>
      </w:r>
    </w:p>
    <w:p w14:paraId="6C0802E3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dyskusje z osobą prowadzącą szkolenie,</w:t>
      </w:r>
    </w:p>
    <w:p w14:paraId="0A63B348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analiza przypadków (</w:t>
      </w:r>
      <w:proofErr w:type="spellStart"/>
      <w:r w:rsidRPr="008C32F7">
        <w:rPr>
          <w:rFonts w:ascii="Roboto" w:hAnsi="Roboto" w:cstheme="minorHAnsi"/>
          <w:sz w:val="24"/>
          <w:szCs w:val="24"/>
        </w:rPr>
        <w:t>case</w:t>
      </w:r>
      <w:proofErr w:type="spellEnd"/>
      <w:r w:rsidRPr="008C32F7">
        <w:rPr>
          <w:rFonts w:ascii="Roboto" w:hAnsi="Roboto" w:cstheme="minorHAnsi"/>
          <w:sz w:val="24"/>
          <w:szCs w:val="24"/>
        </w:rPr>
        <w:t xml:space="preserve"> </w:t>
      </w:r>
      <w:proofErr w:type="spellStart"/>
      <w:r w:rsidRPr="008C32F7">
        <w:rPr>
          <w:rFonts w:ascii="Roboto" w:hAnsi="Roboto" w:cstheme="minorHAnsi"/>
          <w:sz w:val="24"/>
          <w:szCs w:val="24"/>
        </w:rPr>
        <w:t>study</w:t>
      </w:r>
      <w:proofErr w:type="spellEnd"/>
      <w:r w:rsidRPr="008C32F7">
        <w:rPr>
          <w:rFonts w:ascii="Roboto" w:hAnsi="Roboto" w:cstheme="minorHAnsi"/>
          <w:sz w:val="24"/>
          <w:szCs w:val="24"/>
        </w:rPr>
        <w:t>),</w:t>
      </w:r>
    </w:p>
    <w:p w14:paraId="2DE18B87" w14:textId="77777777" w:rsidR="008C32F7" w:rsidRP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wymiana doświadczeń wynikających z praktyki związanej z tematem szkolenia,</w:t>
      </w:r>
    </w:p>
    <w:p w14:paraId="40B280A0" w14:textId="0B258DDD" w:rsidR="008C32F7" w:rsidRDefault="008C32F7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8C32F7">
        <w:rPr>
          <w:rFonts w:ascii="Roboto" w:hAnsi="Roboto" w:cstheme="minorHAnsi"/>
          <w:sz w:val="24"/>
          <w:szCs w:val="24"/>
        </w:rPr>
        <w:t>- konsultacje indywidualne.</w:t>
      </w:r>
    </w:p>
    <w:p w14:paraId="3AC0061E" w14:textId="73B77487" w:rsidR="0051509C" w:rsidRDefault="0051509C" w:rsidP="008C32F7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3A935CEA" w14:textId="3C6817BB" w:rsidR="0051509C" w:rsidRPr="0051509C" w:rsidRDefault="0051509C" w:rsidP="0051509C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A963FD">
        <w:rPr>
          <w:rFonts w:ascii="Roboto" w:eastAsia="Calibri" w:hAnsi="Roboto" w:cs="Calibri"/>
          <w:sz w:val="24"/>
          <w:szCs w:val="24"/>
        </w:rPr>
        <w:t xml:space="preserve">Za edycję szkolenia </w:t>
      </w:r>
      <w:r w:rsidRPr="008C32F7">
        <w:rPr>
          <w:rFonts w:ascii="Roboto" w:hAnsi="Roboto" w:cstheme="minorHAnsi"/>
          <w:b/>
          <w:bCs/>
          <w:sz w:val="24"/>
          <w:szCs w:val="24"/>
        </w:rPr>
        <w:t>Dokumentacja przebiegu studiów wyższych w świetle najnowszych zmian wymogi</w:t>
      </w:r>
      <w:r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Pr="008C32F7">
        <w:rPr>
          <w:rFonts w:ascii="Roboto" w:hAnsi="Roboto" w:cstheme="minorHAnsi"/>
          <w:b/>
          <w:bCs/>
          <w:sz w:val="24"/>
          <w:szCs w:val="24"/>
        </w:rPr>
        <w:t>formalne i aspekty praktyczne</w:t>
      </w:r>
      <w:r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Pr="00A963FD">
        <w:rPr>
          <w:rFonts w:ascii="Roboto" w:eastAsia="Calibri" w:hAnsi="Roboto" w:cs="Calibri"/>
          <w:sz w:val="24"/>
          <w:szCs w:val="24"/>
        </w:rPr>
        <w:t xml:space="preserve">uznaje się: </w:t>
      </w:r>
    </w:p>
    <w:p w14:paraId="426043E4" w14:textId="7DB143B6" w:rsidR="0051509C" w:rsidRPr="00EC29AE" w:rsidRDefault="0051509C" w:rsidP="0051509C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A963FD">
        <w:rPr>
          <w:rFonts w:ascii="Roboto" w:eastAsia="Calibri" w:hAnsi="Roboto" w:cs="Calibri"/>
          <w:sz w:val="24"/>
          <w:szCs w:val="24"/>
        </w:rPr>
        <w:lastRenderedPageBreak/>
        <w:t xml:space="preserve">Szkolenie </w:t>
      </w:r>
      <w:r>
        <w:rPr>
          <w:rFonts w:ascii="Roboto" w:eastAsia="Calibri" w:hAnsi="Roboto" w:cs="Calibri"/>
          <w:sz w:val="24"/>
          <w:szCs w:val="24"/>
        </w:rPr>
        <w:t xml:space="preserve">trwające dwa dni szkoleniowe. </w:t>
      </w:r>
      <w:r w:rsidRPr="00EC29AE">
        <w:rPr>
          <w:rFonts w:ascii="Roboto" w:eastAsia="Calibri" w:hAnsi="Roboto" w:cs="Calibri"/>
          <w:sz w:val="24"/>
          <w:szCs w:val="24"/>
        </w:rPr>
        <w:t xml:space="preserve">Za dzień szkoleniowy przyjmuje się 8 godzin </w:t>
      </w:r>
      <w:r>
        <w:rPr>
          <w:rFonts w:ascii="Roboto" w:eastAsia="Calibri" w:hAnsi="Roboto" w:cs="Calibri"/>
          <w:sz w:val="24"/>
          <w:szCs w:val="24"/>
        </w:rPr>
        <w:t>dydaktycznych</w:t>
      </w:r>
      <w:r w:rsidRPr="00EC29AE">
        <w:rPr>
          <w:rFonts w:ascii="Roboto" w:eastAsia="Calibri" w:hAnsi="Roboto" w:cs="Calibri"/>
          <w:sz w:val="24"/>
          <w:szCs w:val="24"/>
        </w:rPr>
        <w:t xml:space="preserve"> (45 min). </w:t>
      </w:r>
    </w:p>
    <w:p w14:paraId="0BFE50D0" w14:textId="78F03A8F" w:rsidR="0051509C" w:rsidRPr="00613937" w:rsidRDefault="0051509C" w:rsidP="0051509C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A963FD">
        <w:rPr>
          <w:rFonts w:ascii="Roboto" w:eastAsia="Calibri" w:hAnsi="Roboto" w:cs="Calibri"/>
          <w:sz w:val="24"/>
          <w:szCs w:val="24"/>
        </w:rPr>
        <w:t xml:space="preserve">Grupa szkoleniowa może liczyć maksymalnie </w:t>
      </w:r>
      <w:r w:rsidR="00201532">
        <w:rPr>
          <w:rFonts w:ascii="Roboto" w:eastAsia="Calibri" w:hAnsi="Roboto" w:cs="Calibri"/>
          <w:sz w:val="24"/>
          <w:szCs w:val="24"/>
        </w:rPr>
        <w:t>2</w:t>
      </w:r>
      <w:r>
        <w:rPr>
          <w:rFonts w:ascii="Roboto" w:eastAsia="Calibri" w:hAnsi="Roboto" w:cs="Calibri"/>
          <w:sz w:val="24"/>
          <w:szCs w:val="24"/>
        </w:rPr>
        <w:t>0</w:t>
      </w:r>
      <w:r w:rsidRPr="00A963FD">
        <w:rPr>
          <w:rFonts w:ascii="Roboto" w:eastAsia="Calibri" w:hAnsi="Roboto" w:cs="Calibri"/>
          <w:sz w:val="24"/>
          <w:szCs w:val="24"/>
        </w:rPr>
        <w:t xml:space="preserve"> osób. </w:t>
      </w:r>
    </w:p>
    <w:p w14:paraId="2A21A2DB" w14:textId="728802CF" w:rsidR="0051509C" w:rsidRPr="0051509C" w:rsidRDefault="0051509C" w:rsidP="0051509C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S</w:t>
      </w:r>
      <w:r w:rsidRPr="0051509C">
        <w:rPr>
          <w:rFonts w:ascii="Roboto" w:hAnsi="Roboto" w:cstheme="minorHAnsi"/>
          <w:sz w:val="24"/>
          <w:szCs w:val="24"/>
        </w:rPr>
        <w:t>zkolenie, prowadzone w języku polskim, zostanie zrealizowane w 202</w:t>
      </w:r>
      <w:r>
        <w:rPr>
          <w:rFonts w:ascii="Roboto" w:hAnsi="Roboto" w:cstheme="minorHAnsi"/>
          <w:sz w:val="24"/>
          <w:szCs w:val="24"/>
        </w:rPr>
        <w:t>2 r.</w:t>
      </w:r>
      <w:r w:rsidRPr="0051509C">
        <w:rPr>
          <w:rFonts w:ascii="Roboto" w:hAnsi="Roboto" w:cstheme="minorHAnsi"/>
          <w:sz w:val="24"/>
          <w:szCs w:val="24"/>
        </w:rPr>
        <w:t xml:space="preserve"> dla wyznaczonej przez Zamawiającego jednej </w:t>
      </w:r>
      <w:r w:rsidR="00613937">
        <w:rPr>
          <w:rFonts w:ascii="Roboto" w:hAnsi="Roboto" w:cstheme="minorHAnsi"/>
          <w:sz w:val="24"/>
          <w:szCs w:val="24"/>
        </w:rPr>
        <w:t>2</w:t>
      </w:r>
      <w:r w:rsidRPr="0051509C">
        <w:rPr>
          <w:rFonts w:ascii="Roboto" w:hAnsi="Roboto" w:cstheme="minorHAnsi"/>
          <w:sz w:val="24"/>
          <w:szCs w:val="24"/>
        </w:rPr>
        <w:t>0 osobowej grupy szkoleniowej.</w:t>
      </w:r>
      <w:r w:rsidRPr="0051509C">
        <w:rPr>
          <w:rFonts w:ascii="Roboto" w:hAnsi="Roboto" w:cstheme="minorHAnsi"/>
          <w:sz w:val="24"/>
          <w:szCs w:val="24"/>
        </w:rPr>
        <w:br/>
        <w:t xml:space="preserve">Za wybór uczestników szkoleń odpowiada Zamawiający. </w:t>
      </w:r>
    </w:p>
    <w:p w14:paraId="1F991F3D" w14:textId="77777777" w:rsidR="009F46FF" w:rsidRPr="001943ED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16"/>
          <w:szCs w:val="24"/>
        </w:rPr>
      </w:pPr>
    </w:p>
    <w:p w14:paraId="355C3286" w14:textId="434F5A0D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1943ED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bookmarkStart w:id="0" w:name="_Hlk101357094"/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bookmarkEnd w:id="0"/>
    <w:p w14:paraId="57D319FD" w14:textId="515E99CF" w:rsidR="00E25B68" w:rsidRPr="008C32F7" w:rsidRDefault="00E25B68" w:rsidP="008C32F7">
      <w:pPr>
        <w:autoSpaceDE w:val="0"/>
        <w:autoSpaceDN w:val="0"/>
        <w:adjustRightInd w:val="0"/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9F46FF">
        <w:rPr>
          <w:rFonts w:ascii="Roboto" w:hAnsi="Roboto" w:cstheme="minorHAnsi"/>
          <w:b/>
          <w:sz w:val="24"/>
          <w:szCs w:val="24"/>
        </w:rPr>
        <w:t xml:space="preserve">Planowany termin realizacji szkolenia </w:t>
      </w:r>
      <w:r w:rsidR="008C32F7" w:rsidRPr="008C32F7">
        <w:rPr>
          <w:rFonts w:ascii="Roboto" w:hAnsi="Roboto" w:cstheme="minorHAnsi"/>
          <w:b/>
          <w:bCs/>
          <w:sz w:val="24"/>
          <w:szCs w:val="24"/>
        </w:rPr>
        <w:t>Dokumentacja przebiegu studiów wyższych</w:t>
      </w:r>
      <w:r w:rsidR="008C32F7">
        <w:rPr>
          <w:rFonts w:ascii="Roboto" w:hAnsi="Roboto" w:cstheme="minorHAnsi"/>
          <w:b/>
          <w:bCs/>
          <w:sz w:val="24"/>
          <w:szCs w:val="24"/>
        </w:rPr>
        <w:br/>
      </w:r>
      <w:r w:rsidR="008C32F7" w:rsidRPr="008C32F7">
        <w:rPr>
          <w:rFonts w:ascii="Roboto" w:hAnsi="Roboto" w:cstheme="minorHAnsi"/>
          <w:b/>
          <w:bCs/>
          <w:sz w:val="24"/>
          <w:szCs w:val="24"/>
        </w:rPr>
        <w:t>w świetle najnowszych zmian wymogi</w:t>
      </w:r>
      <w:r w:rsidR="008C32F7"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="008C32F7" w:rsidRPr="008C32F7">
        <w:rPr>
          <w:rFonts w:ascii="Roboto" w:hAnsi="Roboto" w:cstheme="minorHAnsi"/>
          <w:b/>
          <w:bCs/>
          <w:sz w:val="24"/>
          <w:szCs w:val="24"/>
        </w:rPr>
        <w:t>formalne i aspekty praktyczne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259D6452" w:rsidR="007C7063" w:rsidRPr="008C32F7" w:rsidRDefault="007C7063" w:rsidP="008C32F7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1C7506" w:rsidRPr="009F46FF">
        <w:rPr>
          <w:rFonts w:ascii="Roboto" w:hAnsi="Roboto" w:cstheme="minorHAnsi"/>
          <w:sz w:val="24"/>
          <w:szCs w:val="24"/>
        </w:rPr>
        <w:t>12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9F46FF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9F46FF">
        <w:rPr>
          <w:rFonts w:ascii="Roboto" w:hAnsi="Roboto" w:cstheme="minorHAnsi"/>
          <w:sz w:val="24"/>
          <w:szCs w:val="24"/>
        </w:rPr>
        <w:t>a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201532">
        <w:rPr>
          <w:rFonts w:ascii="Roboto" w:hAnsi="Roboto" w:cstheme="minorHAnsi"/>
          <w:sz w:val="24"/>
          <w:szCs w:val="24"/>
        </w:rPr>
        <w:t>2</w:t>
      </w:r>
      <w:r w:rsidR="008C32F7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8C32F7">
        <w:rPr>
          <w:rFonts w:ascii="Roboto" w:hAnsi="Roboto" w:cstheme="minorHAnsi"/>
          <w:sz w:val="24"/>
          <w:szCs w:val="24"/>
        </w:rPr>
        <w:t>a</w:t>
      </w: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DDF335A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1943ED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654F880E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8C32F7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293E9B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4EC8A9F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B4109F">
        <w:rPr>
          <w:rFonts w:ascii="Roboto" w:eastAsia="Calibri" w:hAnsi="Roboto" w:cs="Calibri"/>
          <w:i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F46FF">
        <w:rPr>
          <w:rFonts w:ascii="Roboto" w:hAnsi="Roboto" w:cstheme="minorHAnsi"/>
          <w:sz w:val="24"/>
          <w:szCs w:val="24"/>
        </w:rPr>
        <w:t>Gb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EF1A096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</w:t>
      </w:r>
      <w:r w:rsidR="00B4109F">
        <w:rPr>
          <w:rFonts w:ascii="Roboto" w:hAnsi="Roboto" w:cstheme="minorHAnsi"/>
          <w:sz w:val="24"/>
          <w:szCs w:val="24"/>
        </w:rPr>
        <w:t xml:space="preserve"> </w:t>
      </w:r>
      <w:r w:rsidRPr="009F46FF">
        <w:rPr>
          <w:rFonts w:ascii="Roboto" w:hAnsi="Roboto" w:cstheme="minorHAnsi"/>
          <w:sz w:val="24"/>
          <w:szCs w:val="24"/>
        </w:rPr>
        <w:t>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B4109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B4109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B4109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B4109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305F07E0" w14:textId="5637F43A" w:rsidR="00B4109F" w:rsidRPr="00B4109F" w:rsidRDefault="007A1AB3" w:rsidP="00B4109F">
      <w:pPr>
        <w:pStyle w:val="Akapitzlist"/>
        <w:spacing w:after="0" w:line="240" w:lineRule="auto"/>
        <w:ind w:left="1134"/>
        <w:rPr>
          <w:rFonts w:ascii="Roboto" w:hAnsi="Roboto" w:cstheme="minorHAnsi"/>
          <w:sz w:val="1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bookmarkStart w:id="1" w:name="_Hlk101357445"/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bookmarkEnd w:id="1"/>
    <w:p w14:paraId="020C1019" w14:textId="75082F93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613937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 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7777777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1D9A8A43" w14:textId="0C3647B3" w:rsidR="00613937" w:rsidRPr="004F63DA" w:rsidRDefault="0023240B" w:rsidP="00293E9B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b/>
          <w:sz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  <w:r w:rsidR="00293E9B" w:rsidRPr="004F63DA">
        <w:rPr>
          <w:rFonts w:ascii="Roboto" w:eastAsia="Calibri" w:hAnsi="Roboto" w:cs="Calibri"/>
          <w:b/>
          <w:sz w:val="24"/>
        </w:rPr>
        <w:t xml:space="preserve"> </w:t>
      </w:r>
      <w:bookmarkStart w:id="2" w:name="_GoBack"/>
      <w:bookmarkEnd w:id="2"/>
    </w:p>
    <w:sectPr w:rsidR="00613937" w:rsidRPr="004F63DA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6F2FA" w14:textId="77777777" w:rsidR="00A52850" w:rsidRDefault="00A52850" w:rsidP="0023240B">
      <w:pPr>
        <w:spacing w:after="0" w:line="240" w:lineRule="auto"/>
      </w:pPr>
      <w:r>
        <w:separator/>
      </w:r>
    </w:p>
  </w:endnote>
  <w:endnote w:type="continuationSeparator" w:id="0">
    <w:p w14:paraId="74E6F29C" w14:textId="77777777" w:rsidR="00A52850" w:rsidRDefault="00A52850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2BA26" w14:textId="77777777" w:rsidR="00A52850" w:rsidRDefault="00A52850" w:rsidP="0023240B">
      <w:pPr>
        <w:spacing w:after="0" w:line="240" w:lineRule="auto"/>
      </w:pPr>
      <w:r>
        <w:separator/>
      </w:r>
    </w:p>
  </w:footnote>
  <w:footnote w:type="continuationSeparator" w:id="0">
    <w:p w14:paraId="6EE82D7F" w14:textId="77777777" w:rsidR="00A52850" w:rsidRDefault="00A52850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23"/>
  </w:num>
  <w:num w:numId="3">
    <w:abstractNumId w:val="2"/>
  </w:num>
  <w:num w:numId="4">
    <w:abstractNumId w:val="22"/>
  </w:num>
  <w:num w:numId="5">
    <w:abstractNumId w:val="15"/>
  </w:num>
  <w:num w:numId="6">
    <w:abstractNumId w:val="4"/>
  </w:num>
  <w:num w:numId="7">
    <w:abstractNumId w:val="9"/>
  </w:num>
  <w:num w:numId="8">
    <w:abstractNumId w:val="24"/>
  </w:num>
  <w:num w:numId="9">
    <w:abstractNumId w:val="17"/>
  </w:num>
  <w:num w:numId="10">
    <w:abstractNumId w:val="10"/>
  </w:num>
  <w:num w:numId="11">
    <w:abstractNumId w:val="26"/>
  </w:num>
  <w:num w:numId="12">
    <w:abstractNumId w:val="25"/>
  </w:num>
  <w:num w:numId="13">
    <w:abstractNumId w:val="8"/>
  </w:num>
  <w:num w:numId="14">
    <w:abstractNumId w:val="11"/>
  </w:num>
  <w:num w:numId="15">
    <w:abstractNumId w:val="21"/>
  </w:num>
  <w:num w:numId="16">
    <w:abstractNumId w:val="19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6"/>
  </w:num>
  <w:num w:numId="22">
    <w:abstractNumId w:val="18"/>
  </w:num>
  <w:num w:numId="23">
    <w:abstractNumId w:val="1"/>
  </w:num>
  <w:num w:numId="24">
    <w:abstractNumId w:val="5"/>
  </w:num>
  <w:num w:numId="25">
    <w:abstractNumId w:val="0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107C05"/>
    <w:rsid w:val="00133E04"/>
    <w:rsid w:val="00170D7E"/>
    <w:rsid w:val="00192BBE"/>
    <w:rsid w:val="001943ED"/>
    <w:rsid w:val="001C7506"/>
    <w:rsid w:val="001D4999"/>
    <w:rsid w:val="00201532"/>
    <w:rsid w:val="0023240B"/>
    <w:rsid w:val="00251EBD"/>
    <w:rsid w:val="002562A6"/>
    <w:rsid w:val="0027791A"/>
    <w:rsid w:val="00293E9B"/>
    <w:rsid w:val="002E7019"/>
    <w:rsid w:val="002F7D69"/>
    <w:rsid w:val="003318B7"/>
    <w:rsid w:val="003460B5"/>
    <w:rsid w:val="00365453"/>
    <w:rsid w:val="003B05A3"/>
    <w:rsid w:val="004004A9"/>
    <w:rsid w:val="00416873"/>
    <w:rsid w:val="004A1C99"/>
    <w:rsid w:val="0051509C"/>
    <w:rsid w:val="00541069"/>
    <w:rsid w:val="00596712"/>
    <w:rsid w:val="005B7306"/>
    <w:rsid w:val="005F6C01"/>
    <w:rsid w:val="0061267B"/>
    <w:rsid w:val="00613937"/>
    <w:rsid w:val="00627047"/>
    <w:rsid w:val="00632257"/>
    <w:rsid w:val="007100CE"/>
    <w:rsid w:val="00781AD1"/>
    <w:rsid w:val="00794854"/>
    <w:rsid w:val="007A1AB3"/>
    <w:rsid w:val="007C14ED"/>
    <w:rsid w:val="007C7063"/>
    <w:rsid w:val="007F1BA4"/>
    <w:rsid w:val="00833B6A"/>
    <w:rsid w:val="00844E4D"/>
    <w:rsid w:val="008A4D26"/>
    <w:rsid w:val="008C32F7"/>
    <w:rsid w:val="009F2509"/>
    <w:rsid w:val="009F46FF"/>
    <w:rsid w:val="00A3739D"/>
    <w:rsid w:val="00A52850"/>
    <w:rsid w:val="00AB1D73"/>
    <w:rsid w:val="00AB4658"/>
    <w:rsid w:val="00B06AF2"/>
    <w:rsid w:val="00B4109F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4041E"/>
    <w:rsid w:val="00D749BE"/>
    <w:rsid w:val="00D77F4E"/>
    <w:rsid w:val="00D842E8"/>
    <w:rsid w:val="00DF5831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E0064"/>
    <w:rsid w:val="00FE7726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B1EBB-6595-4EFA-802E-3A804B96F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1375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20</cp:revision>
  <dcterms:created xsi:type="dcterms:W3CDTF">2021-02-10T21:01:00Z</dcterms:created>
  <dcterms:modified xsi:type="dcterms:W3CDTF">2022-07-15T09:38:00Z</dcterms:modified>
</cp:coreProperties>
</file>