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7649E" w:rsidRPr="0007649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7649E" w:rsidRPr="0007649E">
        <w:rPr>
          <w:rFonts w:ascii="Arial" w:hAnsi="Arial" w:cs="Arial"/>
          <w:sz w:val="24"/>
          <w:szCs w:val="24"/>
        </w:rPr>
        <w:t>(</w:t>
      </w:r>
      <w:proofErr w:type="spellStart"/>
      <w:r w:rsidR="0007649E" w:rsidRPr="0007649E">
        <w:rPr>
          <w:rFonts w:ascii="Arial" w:hAnsi="Arial" w:cs="Arial"/>
          <w:sz w:val="24"/>
          <w:szCs w:val="24"/>
        </w:rPr>
        <w:t>t.j</w:t>
      </w:r>
      <w:proofErr w:type="spellEnd"/>
      <w:r w:rsidR="0007649E" w:rsidRPr="0007649E">
        <w:rPr>
          <w:rFonts w:ascii="Arial" w:hAnsi="Arial" w:cs="Arial"/>
          <w:sz w:val="24"/>
          <w:szCs w:val="24"/>
        </w:rPr>
        <w:t>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07649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7649E">
        <w:rPr>
          <w:rFonts w:ascii="Arial" w:eastAsia="Times New Roman" w:hAnsi="Arial" w:cs="Arial"/>
          <w:b/>
          <w:sz w:val="24"/>
          <w:szCs w:val="24"/>
          <w:lang w:eastAsia="pl-PL"/>
        </w:rPr>
        <w:t>Przeprowadzenie szkoleń dla kadry zarządczej, dydaktycznej i administracyjnej Politechniki Częstochowskiej w ramach projektu "Zintegrowany Program Rozwoju Politechniki Częstochowskiej" POWR.03.05.00-00-Z008/18.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7649E" w:rsidRPr="0007649E">
        <w:rPr>
          <w:rFonts w:ascii="Arial" w:eastAsia="Times New Roman" w:hAnsi="Arial" w:cs="Arial"/>
          <w:b/>
          <w:sz w:val="24"/>
          <w:szCs w:val="24"/>
          <w:lang w:eastAsia="pl-PL"/>
        </w:rPr>
        <w:t>RK-NZ.262.12.2022.JP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bookmarkStart w:id="1" w:name="_GoBack" w:colFirst="1" w:colLast="1"/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  <w:bookmarkEnd w:id="1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4D8" w:rsidRDefault="009264D8" w:rsidP="00025386">
      <w:pPr>
        <w:spacing w:after="0" w:line="240" w:lineRule="auto"/>
      </w:pPr>
      <w:r>
        <w:separator/>
      </w:r>
    </w:p>
  </w:endnote>
  <w:endnote w:type="continuationSeparator" w:id="0">
    <w:p w:rsidR="009264D8" w:rsidRDefault="009264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B83" w:rsidRDefault="00EF6B83" w:rsidP="00EF6B83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25.5pt;visibility:visible;mso-wrap-style:square">
          <v:imagedata r:id="rId1" o:title=""/>
        </v:shape>
      </w:pict>
    </w:r>
  </w:p>
  <w:p w:rsidR="00025386" w:rsidRPr="00EF6B83" w:rsidRDefault="00EF6B83" w:rsidP="00EF6B83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4D8" w:rsidRDefault="009264D8" w:rsidP="00025386">
      <w:pPr>
        <w:spacing w:after="0" w:line="240" w:lineRule="auto"/>
      </w:pPr>
      <w:r>
        <w:separator/>
      </w:r>
    </w:p>
  </w:footnote>
  <w:footnote w:type="continuationSeparator" w:id="0">
    <w:p w:rsidR="009264D8" w:rsidRDefault="009264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B83" w:rsidRDefault="00EF6B83" w:rsidP="00EF6B83">
    <w:pPr>
      <w:pStyle w:val="Nagwek"/>
      <w:rPr>
        <w:lang w:eastAsia="pl-PL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2" w:name="_Hlk93439914"/>
    <w:bookmarkStart w:id="3" w:name="_Hlk93439915"/>
    <w:bookmarkStart w:id="4" w:name="_Hlk95300060"/>
    <w:bookmarkStart w:id="5" w:name="_Hlk95300061"/>
    <w:r>
      <w:pict>
        <v:shape id="Obraz 2" o:spid="_x0000_s2051" type="#_x0000_t75" style="position:absolute;margin-left:498.7pt;margin-top:-.15pt;width:70.1pt;height:49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2"/>
    <w:bookmarkEnd w:id="3"/>
  </w:p>
  <w:p w:rsidR="00EF6B83" w:rsidRDefault="00EF6B83" w:rsidP="00EF6B83">
    <w:pPr>
      <w:pStyle w:val="Nagwek"/>
    </w:pPr>
  </w:p>
  <w:bookmarkEnd w:id="4"/>
  <w:bookmarkEnd w:id="5"/>
  <w:p w:rsidR="00EF6B83" w:rsidRDefault="00EF6B83" w:rsidP="00EF6B83">
    <w:pPr>
      <w:pStyle w:val="Nagwek"/>
    </w:pPr>
  </w:p>
  <w:p w:rsidR="00EC10EE" w:rsidRPr="00EF6B83" w:rsidRDefault="00EC10EE" w:rsidP="00EF6B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64D8"/>
    <w:rsid w:val="00025386"/>
    <w:rsid w:val="000423B9"/>
    <w:rsid w:val="00053927"/>
    <w:rsid w:val="0007649E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264D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EF6B83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40C488E"/>
  <w15:chartTrackingRefBased/>
  <w15:docId w15:val="{19FF4096-A94D-49E3-98EA-80086F74A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2022-07-14T08:48:00Z</dcterms:created>
  <dcterms:modified xsi:type="dcterms:W3CDTF">2022-07-14T08:48:00Z</dcterms:modified>
</cp:coreProperties>
</file>