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48DE" w:rsidRPr="003848D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848D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848DE">
        <w:rPr>
          <w:rFonts w:ascii="Arial" w:hAnsi="Arial" w:cs="Arial"/>
        </w:rPr>
        <w:t>Politechnika Częstochowska</w:t>
      </w:r>
    </w:p>
    <w:p w:rsidR="006676AE" w:rsidRPr="0012157F" w:rsidRDefault="003848D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848D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848D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848D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848D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848D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48DE" w:rsidRPr="0012157F" w:rsidTr="00D30780">
        <w:tc>
          <w:tcPr>
            <w:tcW w:w="9104" w:type="dxa"/>
            <w:shd w:val="clear" w:color="auto" w:fill="D9D9D9"/>
          </w:tcPr>
          <w:p w:rsidR="003848DE" w:rsidRPr="0012157F" w:rsidRDefault="003848DE" w:rsidP="00D3078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848DE" w:rsidRPr="0012157F" w:rsidRDefault="003848DE" w:rsidP="00D3078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848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848D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848DE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848D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848DE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848DE" w:rsidRPr="00612283" w:rsidRDefault="003848DE" w:rsidP="00D3078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848DE" w:rsidRPr="00612283" w:rsidRDefault="003848DE" w:rsidP="00D30780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848DE" w:rsidRPr="0012157F" w:rsidRDefault="003848DE" w:rsidP="00D3078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848D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848DE">
        <w:rPr>
          <w:rFonts w:ascii="Arial" w:hAnsi="Arial" w:cs="Arial"/>
          <w:b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848DE" w:rsidRPr="003848DE">
        <w:rPr>
          <w:rFonts w:ascii="Arial" w:hAnsi="Arial" w:cs="Arial"/>
          <w:b/>
          <w:sz w:val="24"/>
          <w:szCs w:val="24"/>
        </w:rPr>
        <w:t>RK-NZ.262.12.2022.JP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848DE" w:rsidRPr="003848D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</w:t>
      </w: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>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848DE" w:rsidRPr="0012157F" w:rsidTr="00D307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8D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848DE" w:rsidRPr="0012157F" w:rsidTr="00D307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8D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1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 xml:space="preserve">1) Wykonał, w okresie ostatnich trzech lat przed upływem terminu składania ofert, a jeżeli okres prowadzenia działalności jest krótszy - w tym okresie, co najmniej 2 usługi obejmujące realizację szkolenia w zakresie nowych regulacji prawnych w zakresie kształcenia i spraw studenckich w </w:t>
            </w:r>
            <w:r w:rsidRPr="003848DE">
              <w:rPr>
                <w:rFonts w:ascii="Arial" w:hAnsi="Arial" w:cs="Arial"/>
                <w:sz w:val="24"/>
                <w:szCs w:val="24"/>
              </w:rPr>
              <w:lastRenderedPageBreak/>
              <w:t>świetle obowiązujących przepisów.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certyfikaty/zaświadczenia/inne dokumenty umożliwiające przeprowadzenie szkolenia z zakresu nowych regulacji prawnych w zakresie kształcenia i spraw studenckich w świetle obowiązujących przepisów,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nowych regulacji prawnych w zakresie kształcenia i spraw studenckich w świetle obowiązujących przepisów, w tym okresie minimum 64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2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dokumentacji przebiegu studiów wyższych w świetle najnowszych zmian wymogi formalne i aspekty praktyczne.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dokumentacji przebiegu studiów wyższych w świetle najnowszych zmian wymogi formalne i aspekty praktyczne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dokumentacji przebiegu studiów wyższych w świetle najnowszych zmian wymogi formalne i aspekty praktyczne, w tym okresie minimum 32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3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równości szans kobiet i mężczyzn.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 xml:space="preserve">a) wykształcenie wyższe lub certyfikaty/zaświadczenia/ inne dokumenty </w:t>
            </w:r>
            <w:r w:rsidRPr="003848DE">
              <w:rPr>
                <w:rFonts w:ascii="Arial" w:hAnsi="Arial" w:cs="Arial"/>
                <w:sz w:val="24"/>
                <w:szCs w:val="24"/>
              </w:rPr>
              <w:lastRenderedPageBreak/>
              <w:t>umożliwiające przeprowadzenie szkolenia z zakresu równości szans kobiet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mężczyzn.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równości szans kobiet i mężczyzn, w tym okresie minimum  16 godzin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4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kierowania zespołem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zarządzania zmianą w organizacji.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kierowania zespołem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zarządzania zmianą w organizacji.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kierowania zespołem i zarządzania zmianą w organizacji, w tym okresie minimum 64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5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zarządzania infrastrukturą IT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bezpieczeństwem.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</w:t>
            </w:r>
            <w:r w:rsidRPr="003848DE">
              <w:rPr>
                <w:rFonts w:ascii="Arial" w:hAnsi="Arial" w:cs="Arial"/>
                <w:sz w:val="24"/>
                <w:szCs w:val="24"/>
              </w:rPr>
              <w:tab/>
              <w:t>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zarządzania infrastrukturą IT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bezpieczeństwem.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 xml:space="preserve">b) min. 2-letnie doświadczenie w prowadzeniu szkoleń z zakresu zarządzania infrastrukturą IT i bezpieczeństwem, w tym okresie minimum </w:t>
            </w:r>
            <w:r w:rsidRPr="003848DE">
              <w:rPr>
                <w:rFonts w:ascii="Arial" w:hAnsi="Arial" w:cs="Arial"/>
                <w:sz w:val="24"/>
                <w:szCs w:val="24"/>
              </w:rPr>
              <w:lastRenderedPageBreak/>
              <w:t>32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6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1) Wykonał, w okresie ostatnich trzech lat przed upływem terminu składania ofert, a jeżeli okres prowadzenia działalności jest krótszy - w tym okresie, co najmniej 2 usługi obejmujące realizację szkolenia w zakresie zarządzania danymi badawczymi oraz ich udostępnianie.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</w:t>
            </w:r>
            <w:r w:rsidRPr="003848DE">
              <w:rPr>
                <w:rFonts w:ascii="Arial" w:hAnsi="Arial" w:cs="Arial"/>
                <w:sz w:val="24"/>
                <w:szCs w:val="24"/>
              </w:rPr>
              <w:tab/>
              <w:t>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zarządzania danymi badawczymi oraz ich udostępnianie.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zarządzania danymi badawczymi oraz ich udostępnianie, w tym okresie minimum 64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Zadanie nr 7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 xml:space="preserve">1) Wykonał, w okresie ostatnich trzech lat przed upływem terminu składania ofert, a jeżeli okres prowadzenia działalności jest krótszy - w tym okresie, co najmniej 2 usługi obejmujące realizację szkolenia w zakresie polityki informacyjnej, wystąpień publicznych i medialnych 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2) Dysponuje osobą/osobami zdolnymi do wykonania zamówienia, które będą skierowane przez Wykonawcę do realizacji przedmiotu zamówienia, posiadające: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a) wykształcenie wyższe lub certyfikaty/zaświadczenia/ inne dokumenty umożliwiające przeprowadzenie szkolenia z zakresu polityki informacyjnej, wystąpień publicznych i medialnych.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b) min. 2-letnie doświadczenie w prowadzeniu szkoleń z zakresu polityki informacyjnej, wystąpień publicznych i medialnych, w tym okresie minimum 64 godziny szkolenia.</w:t>
            </w: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848DE" w:rsidRPr="003848DE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 xml:space="preserve">W przypadku uzasadnionej nieobecności wskazanego trenera do przeprowadzenia szkolenia w danym dniu szkoleniowym, Wykonawca jest zobowiązany do zapewnienia obecności innego trenera, który posiada doświadczenie </w:t>
            </w:r>
          </w:p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i kwalifikacje zawodowe co najmniej takie same jak trener, który został wskazany w ofercie, na podstawie której dokonano wyboru Wykonawcy.</w:t>
            </w:r>
          </w:p>
        </w:tc>
      </w:tr>
      <w:tr w:rsidR="003848DE" w:rsidRPr="0012157F" w:rsidTr="00D307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8D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848DE" w:rsidRPr="0012157F" w:rsidTr="00D307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8D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848DE" w:rsidRPr="0012157F" w:rsidRDefault="003848DE" w:rsidP="00D3078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8DE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921" w:rsidRDefault="00331921" w:rsidP="0038231F">
      <w:pPr>
        <w:spacing w:after="0" w:line="240" w:lineRule="auto"/>
      </w:pPr>
      <w:r>
        <w:separator/>
      </w:r>
    </w:p>
  </w:endnote>
  <w:endnote w:type="continuationSeparator" w:id="0">
    <w:p w:rsidR="00331921" w:rsidRDefault="003319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85" w:rsidRDefault="006E3885" w:rsidP="006E3885">
    <w:pPr>
      <w:pStyle w:val="Stopka"/>
      <w:jc w:val="right"/>
    </w:pPr>
    <w:r w:rsidRPr="008553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25.5pt;visibility:visible;mso-wrap-style:square">
          <v:imagedata r:id="rId1" o:title=""/>
        </v:shape>
      </w:pic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3885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3885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921" w:rsidRDefault="00331921" w:rsidP="0038231F">
      <w:pPr>
        <w:spacing w:after="0" w:line="240" w:lineRule="auto"/>
      </w:pPr>
      <w:r>
        <w:separator/>
      </w:r>
    </w:p>
  </w:footnote>
  <w:footnote w:type="continuationSeparator" w:id="0">
    <w:p w:rsidR="00331921" w:rsidRDefault="0033192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85" w:rsidRDefault="006E3885" w:rsidP="006E38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4098" type="#_x0000_t75" style="position:absolute;margin-left:0;margin-top:-3.3pt;width:133.8pt;height:52.0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pict>
        <v:shape id="Obraz 2" o:spid="_x0000_s4097" type="#_x0000_t75" style="position:absolute;margin-left:18.9pt;margin-top:-.15pt;width:70.1pt;height:49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6E3885" w:rsidRDefault="006E3885" w:rsidP="006E3885">
    <w:pPr>
      <w:pStyle w:val="Nagwek"/>
    </w:pPr>
  </w:p>
  <w:bookmarkEnd w:id="3"/>
  <w:bookmarkEnd w:id="4"/>
  <w:p w:rsidR="003848DE" w:rsidRDefault="003848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9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921"/>
    <w:rsid w:val="00333209"/>
    <w:rsid w:val="00337073"/>
    <w:rsid w:val="00343DBD"/>
    <w:rsid w:val="00350CD9"/>
    <w:rsid w:val="00351F8A"/>
    <w:rsid w:val="00364235"/>
    <w:rsid w:val="00371CB8"/>
    <w:rsid w:val="0038231F"/>
    <w:rsid w:val="003848DE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3885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1031A9E3"/>
  <w15:docId w15:val="{67B4D06F-0880-420E-873C-D1C4AD20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4E1A7-218B-44F1-8D3D-7D4E74DE3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1653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2022-07-15T09:02:00Z</dcterms:created>
  <dcterms:modified xsi:type="dcterms:W3CDTF">2022-07-15T09:02:00Z</dcterms:modified>
</cp:coreProperties>
</file>