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443C" w14:textId="7B9935C9" w:rsidR="006A5DF1" w:rsidRPr="009003D1" w:rsidRDefault="00B637B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637BC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637BC">
        <w:rPr>
          <w:rFonts w:ascii="Arial" w:hAnsi="Arial" w:cs="Arial"/>
          <w:sz w:val="24"/>
          <w:szCs w:val="24"/>
        </w:rPr>
        <w:t>2022-</w:t>
      </w:r>
      <w:r w:rsidR="005463E1">
        <w:rPr>
          <w:rFonts w:ascii="Arial" w:hAnsi="Arial" w:cs="Arial"/>
          <w:sz w:val="24"/>
          <w:szCs w:val="24"/>
        </w:rPr>
        <w:t>07-04</w:t>
      </w:r>
    </w:p>
    <w:p w14:paraId="625F6366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0752357" w14:textId="77777777" w:rsidR="006A5DF1" w:rsidRPr="009003D1" w:rsidRDefault="00B637BC" w:rsidP="006A5DF1">
      <w:pPr>
        <w:rPr>
          <w:rFonts w:ascii="Arial" w:hAnsi="Arial" w:cs="Arial"/>
          <w:b/>
          <w:bCs/>
          <w:sz w:val="24"/>
          <w:szCs w:val="24"/>
        </w:rPr>
      </w:pPr>
      <w:r w:rsidRPr="00B637B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8D96792" w14:textId="77777777" w:rsidR="006A5DF1" w:rsidRPr="009003D1" w:rsidRDefault="00B637BC" w:rsidP="006A5DF1">
      <w:pPr>
        <w:rPr>
          <w:rFonts w:ascii="Arial" w:hAnsi="Arial" w:cs="Arial"/>
          <w:sz w:val="24"/>
          <w:szCs w:val="24"/>
        </w:rPr>
      </w:pPr>
      <w:r w:rsidRPr="00B637BC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637BC">
        <w:rPr>
          <w:rFonts w:ascii="Arial" w:hAnsi="Arial" w:cs="Arial"/>
          <w:sz w:val="24"/>
          <w:szCs w:val="24"/>
        </w:rPr>
        <w:t>66</w:t>
      </w:r>
    </w:p>
    <w:p w14:paraId="376710E6" w14:textId="77777777" w:rsidR="006A5DF1" w:rsidRPr="009003D1" w:rsidRDefault="00B637BC" w:rsidP="006A5DF1">
      <w:pPr>
        <w:rPr>
          <w:rFonts w:ascii="Arial" w:hAnsi="Arial" w:cs="Arial"/>
          <w:sz w:val="24"/>
          <w:szCs w:val="24"/>
        </w:rPr>
      </w:pPr>
      <w:r w:rsidRPr="00B637BC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637BC">
        <w:rPr>
          <w:rFonts w:ascii="Arial" w:hAnsi="Arial" w:cs="Arial"/>
          <w:sz w:val="24"/>
          <w:szCs w:val="24"/>
        </w:rPr>
        <w:t>Kraków</w:t>
      </w:r>
    </w:p>
    <w:p w14:paraId="08002A20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95CD243" w14:textId="5305514F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0E0D1BF8" w14:textId="27F6AB86" w:rsidR="00BA4B83" w:rsidRDefault="00BA4B83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3D1EF086" w14:textId="6CAA6011" w:rsidR="00BA4B83" w:rsidRPr="009003D1" w:rsidRDefault="00BA4B83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SZP.271</w:t>
      </w:r>
      <w:r w:rsidR="00920478">
        <w:rPr>
          <w:rFonts w:ascii="Arial" w:hAnsi="Arial" w:cs="Arial"/>
          <w:bCs/>
          <w:sz w:val="24"/>
          <w:szCs w:val="24"/>
        </w:rPr>
        <w:t>.</w:t>
      </w:r>
      <w:r w:rsidR="00E122A2">
        <w:rPr>
          <w:rFonts w:ascii="Arial" w:hAnsi="Arial" w:cs="Arial"/>
          <w:bCs/>
          <w:sz w:val="24"/>
          <w:szCs w:val="24"/>
        </w:rPr>
        <w:t>399/</w:t>
      </w:r>
      <w:r>
        <w:rPr>
          <w:rFonts w:ascii="Arial" w:hAnsi="Arial" w:cs="Arial"/>
          <w:bCs/>
          <w:sz w:val="24"/>
          <w:szCs w:val="24"/>
        </w:rPr>
        <w:t>15/2022</w:t>
      </w:r>
    </w:p>
    <w:p w14:paraId="4F8B0F8A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4E0126D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432FABA6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6D8E728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771B57B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04BF73D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0D58CAE9" w14:textId="77777777" w:rsidR="006D4AB3" w:rsidRPr="009003D1" w:rsidRDefault="00632C3C" w:rsidP="005260B1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637BC" w:rsidRPr="00B637BC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637BC" w:rsidRPr="00B637BC">
        <w:rPr>
          <w:rFonts w:ascii="Arial" w:hAnsi="Arial" w:cs="Arial"/>
          <w:b/>
          <w:bCs/>
          <w:sz w:val="24"/>
          <w:szCs w:val="24"/>
        </w:rPr>
        <w:t>Dostawa wyrobów medycznych sterylnych, jednorazowego użytku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637BC" w:rsidRPr="00B637BC">
        <w:rPr>
          <w:rFonts w:ascii="Arial" w:hAnsi="Arial" w:cs="Arial"/>
          <w:b/>
          <w:sz w:val="24"/>
          <w:szCs w:val="24"/>
        </w:rPr>
        <w:t>ZP/15/2022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26D07C4" w14:textId="77777777" w:rsidR="0012774F" w:rsidRPr="009003D1" w:rsidRDefault="00520165" w:rsidP="005260B1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B637BC" w:rsidRPr="00B637B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B637BC" w:rsidRPr="00B637BC">
        <w:rPr>
          <w:rFonts w:ascii="Arial" w:hAnsi="Arial" w:cs="Arial"/>
          <w:sz w:val="24"/>
          <w:szCs w:val="24"/>
        </w:rPr>
        <w:t>(</w:t>
      </w:r>
      <w:proofErr w:type="spellStart"/>
      <w:r w:rsidR="00B637BC" w:rsidRPr="00B637BC">
        <w:rPr>
          <w:rFonts w:ascii="Arial" w:hAnsi="Arial" w:cs="Arial"/>
          <w:sz w:val="24"/>
          <w:szCs w:val="24"/>
        </w:rPr>
        <w:t>t.j</w:t>
      </w:r>
      <w:proofErr w:type="spellEnd"/>
      <w:r w:rsidR="00B637BC" w:rsidRPr="00B637B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637BC" w:rsidRPr="00B637BC">
        <w:rPr>
          <w:rFonts w:ascii="Arial" w:hAnsi="Arial" w:cs="Arial"/>
          <w:sz w:val="24"/>
          <w:szCs w:val="24"/>
        </w:rPr>
        <w:t>późn</w:t>
      </w:r>
      <w:proofErr w:type="spellEnd"/>
      <w:r w:rsidR="00B637BC" w:rsidRPr="00B637BC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10116" w:type="dxa"/>
        <w:tblInd w:w="-34" w:type="dxa"/>
        <w:tblLook w:val="04A0" w:firstRow="1" w:lastRow="0" w:firstColumn="1" w:lastColumn="0" w:noHBand="0" w:noVBand="1"/>
      </w:tblPr>
      <w:tblGrid>
        <w:gridCol w:w="10116"/>
      </w:tblGrid>
      <w:tr w:rsidR="00B637BC" w:rsidRPr="009003D1" w14:paraId="1ABE3E0A" w14:textId="77777777" w:rsidTr="00924F6A">
        <w:tc>
          <w:tcPr>
            <w:tcW w:w="10116" w:type="dxa"/>
            <w:shd w:val="clear" w:color="auto" w:fill="auto"/>
          </w:tcPr>
          <w:p w14:paraId="4BCFA9BE" w14:textId="77777777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049E601" w14:textId="77777777" w:rsidR="00BA4B83" w:rsidRPr="008546B4" w:rsidRDefault="00BA4B8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>Dotyczy Zadania 2, poz. 2</w:t>
            </w:r>
          </w:p>
          <w:p w14:paraId="1241D44E" w14:textId="77777777" w:rsidR="00BA4B83" w:rsidRPr="00BA4B83" w:rsidRDefault="00BA4B8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4B83">
              <w:rPr>
                <w:rFonts w:ascii="Arial" w:hAnsi="Arial" w:cs="Arial"/>
                <w:sz w:val="22"/>
                <w:szCs w:val="22"/>
              </w:rPr>
              <w:t xml:space="preserve">Zwracamy się do Zamawiającego o dopuszczenie elektrod neutralnych jednorazowych dzielonych z pierścieniem </w:t>
            </w:r>
            <w:proofErr w:type="spellStart"/>
            <w:r w:rsidRPr="00BA4B83">
              <w:rPr>
                <w:rFonts w:ascii="Arial" w:hAnsi="Arial" w:cs="Arial"/>
                <w:sz w:val="22"/>
                <w:szCs w:val="22"/>
              </w:rPr>
              <w:t>ekwitopotancjalnym</w:t>
            </w:r>
            <w:proofErr w:type="spellEnd"/>
            <w:r w:rsidRPr="00BA4B83">
              <w:rPr>
                <w:rFonts w:ascii="Arial" w:hAnsi="Arial" w:cs="Arial"/>
                <w:sz w:val="22"/>
                <w:szCs w:val="22"/>
              </w:rPr>
              <w:t xml:space="preserve"> – pasem bezpieczeństwa (pełniącym funkcję </w:t>
            </w:r>
            <w:proofErr w:type="spellStart"/>
            <w:r w:rsidRPr="00BA4B83">
              <w:rPr>
                <w:rFonts w:ascii="Arial" w:hAnsi="Arial" w:cs="Arial"/>
                <w:sz w:val="22"/>
                <w:szCs w:val="22"/>
              </w:rPr>
              <w:t>antyoparzeniową</w:t>
            </w:r>
            <w:proofErr w:type="spellEnd"/>
            <w:r w:rsidRPr="00BA4B83">
              <w:rPr>
                <w:rFonts w:ascii="Arial" w:hAnsi="Arial" w:cs="Arial"/>
                <w:sz w:val="22"/>
                <w:szCs w:val="22"/>
              </w:rPr>
              <w:t>) o powierzchni aktywnej 128,5mm i całkowitej 170,5mm - pokrytych hydrożelem z zakończeniem na klips, na opakowaniu etykieta samoprzylepna do potrzeb dokumentacji zawierająca nr. kat i datę ważności producenta.</w:t>
            </w:r>
          </w:p>
          <w:p w14:paraId="1BF2C2E0" w14:textId="77777777" w:rsidR="00BA4B83" w:rsidRDefault="00BA4B8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4B83">
              <w:rPr>
                <w:rFonts w:ascii="Arial" w:hAnsi="Arial" w:cs="Arial"/>
                <w:sz w:val="22"/>
                <w:szCs w:val="22"/>
              </w:rPr>
              <w:t xml:space="preserve">Pozostałe parametry zgodne z SIWZ. </w:t>
            </w:r>
          </w:p>
          <w:p w14:paraId="437D9ECF" w14:textId="61087163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5424783" w14:textId="7557E498" w:rsidR="00B637BC" w:rsidRPr="00B637BC" w:rsidRDefault="0089572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95721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4D4B09E6" w14:textId="77777777" w:rsidTr="00924F6A">
        <w:tc>
          <w:tcPr>
            <w:tcW w:w="10116" w:type="dxa"/>
            <w:shd w:val="clear" w:color="auto" w:fill="auto"/>
          </w:tcPr>
          <w:p w14:paraId="59418CCE" w14:textId="77777777" w:rsidR="00895721" w:rsidRPr="00AB7EFE" w:rsidRDefault="00895721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5ECA1F" w14:textId="423A7FB1" w:rsidR="00B637BC" w:rsidRPr="00AB7EF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57C25C5A" w14:textId="19734D12" w:rsidR="00BA4B83" w:rsidRPr="00AB7EFE" w:rsidRDefault="00BA4B8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7EFE">
              <w:rPr>
                <w:rFonts w:ascii="Arial" w:hAnsi="Arial" w:cs="Arial"/>
                <w:sz w:val="22"/>
                <w:szCs w:val="22"/>
                <w:u w:val="single"/>
              </w:rPr>
              <w:t>Czy Zamawiający  w Pakiecie 53</w:t>
            </w:r>
            <w:r w:rsidRPr="00AB7EFE">
              <w:rPr>
                <w:rFonts w:ascii="Arial" w:hAnsi="Arial" w:cs="Arial"/>
                <w:sz w:val="22"/>
                <w:szCs w:val="22"/>
              </w:rPr>
              <w:t xml:space="preserve">    wymaga zaoferowania szczoteczek cytologicznych, których efektywność została klinicznie udokumentowana?</w:t>
            </w:r>
          </w:p>
          <w:p w14:paraId="47B337D7" w14:textId="01FC66E2" w:rsidR="00B637BC" w:rsidRPr="00AB7EF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71FEDC" w14:textId="620630BD" w:rsidR="00B637BC" w:rsidRPr="00AB7EFE" w:rsidRDefault="00AB7EF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B7EFE">
              <w:rPr>
                <w:rFonts w:ascii="Arial" w:hAnsi="Arial" w:cs="Arial"/>
                <w:sz w:val="22"/>
                <w:szCs w:val="22"/>
              </w:rPr>
              <w:t>Zgodnie z SWZ.</w:t>
            </w:r>
          </w:p>
        </w:tc>
      </w:tr>
      <w:tr w:rsidR="00B637BC" w:rsidRPr="009003D1" w14:paraId="3B9A56A1" w14:textId="77777777" w:rsidTr="00924F6A">
        <w:tc>
          <w:tcPr>
            <w:tcW w:w="10116" w:type="dxa"/>
            <w:shd w:val="clear" w:color="auto" w:fill="auto"/>
          </w:tcPr>
          <w:p w14:paraId="52C79D70" w14:textId="5221CE68" w:rsidR="00B637BC" w:rsidRPr="00AB7EF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54532892" w14:textId="77777777" w:rsidR="00590CDA" w:rsidRPr="00AB7EFE" w:rsidRDefault="00590CDA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7EFE">
              <w:rPr>
                <w:rFonts w:ascii="Arial" w:hAnsi="Arial" w:cs="Arial"/>
                <w:sz w:val="22"/>
                <w:szCs w:val="22"/>
                <w:u w:val="single"/>
              </w:rPr>
              <w:t>Czy w Pakiecie 24. w poz. 1 i 2</w:t>
            </w:r>
            <w:r w:rsidRPr="00AB7EF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B7EFE">
              <w:rPr>
                <w:rFonts w:ascii="Arial" w:hAnsi="Arial" w:cs="Arial"/>
                <w:sz w:val="22"/>
                <w:szCs w:val="22"/>
              </w:rPr>
              <w:t>próżnociąg</w:t>
            </w:r>
            <w:proofErr w:type="spellEnd"/>
            <w:r w:rsidRPr="00AB7EFE">
              <w:rPr>
                <w:rFonts w:ascii="Arial" w:hAnsi="Arial" w:cs="Arial"/>
                <w:sz w:val="22"/>
                <w:szCs w:val="22"/>
              </w:rPr>
              <w:t xml:space="preserve"> położniczy powinien być wyposażony w wewnętrzny samoograniczający system bezpieczeństwa uniemożliwiający przekroczenie bezpiecznego poziomu wytworzonego podciśnienia, które mogłoby prowadzić do urazów w obrębie główki płodu?</w:t>
            </w:r>
          </w:p>
          <w:p w14:paraId="68F7CED7" w14:textId="33CCD6A4" w:rsidR="00B637BC" w:rsidRPr="00AB7EF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5C6EDB8" w14:textId="19B7F18E" w:rsidR="00B637BC" w:rsidRPr="00B637BC" w:rsidRDefault="00AB7EF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B637BC" w:rsidRPr="009003D1" w14:paraId="038BE557" w14:textId="77777777" w:rsidTr="00924F6A">
        <w:tc>
          <w:tcPr>
            <w:tcW w:w="10116" w:type="dxa"/>
            <w:shd w:val="clear" w:color="auto" w:fill="auto"/>
          </w:tcPr>
          <w:p w14:paraId="361E1D46" w14:textId="77777777" w:rsidR="00BA4B83" w:rsidRDefault="00BA4B8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FA2D77" w14:textId="50D5D375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3510D73E" w14:textId="77777777" w:rsidR="00590CDA" w:rsidRPr="008546B4" w:rsidRDefault="00590CDA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>Zad. Nr 25</w:t>
            </w:r>
          </w:p>
          <w:p w14:paraId="621E3984" w14:textId="4229B369" w:rsidR="00590CDA" w:rsidRPr="00590CDA" w:rsidRDefault="00590CDA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90CDA">
              <w:rPr>
                <w:rFonts w:ascii="Arial" w:hAnsi="Arial" w:cs="Arial"/>
                <w:sz w:val="22"/>
                <w:szCs w:val="22"/>
              </w:rPr>
              <w:t xml:space="preserve">Czy Zamawiający dopuści zaoferowanie </w:t>
            </w:r>
            <w:proofErr w:type="spellStart"/>
            <w:r w:rsidRPr="00590CDA">
              <w:rPr>
                <w:rFonts w:ascii="Arial" w:hAnsi="Arial" w:cs="Arial"/>
                <w:sz w:val="22"/>
                <w:szCs w:val="22"/>
              </w:rPr>
              <w:t>staplerów</w:t>
            </w:r>
            <w:proofErr w:type="spellEnd"/>
            <w:r w:rsidRPr="00590CDA">
              <w:rPr>
                <w:rFonts w:ascii="Arial" w:hAnsi="Arial" w:cs="Arial"/>
                <w:sz w:val="22"/>
                <w:szCs w:val="22"/>
              </w:rPr>
              <w:t xml:space="preserve"> liniowych tnących z nożem w ładunku w rozmiarze 60mm załadowanych odpowiednio (do wyboru przez zamawiającego) zszywkami do tkanki cienkiej lub grubej (wysokość otwartej zszywki 3,85mm lub 4,5mm). Możliwość 11-krotnej wymiany ładunku u jednego pacjenta. Nóż po odpaleniu </w:t>
            </w:r>
            <w:proofErr w:type="spellStart"/>
            <w:r w:rsidRPr="00590CDA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590CDA">
              <w:rPr>
                <w:rFonts w:ascii="Arial" w:hAnsi="Arial" w:cs="Arial"/>
                <w:sz w:val="22"/>
                <w:szCs w:val="22"/>
              </w:rPr>
              <w:t xml:space="preserve"> chowany automatycznie w plastikową pochewkę w celu zabezpieczenia operatora. Możliwość obustronnego odpalenia </w:t>
            </w:r>
            <w:proofErr w:type="spellStart"/>
            <w:r w:rsidRPr="00590CDA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590CDA">
              <w:rPr>
                <w:rFonts w:ascii="Arial" w:hAnsi="Arial" w:cs="Arial"/>
                <w:sz w:val="22"/>
                <w:szCs w:val="22"/>
              </w:rPr>
              <w:t xml:space="preserve">, rękojeść pokryta dodatkowo antypoślizgowymi nakładkami gumowymi. </w:t>
            </w:r>
            <w:proofErr w:type="spellStart"/>
            <w:r w:rsidRPr="00590CDA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590CDA">
              <w:rPr>
                <w:rFonts w:ascii="Arial" w:hAnsi="Arial" w:cs="Arial"/>
                <w:sz w:val="22"/>
                <w:szCs w:val="22"/>
              </w:rPr>
              <w:t xml:space="preserve"> wyposażony w skalę po obu stronach oraz system łańcuchowy pozycjonujący tkankę.</w:t>
            </w:r>
          </w:p>
          <w:p w14:paraId="281487D7" w14:textId="379A3B7E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AC1AC6" w14:textId="724E9616" w:rsidR="00B637BC" w:rsidRPr="00B637BC" w:rsidRDefault="0089572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  <w:tr w:rsidR="00B637BC" w:rsidRPr="009003D1" w14:paraId="2D36A47D" w14:textId="77777777" w:rsidTr="00924F6A">
        <w:tc>
          <w:tcPr>
            <w:tcW w:w="10116" w:type="dxa"/>
            <w:shd w:val="clear" w:color="auto" w:fill="auto"/>
          </w:tcPr>
          <w:p w14:paraId="4621E1E2" w14:textId="77777777" w:rsidR="00BA4B83" w:rsidRDefault="00BA4B8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8E9F20E" w14:textId="3C55E43E" w:rsidR="00B637BC" w:rsidRPr="0089572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721">
              <w:rPr>
                <w:rFonts w:ascii="Arial" w:hAnsi="Arial" w:cs="Arial"/>
                <w:b/>
                <w:bCs/>
                <w:sz w:val="22"/>
                <w:szCs w:val="22"/>
              </w:rPr>
              <w:t>Pytanie nr 5</w:t>
            </w:r>
          </w:p>
          <w:p w14:paraId="68BDA109" w14:textId="77777777" w:rsidR="00590CDA" w:rsidRPr="00895721" w:rsidRDefault="00590CDA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95721">
              <w:rPr>
                <w:rFonts w:ascii="Arial" w:hAnsi="Arial" w:cs="Arial"/>
                <w:sz w:val="22"/>
                <w:szCs w:val="22"/>
                <w:u w:val="single"/>
              </w:rPr>
              <w:t>Zad. Nr 26</w:t>
            </w:r>
          </w:p>
          <w:p w14:paraId="4DD7C670" w14:textId="1C48D6E4" w:rsidR="00590CDA" w:rsidRPr="00895721" w:rsidRDefault="00590CDA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5721">
              <w:rPr>
                <w:rFonts w:ascii="Arial" w:hAnsi="Arial" w:cs="Arial"/>
                <w:sz w:val="22"/>
                <w:szCs w:val="22"/>
              </w:rPr>
              <w:t xml:space="preserve">Czy Zamawiający dopuści zaoferowanie worków laparoskopowych uwalnianych z prowadnicy, worki o wzmocnionej wytrzymałości, pojemności 400ml (rozmiar 110x210mm), do trokara 10mm.  </w:t>
            </w:r>
          </w:p>
          <w:p w14:paraId="4ADAE4C2" w14:textId="45B41F54" w:rsidR="00B637BC" w:rsidRPr="0089572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72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A86B766" w14:textId="1AFA3AEC" w:rsidR="00B637BC" w:rsidRPr="00895721" w:rsidRDefault="0089572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5721"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  <w:tr w:rsidR="00B637BC" w:rsidRPr="009003D1" w14:paraId="7016B8B9" w14:textId="77777777" w:rsidTr="00924F6A">
        <w:tc>
          <w:tcPr>
            <w:tcW w:w="10116" w:type="dxa"/>
            <w:shd w:val="clear" w:color="auto" w:fill="auto"/>
          </w:tcPr>
          <w:p w14:paraId="5EBC1FB1" w14:textId="77777777" w:rsidR="00BA4B83" w:rsidRDefault="00BA4B8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451207C" w14:textId="1CE38042" w:rsidR="00B637BC" w:rsidRPr="0089572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721">
              <w:rPr>
                <w:rFonts w:ascii="Arial" w:hAnsi="Arial" w:cs="Arial"/>
                <w:b/>
                <w:bCs/>
                <w:sz w:val="22"/>
                <w:szCs w:val="22"/>
              </w:rPr>
              <w:t>Pytanie nr 6</w:t>
            </w:r>
          </w:p>
          <w:p w14:paraId="008E9F6C" w14:textId="77777777" w:rsidR="00590CDA" w:rsidRPr="00895721" w:rsidRDefault="00590CDA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95721">
              <w:rPr>
                <w:rFonts w:ascii="Arial" w:hAnsi="Arial" w:cs="Arial"/>
                <w:sz w:val="22"/>
                <w:szCs w:val="22"/>
                <w:u w:val="single"/>
              </w:rPr>
              <w:t>Zad. Nr 43</w:t>
            </w:r>
          </w:p>
          <w:p w14:paraId="28929D45" w14:textId="77777777" w:rsidR="00590CDA" w:rsidRPr="00895721" w:rsidRDefault="00590CDA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5721">
              <w:rPr>
                <w:rFonts w:ascii="Arial" w:hAnsi="Arial" w:cs="Arial"/>
                <w:sz w:val="22"/>
                <w:szCs w:val="22"/>
              </w:rPr>
              <w:t xml:space="preserve">Czy Zamawiający dopuści zaoferowanie </w:t>
            </w:r>
            <w:proofErr w:type="spellStart"/>
            <w:r w:rsidRPr="00895721">
              <w:rPr>
                <w:rFonts w:ascii="Arial" w:hAnsi="Arial" w:cs="Arial"/>
                <w:sz w:val="22"/>
                <w:szCs w:val="22"/>
              </w:rPr>
              <w:t>staplerów</w:t>
            </w:r>
            <w:proofErr w:type="spellEnd"/>
            <w:r w:rsidRPr="00895721">
              <w:rPr>
                <w:rFonts w:ascii="Arial" w:hAnsi="Arial" w:cs="Arial"/>
                <w:sz w:val="22"/>
                <w:szCs w:val="22"/>
              </w:rPr>
              <w:t xml:space="preserve"> skórnych ze zszywkami w rozmiarze 4,5x6,5mm, zawierających 35 zszywek ze stali nierdzewnej.</w:t>
            </w:r>
          </w:p>
          <w:p w14:paraId="3B742494" w14:textId="28F3B5CF" w:rsidR="00B637BC" w:rsidRPr="0089572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9572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1AC0A5E" w14:textId="1506120E" w:rsidR="00B637BC" w:rsidRPr="00895721" w:rsidRDefault="00AF37F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</w:tc>
      </w:tr>
      <w:tr w:rsidR="00B637BC" w:rsidRPr="009003D1" w14:paraId="606B9555" w14:textId="77777777" w:rsidTr="00924F6A">
        <w:tc>
          <w:tcPr>
            <w:tcW w:w="10116" w:type="dxa"/>
            <w:shd w:val="clear" w:color="auto" w:fill="auto"/>
          </w:tcPr>
          <w:p w14:paraId="3AA11AED" w14:textId="77777777" w:rsidR="00BA4B83" w:rsidRDefault="00BA4B8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B985B9" w14:textId="7218C095" w:rsidR="00B637BC" w:rsidRPr="00BD35DB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35DB">
              <w:rPr>
                <w:rFonts w:ascii="Arial" w:hAnsi="Arial" w:cs="Arial"/>
                <w:b/>
                <w:bCs/>
                <w:sz w:val="22"/>
                <w:szCs w:val="22"/>
              </w:rPr>
              <w:t>Pytanie nr 7</w:t>
            </w:r>
          </w:p>
          <w:p w14:paraId="2482EAE7" w14:textId="0290C345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D35DB">
              <w:rPr>
                <w:rFonts w:ascii="Arial" w:hAnsi="Arial" w:cs="Arial"/>
                <w:sz w:val="22"/>
                <w:szCs w:val="22"/>
                <w:u w:val="single"/>
              </w:rPr>
              <w:t>Pytanie do Zadania nr 9</w:t>
            </w:r>
          </w:p>
          <w:p w14:paraId="4D7A738A" w14:textId="77777777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>Czy zamawiający kierując się chęcią uzyskania jak najlepszej ceny dopuści do zaoferowania wysokiej jakości produkt niemieckiego producenta wg poniższej specyfikacji:</w:t>
            </w:r>
          </w:p>
          <w:p w14:paraId="6DAF43E1" w14:textId="77777777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 xml:space="preserve">Uniwersalny Zestaw do pilnej  konikotomii zawierający w składzie  elementy </w:t>
            </w:r>
            <w:proofErr w:type="spellStart"/>
            <w:r w:rsidRPr="00BD35DB">
              <w:rPr>
                <w:rFonts w:ascii="Arial" w:hAnsi="Arial" w:cs="Arial"/>
                <w:sz w:val="22"/>
                <w:szCs w:val="22"/>
              </w:rPr>
              <w:t>umołziwijące</w:t>
            </w:r>
            <w:proofErr w:type="spellEnd"/>
            <w:r w:rsidRPr="00BD35DB">
              <w:rPr>
                <w:rFonts w:ascii="Arial" w:hAnsi="Arial" w:cs="Arial"/>
                <w:sz w:val="22"/>
                <w:szCs w:val="22"/>
              </w:rPr>
              <w:t xml:space="preserve">  zastosowanie Techniki </w:t>
            </w:r>
            <w:proofErr w:type="spellStart"/>
            <w:r w:rsidRPr="00BD35DB">
              <w:rPr>
                <w:rFonts w:ascii="Arial" w:hAnsi="Arial" w:cs="Arial"/>
                <w:sz w:val="22"/>
                <w:szCs w:val="22"/>
              </w:rPr>
              <w:t>Seldingera</w:t>
            </w:r>
            <w:proofErr w:type="spellEnd"/>
            <w:r w:rsidRPr="00BD35DB">
              <w:rPr>
                <w:rFonts w:ascii="Arial" w:hAnsi="Arial" w:cs="Arial"/>
                <w:sz w:val="22"/>
                <w:szCs w:val="22"/>
              </w:rPr>
              <w:t xml:space="preserve">  lub chirurgicznej:</w:t>
            </w:r>
          </w:p>
          <w:p w14:paraId="77CC0B44" w14:textId="77777777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>1)</w:t>
            </w:r>
            <w:r w:rsidRPr="00BD35DB">
              <w:rPr>
                <w:rFonts w:ascii="Arial" w:hAnsi="Arial" w:cs="Arial"/>
                <w:sz w:val="22"/>
                <w:szCs w:val="22"/>
              </w:rPr>
              <w:tab/>
              <w:t xml:space="preserve">Technika </w:t>
            </w:r>
            <w:proofErr w:type="spellStart"/>
            <w:r w:rsidRPr="00BD35DB">
              <w:rPr>
                <w:rFonts w:ascii="Arial" w:hAnsi="Arial" w:cs="Arial"/>
                <w:sz w:val="22"/>
                <w:szCs w:val="22"/>
              </w:rPr>
              <w:t>Seldingera</w:t>
            </w:r>
            <w:proofErr w:type="spellEnd"/>
            <w:r w:rsidRPr="00BD35DB">
              <w:rPr>
                <w:rFonts w:ascii="Arial" w:hAnsi="Arial" w:cs="Arial"/>
                <w:sz w:val="22"/>
                <w:szCs w:val="22"/>
              </w:rPr>
              <w:t xml:space="preserve">  Zestaw wg poniższego zdjęcia ( kolejność kroków wg ułożenia w opakowaniu)</w:t>
            </w:r>
          </w:p>
          <w:p w14:paraId="69D92BB5" w14:textId="11B1F27D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lastRenderedPageBreak/>
              <w:t xml:space="preserve"> </w:t>
            </w:r>
            <w:r w:rsidRPr="00BD35D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01005A0" wp14:editId="6B32AA08">
                  <wp:extent cx="6267450" cy="334073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0" cy="3340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6EB045" w14:textId="77777777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>2)</w:t>
            </w:r>
            <w:r w:rsidRPr="00BD35DB">
              <w:rPr>
                <w:rFonts w:ascii="Arial" w:hAnsi="Arial" w:cs="Arial"/>
                <w:sz w:val="22"/>
                <w:szCs w:val="22"/>
              </w:rPr>
              <w:tab/>
              <w:t>Technika chirurgiczna  Zestaw wg poniższego zdjęcia ( kolejność kroków wg ułożenia w opakowaniu)</w:t>
            </w:r>
          </w:p>
          <w:p w14:paraId="706D2805" w14:textId="48450737" w:rsidR="00A70293" w:rsidRPr="00BD35DB" w:rsidRDefault="00A70293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35D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54630AD" wp14:editId="174EE21C">
                  <wp:extent cx="5822315" cy="3169920"/>
                  <wp:effectExtent l="0" t="0" r="698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315" cy="3169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2D8E52" w14:textId="77777777" w:rsidR="00A70293" w:rsidRPr="00BD35DB" w:rsidRDefault="00A7029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09ECCB8" w14:textId="01609B2C" w:rsidR="00B637BC" w:rsidRPr="00BD35DB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35DB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7206264" w14:textId="111C3C6E" w:rsidR="00B637BC" w:rsidRPr="00BD35DB" w:rsidRDefault="00BD35DB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5DB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250043FC" w14:textId="77777777" w:rsidTr="00924F6A">
        <w:tc>
          <w:tcPr>
            <w:tcW w:w="10116" w:type="dxa"/>
            <w:shd w:val="clear" w:color="auto" w:fill="auto"/>
          </w:tcPr>
          <w:p w14:paraId="06F28ADD" w14:textId="77777777" w:rsidR="00BA4B83" w:rsidRDefault="00BA4B8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4CBE9D" w14:textId="5192C73F" w:rsidR="00B637BC" w:rsidRPr="002A598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Pytanie nr 8</w:t>
            </w:r>
          </w:p>
          <w:p w14:paraId="3DEDBF78" w14:textId="77777777" w:rsidR="00072C68" w:rsidRPr="002A598E" w:rsidRDefault="00072C68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  <w:u w:val="single"/>
              </w:rPr>
              <w:t>Pakiet nr 40, Pozycja nr 1</w:t>
            </w:r>
            <w:r w:rsidRPr="002A598E">
              <w:rPr>
                <w:rFonts w:ascii="Arial" w:hAnsi="Arial" w:cs="Arial"/>
                <w:sz w:val="22"/>
                <w:szCs w:val="22"/>
              </w:rPr>
              <w:t xml:space="preserve"> – Czy Zamawiający w miejsce pierwotnych zapisów zgodzi się na zaoferowanie koszulki dostępowej z powłoką hydrofilną o rozmiarach 10.7/12.7 Fr?</w:t>
            </w:r>
          </w:p>
          <w:p w14:paraId="3DB3C4AE" w14:textId="1B2A3987" w:rsidR="00B637BC" w:rsidRPr="002A598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8D1F8D" w14:textId="22B5107E" w:rsidR="00B637BC" w:rsidRPr="002A598E" w:rsidRDefault="002A598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6FCA3696" w14:textId="77777777" w:rsidTr="00924F6A">
        <w:tc>
          <w:tcPr>
            <w:tcW w:w="10116" w:type="dxa"/>
            <w:shd w:val="clear" w:color="auto" w:fill="auto"/>
          </w:tcPr>
          <w:p w14:paraId="163CD345" w14:textId="21C604FF" w:rsidR="00B637BC" w:rsidRPr="002A598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14:paraId="3576D515" w14:textId="77777777" w:rsidR="00D1141F" w:rsidRPr="002A598E" w:rsidRDefault="00D1141F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 xml:space="preserve">Zwracamy się z prośba do Zamawiającego o dopuszczenie </w:t>
            </w:r>
            <w:r w:rsidRPr="002A598E">
              <w:rPr>
                <w:rFonts w:ascii="Arial" w:hAnsi="Arial" w:cs="Arial"/>
                <w:sz w:val="22"/>
                <w:szCs w:val="22"/>
                <w:u w:val="single"/>
              </w:rPr>
              <w:t>w pakiecie 50, poz. 1</w:t>
            </w:r>
            <w:r w:rsidRPr="002A598E">
              <w:rPr>
                <w:rFonts w:ascii="Arial" w:hAnsi="Arial" w:cs="Arial"/>
                <w:sz w:val="22"/>
                <w:szCs w:val="22"/>
              </w:rPr>
              <w:t xml:space="preserve"> serwety głównej wykonanej z laminatu dwuwarstwowego o gramaturze 59 g/m2, wzmocnionym w strefie krytycznej laminatem dwuwarstwowym o gramaturze 55 g/m2, łączna gramatura w strefie krytycznej 114 g/m2. W strefie krytycznej odporność na przenikanie cieczy 990 cm H2O.</w:t>
            </w:r>
          </w:p>
          <w:p w14:paraId="74FD6402" w14:textId="77777777" w:rsidR="00B637BC" w:rsidRPr="002A598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F291A5" w14:textId="18D3BE97" w:rsidR="00B637BC" w:rsidRPr="002A598E" w:rsidRDefault="002A598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73DB95E1" w14:textId="77777777" w:rsidTr="00924F6A">
        <w:tc>
          <w:tcPr>
            <w:tcW w:w="10116" w:type="dxa"/>
            <w:shd w:val="clear" w:color="auto" w:fill="auto"/>
          </w:tcPr>
          <w:p w14:paraId="43715C47" w14:textId="77777777" w:rsidR="00D1141F" w:rsidRDefault="00D1141F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9D1BEB" w14:textId="55C00AF6" w:rsidR="00B637BC" w:rsidRPr="002A598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Pytanie nr 10</w:t>
            </w:r>
          </w:p>
          <w:p w14:paraId="56DFC95D" w14:textId="77777777" w:rsidR="00D1141F" w:rsidRPr="002A598E" w:rsidRDefault="00D1141F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 xml:space="preserve">Zwracamy się z prośba do Zamawiającego o dopuszczenie </w:t>
            </w:r>
            <w:r w:rsidRPr="002A598E">
              <w:rPr>
                <w:rFonts w:ascii="Arial" w:hAnsi="Arial" w:cs="Arial"/>
                <w:sz w:val="22"/>
                <w:szCs w:val="22"/>
                <w:u w:val="single"/>
              </w:rPr>
              <w:t>w pakiecie 50, poz. 1</w:t>
            </w:r>
            <w:r w:rsidRPr="002A598E">
              <w:rPr>
                <w:rFonts w:ascii="Arial" w:hAnsi="Arial" w:cs="Arial"/>
                <w:sz w:val="22"/>
                <w:szCs w:val="22"/>
              </w:rPr>
              <w:t xml:space="preserve"> osłony na stolik Mayo o wymiarach 80x140 cm.</w:t>
            </w:r>
          </w:p>
          <w:p w14:paraId="7E4837A0" w14:textId="77777777" w:rsidR="00B637BC" w:rsidRPr="002A598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38AEE0F" w14:textId="6B1E935D" w:rsidR="00B637BC" w:rsidRPr="002A598E" w:rsidRDefault="002A598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74E594AF" w14:textId="77777777" w:rsidTr="00924F6A">
        <w:tc>
          <w:tcPr>
            <w:tcW w:w="10116" w:type="dxa"/>
            <w:shd w:val="clear" w:color="auto" w:fill="auto"/>
          </w:tcPr>
          <w:p w14:paraId="0F2549A5" w14:textId="77777777" w:rsidR="00D1141F" w:rsidRDefault="00D1141F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11D02C" w14:textId="3B463328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  <w:p w14:paraId="333524DD" w14:textId="77777777" w:rsidR="00D1141F" w:rsidRDefault="00D1141F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141F">
              <w:rPr>
                <w:rFonts w:ascii="Arial" w:hAnsi="Arial" w:cs="Arial"/>
                <w:sz w:val="22"/>
                <w:szCs w:val="22"/>
              </w:rPr>
              <w:t xml:space="preserve">Zwracamy się z prośba do Zamawiającego o dopuszczenie </w:t>
            </w:r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>w pakiecie 50, poz. 2</w:t>
            </w:r>
            <w:r w:rsidRPr="00D1141F">
              <w:rPr>
                <w:rFonts w:ascii="Arial" w:hAnsi="Arial" w:cs="Arial"/>
                <w:sz w:val="22"/>
                <w:szCs w:val="22"/>
              </w:rPr>
              <w:t xml:space="preserve"> osłony na stolik Mayo o wymiarach 80x140 cm , wzmocnienie w części roboczej 60x140cm .</w:t>
            </w:r>
          </w:p>
          <w:p w14:paraId="55A829A1" w14:textId="3061CE53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51EC5E" w14:textId="22F97422" w:rsidR="00B637BC" w:rsidRPr="00B637BC" w:rsidRDefault="002A598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2A598E" w:rsidRPr="002A598E" w14:paraId="7256C244" w14:textId="77777777" w:rsidTr="00924F6A">
        <w:tc>
          <w:tcPr>
            <w:tcW w:w="10116" w:type="dxa"/>
            <w:shd w:val="clear" w:color="auto" w:fill="auto"/>
          </w:tcPr>
          <w:p w14:paraId="178C1433" w14:textId="77777777" w:rsidR="00D1141F" w:rsidRPr="002A598E" w:rsidRDefault="00D1141F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2685E2CE" w14:textId="18D3FC8B" w:rsidR="00B637BC" w:rsidRPr="00AB7EF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t>Pytanie nr 12</w:t>
            </w:r>
          </w:p>
          <w:p w14:paraId="298D7637" w14:textId="77777777" w:rsidR="004B1FF7" w:rsidRPr="00AB7EFE" w:rsidRDefault="004B1FF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B7EFE">
              <w:rPr>
                <w:rFonts w:ascii="Arial" w:hAnsi="Arial" w:cs="Arial"/>
                <w:sz w:val="22"/>
                <w:szCs w:val="22"/>
              </w:rPr>
              <w:t xml:space="preserve">Czy Zamawiający </w:t>
            </w:r>
            <w:r w:rsidRPr="00AB7EFE">
              <w:rPr>
                <w:rFonts w:ascii="Arial" w:hAnsi="Arial" w:cs="Arial"/>
                <w:sz w:val="22"/>
                <w:szCs w:val="22"/>
                <w:u w:val="single"/>
              </w:rPr>
              <w:t>w Zadaniu nr 8</w:t>
            </w:r>
            <w:r w:rsidRPr="00AB7EFE">
              <w:rPr>
                <w:rFonts w:ascii="Arial" w:hAnsi="Arial" w:cs="Arial"/>
                <w:sz w:val="22"/>
                <w:szCs w:val="22"/>
              </w:rPr>
              <w:t xml:space="preserve"> dopuści klej tkankowy, najczystszą postać N-heksyl </w:t>
            </w:r>
            <w:proofErr w:type="spellStart"/>
            <w:r w:rsidRPr="00AB7EFE">
              <w:rPr>
                <w:rFonts w:ascii="Arial" w:hAnsi="Arial" w:cs="Arial"/>
                <w:sz w:val="22"/>
                <w:szCs w:val="22"/>
              </w:rPr>
              <w:t>cyjnanoakrylu</w:t>
            </w:r>
            <w:proofErr w:type="spellEnd"/>
            <w:r w:rsidRPr="00AB7EFE">
              <w:rPr>
                <w:rFonts w:ascii="Arial" w:hAnsi="Arial" w:cs="Arial"/>
                <w:sz w:val="22"/>
                <w:szCs w:val="22"/>
              </w:rPr>
              <w:t>, czas zakończenia polimeryzacji max 30 sekund, przezroczysty, przechowywanie w lodówce, biodegradowalny w okresie ok. 180 dni?</w:t>
            </w:r>
          </w:p>
          <w:p w14:paraId="28DBB05B" w14:textId="3818C6C0" w:rsidR="00B637BC" w:rsidRPr="00AB7EF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7EF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F094989" w14:textId="07F1D019" w:rsidR="00B637BC" w:rsidRPr="002A598E" w:rsidRDefault="00AB7EF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pozostałe parametry zgodnie z SWZ.</w:t>
            </w:r>
          </w:p>
        </w:tc>
      </w:tr>
      <w:tr w:rsidR="00B637BC" w:rsidRPr="009003D1" w14:paraId="3CC19202" w14:textId="77777777" w:rsidTr="00924F6A">
        <w:tc>
          <w:tcPr>
            <w:tcW w:w="10116" w:type="dxa"/>
            <w:shd w:val="clear" w:color="auto" w:fill="auto"/>
          </w:tcPr>
          <w:p w14:paraId="2859258C" w14:textId="77777777" w:rsidR="004B1FF7" w:rsidRDefault="004B1FF7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679F12" w14:textId="32FCD3E1" w:rsidR="00B637BC" w:rsidRPr="002A598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Pytanie nr 13</w:t>
            </w:r>
          </w:p>
          <w:p w14:paraId="75B944CD" w14:textId="0757BFAB" w:rsidR="004B1FF7" w:rsidRPr="002A598E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 xml:space="preserve">Prosimy Zamawiającego o dopuszczenie  </w:t>
            </w:r>
            <w:r w:rsidRPr="002A598E">
              <w:rPr>
                <w:rFonts w:ascii="Arial" w:hAnsi="Arial" w:cs="Arial"/>
                <w:sz w:val="22"/>
                <w:szCs w:val="22"/>
                <w:u w:val="single"/>
              </w:rPr>
              <w:t>w pakiecie 50 w zadaniu 1 i 2</w:t>
            </w:r>
            <w:r w:rsidRPr="002A598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F916D46" w14:textId="2A2D7A98" w:rsidR="004B1FF7" w:rsidRPr="002A598E" w:rsidRDefault="004B1FF7" w:rsidP="005260B1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Zestaw do zabiegów brzuszno-kroczowych o składzie:</w:t>
            </w:r>
          </w:p>
          <w:p w14:paraId="6919F98F" w14:textId="77777777" w:rsidR="004B1FF7" w:rsidRPr="002A598E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•</w:t>
            </w:r>
            <w:r w:rsidRPr="002A598E">
              <w:rPr>
                <w:rFonts w:ascii="Arial" w:hAnsi="Arial" w:cs="Arial"/>
                <w:sz w:val="22"/>
                <w:szCs w:val="22"/>
              </w:rPr>
              <w:tab/>
              <w:t>1 x Serweta na stół instrumentalny 140 x 190cm</w:t>
            </w:r>
          </w:p>
          <w:p w14:paraId="2487C8B4" w14:textId="77777777" w:rsidR="004B1FF7" w:rsidRPr="002A598E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•</w:t>
            </w:r>
            <w:r w:rsidRPr="002A598E">
              <w:rPr>
                <w:rFonts w:ascii="Arial" w:hAnsi="Arial" w:cs="Arial"/>
                <w:sz w:val="22"/>
                <w:szCs w:val="22"/>
              </w:rPr>
              <w:tab/>
              <w:t>1 x Serweta brzuszno-kroczowa 230 X 260cm z nogawicami i dwoma otworami przylepnymi: górnym 25 x 30cm i dolnym 9 x 15cm. Wokół górnego otworu znajduje się wzmocnienie o wymiarze 75 x 75cm i gramaturze 110g/m2. Wzmocnienie posiada dwa organizatory przewodów po 3 otwory, każdy o średnicy 2cm. Wymiar osłon to 70 x 105cm. Wycięcie między osłonami ma szerokość 20cm.</w:t>
            </w:r>
          </w:p>
          <w:p w14:paraId="082B6E7F" w14:textId="77777777" w:rsidR="004B1FF7" w:rsidRPr="002A598E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•</w:t>
            </w:r>
            <w:r w:rsidRPr="002A598E">
              <w:rPr>
                <w:rFonts w:ascii="Arial" w:hAnsi="Arial" w:cs="Arial"/>
                <w:sz w:val="22"/>
                <w:szCs w:val="22"/>
              </w:rPr>
              <w:tab/>
              <w:t>2 x Ręcznik chłonny 40 x 40cm.</w:t>
            </w:r>
          </w:p>
          <w:p w14:paraId="053AAE18" w14:textId="77777777" w:rsidR="004B1FF7" w:rsidRPr="002A598E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>•</w:t>
            </w:r>
            <w:r w:rsidRPr="002A598E">
              <w:rPr>
                <w:rFonts w:ascii="Arial" w:hAnsi="Arial" w:cs="Arial"/>
                <w:sz w:val="22"/>
                <w:szCs w:val="22"/>
              </w:rPr>
              <w:tab/>
              <w:t xml:space="preserve">Reszta parametrów zgodnie z SWZ. </w:t>
            </w:r>
          </w:p>
          <w:p w14:paraId="1C407949" w14:textId="3608C75E" w:rsidR="004B1FF7" w:rsidRPr="002A598E" w:rsidRDefault="004B1FF7" w:rsidP="005260B1">
            <w:pPr>
              <w:pStyle w:val="Akapitzlist"/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 xml:space="preserve">Osłona na stolik Mayo – nie składana teleskopowo. </w:t>
            </w:r>
          </w:p>
          <w:p w14:paraId="3618D3F1" w14:textId="77777777" w:rsidR="004B1FF7" w:rsidRPr="002A598E" w:rsidRDefault="004B1FF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598E">
              <w:rPr>
                <w:rFonts w:ascii="Arial" w:hAnsi="Arial" w:cs="Arial"/>
                <w:sz w:val="22"/>
                <w:szCs w:val="22"/>
              </w:rPr>
              <w:t xml:space="preserve">Reszta parametrów zgodnie z SWZ. </w:t>
            </w:r>
          </w:p>
          <w:p w14:paraId="190C8A2E" w14:textId="32FE6625" w:rsidR="00B637BC" w:rsidRPr="002A598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98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1DBBFD" w14:textId="045B9720" w:rsidR="00B637BC" w:rsidRPr="002A598E" w:rsidRDefault="00593867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2A598E" w:rsidRPr="002A598E">
              <w:rPr>
                <w:rFonts w:ascii="Arial" w:hAnsi="Arial" w:cs="Arial"/>
                <w:sz w:val="22"/>
                <w:szCs w:val="22"/>
              </w:rPr>
              <w:t xml:space="preserve">d 1) </w:t>
            </w:r>
            <w:r w:rsidRPr="002A598E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2A598E" w:rsidRPr="002A598E">
              <w:rPr>
                <w:rFonts w:ascii="Arial" w:hAnsi="Arial" w:cs="Arial"/>
                <w:sz w:val="22"/>
                <w:szCs w:val="22"/>
              </w:rPr>
              <w:t xml:space="preserve">dopuszcza,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598E" w:rsidRPr="002A598E">
              <w:rPr>
                <w:rFonts w:ascii="Arial" w:hAnsi="Arial" w:cs="Arial"/>
                <w:sz w:val="22"/>
                <w:szCs w:val="22"/>
              </w:rPr>
              <w:t xml:space="preserve">Ad 2) </w:t>
            </w:r>
            <w:r>
              <w:rPr>
                <w:rFonts w:ascii="Arial" w:hAnsi="Arial" w:cs="Arial"/>
                <w:sz w:val="22"/>
                <w:szCs w:val="22"/>
              </w:rPr>
              <w:t>Nie dopuszcza.</w:t>
            </w:r>
          </w:p>
        </w:tc>
      </w:tr>
      <w:tr w:rsidR="00B637BC" w:rsidRPr="009003D1" w14:paraId="03E33AA5" w14:textId="77777777" w:rsidTr="00924F6A">
        <w:tc>
          <w:tcPr>
            <w:tcW w:w="10116" w:type="dxa"/>
            <w:shd w:val="clear" w:color="auto" w:fill="auto"/>
          </w:tcPr>
          <w:p w14:paraId="1E725F83" w14:textId="77777777" w:rsidR="003D30A4" w:rsidRDefault="003D30A4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0581C6E" w14:textId="77777777" w:rsidR="003D30A4" w:rsidRDefault="003D30A4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0B19EF" w14:textId="24C6F956" w:rsidR="00B637BC" w:rsidRPr="00210486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048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14</w:t>
            </w:r>
          </w:p>
          <w:p w14:paraId="18323CB6" w14:textId="7D680FA8" w:rsidR="004B1FF7" w:rsidRPr="00210486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 xml:space="preserve">Czy Zamawiający </w:t>
            </w:r>
            <w:r w:rsidRPr="00210486">
              <w:rPr>
                <w:rFonts w:ascii="Arial" w:hAnsi="Arial" w:cs="Arial"/>
                <w:sz w:val="22"/>
                <w:szCs w:val="22"/>
                <w:u w:val="single"/>
              </w:rPr>
              <w:t>w zad 26</w:t>
            </w:r>
            <w:r w:rsidRPr="00210486">
              <w:rPr>
                <w:rFonts w:ascii="Arial" w:hAnsi="Arial" w:cs="Arial"/>
                <w:sz w:val="22"/>
                <w:szCs w:val="22"/>
              </w:rPr>
              <w:t xml:space="preserve"> w miejsce pierwotnych zapisów wyrazi zgodę na złożenie oferty na oryginalny produkt znanego amerykańskiego producenta zgodnie z opisem: Woreczki ekstrakcyjne poliuretanowe do wyciągania struktur podczas laparoskopii, uwalniane z prowadnicy: prowadnik 10mm 220mm; pojemność 800ml ( średnica 100mm, długość 190mm), jednorazowego użytku? </w:t>
            </w:r>
          </w:p>
          <w:p w14:paraId="0C96D0BF" w14:textId="1C2D9765" w:rsidR="00B637BC" w:rsidRPr="00210486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048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D2D933" w14:textId="683E34D7" w:rsidR="00B637BC" w:rsidRPr="00210486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  <w:tr w:rsidR="00B637BC" w:rsidRPr="009003D1" w14:paraId="24474943" w14:textId="77777777" w:rsidTr="00924F6A">
        <w:tc>
          <w:tcPr>
            <w:tcW w:w="10116" w:type="dxa"/>
            <w:shd w:val="clear" w:color="auto" w:fill="auto"/>
          </w:tcPr>
          <w:p w14:paraId="52CDAEBC" w14:textId="77777777" w:rsidR="004B1FF7" w:rsidRDefault="004B1FF7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4D7980" w14:textId="0945B8C2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  <w:p w14:paraId="2A340BA3" w14:textId="7A1D23EE" w:rsidR="004B1FF7" w:rsidRPr="004B1FF7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FF7">
              <w:rPr>
                <w:rFonts w:ascii="Arial" w:hAnsi="Arial" w:cs="Arial"/>
                <w:sz w:val="22"/>
                <w:szCs w:val="22"/>
              </w:rPr>
              <w:t xml:space="preserve">Czy Zamawiający </w:t>
            </w:r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 xml:space="preserve">w zad 43 </w:t>
            </w:r>
            <w:proofErr w:type="spellStart"/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>poz</w:t>
            </w:r>
            <w:proofErr w:type="spellEnd"/>
            <w:r w:rsidRPr="008546B4">
              <w:rPr>
                <w:rFonts w:ascii="Arial" w:hAnsi="Arial" w:cs="Arial"/>
                <w:sz w:val="22"/>
                <w:szCs w:val="22"/>
                <w:u w:val="single"/>
              </w:rPr>
              <w:t xml:space="preserve"> 1</w:t>
            </w:r>
            <w:r w:rsidRPr="004B1FF7">
              <w:rPr>
                <w:rFonts w:ascii="Arial" w:hAnsi="Arial" w:cs="Arial"/>
                <w:sz w:val="22"/>
                <w:szCs w:val="22"/>
              </w:rPr>
              <w:t xml:space="preserve"> w miejsce pierwotnych zapisów wyrazi zgodę na złożenie oferty na oryginalny produkt znanego amerykańskiego producenta zgodnie z opisem: "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 skórny jednorazowego użytku zawierający 35 zszywek w magazynku. Zszywki wykonane z wysokiej jakości stali nierdzewnej, powlekane teflonem w rozmiarach: grzbiet: 6,5 mm, nóżka: 4,7 mm. Przeźroczyste okienko zszywek w 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staplerze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>, pozwala na kontrolowanie zużycia i minimalizację strat zszywek"?</w:t>
            </w:r>
          </w:p>
          <w:p w14:paraId="4FD8D974" w14:textId="7F954101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1B1D7E" w14:textId="7B552711" w:rsidR="00B637BC" w:rsidRPr="00B637BC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28225AD5" w14:textId="77777777" w:rsidTr="00924F6A">
        <w:tc>
          <w:tcPr>
            <w:tcW w:w="10116" w:type="dxa"/>
            <w:shd w:val="clear" w:color="auto" w:fill="auto"/>
          </w:tcPr>
          <w:p w14:paraId="3F2D5E40" w14:textId="77777777" w:rsidR="004B1FF7" w:rsidRDefault="004B1FF7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DD244B0" w14:textId="1BEBC691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</w:p>
          <w:p w14:paraId="6D2C685F" w14:textId="4B05B271" w:rsidR="004B1FF7" w:rsidRPr="004B1FF7" w:rsidRDefault="004B1FF7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FF7">
              <w:rPr>
                <w:rFonts w:ascii="Arial" w:hAnsi="Arial" w:cs="Arial"/>
                <w:sz w:val="22"/>
                <w:szCs w:val="22"/>
              </w:rPr>
              <w:t xml:space="preserve">Czy Zamawiający </w:t>
            </w: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 xml:space="preserve">w zad 43 </w:t>
            </w:r>
            <w:proofErr w:type="spellStart"/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poz</w:t>
            </w:r>
            <w:proofErr w:type="spellEnd"/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 xml:space="preserve"> 2</w:t>
            </w:r>
            <w:r w:rsidRPr="004B1FF7">
              <w:rPr>
                <w:rFonts w:ascii="Arial" w:hAnsi="Arial" w:cs="Arial"/>
                <w:sz w:val="22"/>
                <w:szCs w:val="22"/>
              </w:rPr>
              <w:t xml:space="preserve"> w miejsce pierwotnych zapisów wyrazi zgodę na złożenie oferty na oryginalny produkt znanego amerykańskiego producenta zgodnie z opisem: "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 skórny jednorazowego użytku zawierający 35 zszywek w magazynku. Zszywki wykonane z wysokiej jakości stali nierdzewnej, powlekane teflonem w rozmiarach: grzbiet: 6,5 mm, nóżka: 4,7 mm. Przeźroczyste okienko zszywek w 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staplerze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, pozwala na kontrolowanie zużycia i minimalizację strat zszywek."? Wytworzenie jednego rodzaju 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staplerów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 jest tańsze, 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dzieki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 czemu oferent może zaoferować </w:t>
            </w:r>
            <w:proofErr w:type="spellStart"/>
            <w:r w:rsidRPr="004B1FF7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  <w:r w:rsidRPr="004B1FF7">
              <w:rPr>
                <w:rFonts w:ascii="Arial" w:hAnsi="Arial" w:cs="Arial"/>
                <w:sz w:val="22"/>
                <w:szCs w:val="22"/>
              </w:rPr>
              <w:t xml:space="preserve"> o jednej ilości zszywek taniej niż z dwoma ilościami. </w:t>
            </w:r>
          </w:p>
          <w:p w14:paraId="2F22B507" w14:textId="734FDD5A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878C68" w14:textId="3AC1DDF2" w:rsidR="00B637BC" w:rsidRPr="00B637BC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62CDC936" w14:textId="77777777" w:rsidTr="00924F6A">
        <w:tc>
          <w:tcPr>
            <w:tcW w:w="10116" w:type="dxa"/>
            <w:shd w:val="clear" w:color="auto" w:fill="auto"/>
          </w:tcPr>
          <w:p w14:paraId="41ACE16A" w14:textId="77777777" w:rsidR="004B1FF7" w:rsidRDefault="004B1FF7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9036A2E" w14:textId="59EBAF31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17</w:t>
            </w:r>
          </w:p>
          <w:p w14:paraId="3AA6E988" w14:textId="77777777" w:rsidR="004B1FF7" w:rsidRDefault="004B1FF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FF7">
              <w:rPr>
                <w:rFonts w:ascii="Arial" w:hAnsi="Arial" w:cs="Arial"/>
                <w:sz w:val="22"/>
                <w:szCs w:val="22"/>
              </w:rPr>
              <w:t xml:space="preserve">Czy Zamawiający </w:t>
            </w: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 xml:space="preserve">w zad 43 </w:t>
            </w:r>
            <w:proofErr w:type="spellStart"/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poz</w:t>
            </w:r>
            <w:proofErr w:type="spellEnd"/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 xml:space="preserve"> 3</w:t>
            </w:r>
            <w:r w:rsidRPr="004B1FF7">
              <w:rPr>
                <w:rFonts w:ascii="Arial" w:hAnsi="Arial" w:cs="Arial"/>
                <w:sz w:val="22"/>
                <w:szCs w:val="22"/>
              </w:rPr>
              <w:t xml:space="preserve"> w miejsce pierwotnych zapisów wyrazi zgodę na złożenie oferty na oryginalny produkt znanego amerykańskiego producenta zgodnie z opisem: Przyrząd do usuwania zszywek jednorazowego użytku, opakowanie oznakowane nazwą producenta zawierający metalową końcówkę ułatwiającą usuwanie zszywek (pakowane po 12 sztuk)? </w:t>
            </w:r>
          </w:p>
          <w:p w14:paraId="4F7D86DE" w14:textId="4B5FF0D5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DABCC6A" w14:textId="22894DED" w:rsidR="00B637BC" w:rsidRPr="00B637BC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2AA49718" w14:textId="77777777" w:rsidTr="00924F6A">
        <w:tc>
          <w:tcPr>
            <w:tcW w:w="10116" w:type="dxa"/>
            <w:shd w:val="clear" w:color="auto" w:fill="auto"/>
          </w:tcPr>
          <w:p w14:paraId="7FD4E6E5" w14:textId="77777777" w:rsidR="004B1FF7" w:rsidRDefault="004B1FF7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ACFA22" w14:textId="3059CB31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  <w:p w14:paraId="1A8AE93D" w14:textId="1F5B4A2E" w:rsidR="006720B2" w:rsidRPr="006720B2" w:rsidRDefault="006720B2" w:rsidP="005260B1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20B2">
              <w:rPr>
                <w:rFonts w:ascii="Arial" w:hAnsi="Arial" w:cs="Arial"/>
                <w:sz w:val="22"/>
                <w:szCs w:val="22"/>
              </w:rPr>
              <w:t xml:space="preserve">„Czy zamawiający wyraża zgodę na zaproponowanie </w:t>
            </w: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w pakiecie nr 15 w pozycji nr 2</w:t>
            </w:r>
            <w:r w:rsidRPr="006720B2">
              <w:rPr>
                <w:rFonts w:ascii="Arial" w:hAnsi="Arial" w:cs="Arial"/>
                <w:sz w:val="22"/>
                <w:szCs w:val="22"/>
              </w:rPr>
              <w:t xml:space="preserve"> butelki o pojemności 150 ml” ? </w:t>
            </w:r>
          </w:p>
          <w:p w14:paraId="00F17F5C" w14:textId="7C703D64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BAF999A" w14:textId="6D51F784" w:rsidR="00B637BC" w:rsidRPr="00B637BC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</w:tc>
      </w:tr>
      <w:tr w:rsidR="00B637BC" w:rsidRPr="009003D1" w14:paraId="2FB43031" w14:textId="77777777" w:rsidTr="00924F6A">
        <w:tc>
          <w:tcPr>
            <w:tcW w:w="10116" w:type="dxa"/>
            <w:shd w:val="clear" w:color="auto" w:fill="auto"/>
          </w:tcPr>
          <w:p w14:paraId="30BFBA03" w14:textId="77777777" w:rsidR="006720B2" w:rsidRDefault="006720B2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745331D" w14:textId="78F02B72" w:rsidR="00B637BC" w:rsidRPr="00210486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0486">
              <w:rPr>
                <w:rFonts w:ascii="Arial" w:hAnsi="Arial" w:cs="Arial"/>
                <w:b/>
                <w:bCs/>
                <w:sz w:val="22"/>
                <w:szCs w:val="22"/>
              </w:rPr>
              <w:t>Pytanie nr 19</w:t>
            </w:r>
          </w:p>
          <w:p w14:paraId="4F1A01BF" w14:textId="20682BCD" w:rsidR="00B637BC" w:rsidRPr="00210486" w:rsidRDefault="006720B2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t xml:space="preserve">„Czy zamawiający wymaga, aby butelka sterylna </w:t>
            </w:r>
            <w:r w:rsidRPr="00210486">
              <w:rPr>
                <w:rFonts w:ascii="Arial" w:hAnsi="Arial" w:cs="Arial"/>
                <w:sz w:val="22"/>
                <w:szCs w:val="22"/>
                <w:u w:val="single"/>
              </w:rPr>
              <w:t>w pakiecie nr 15</w:t>
            </w:r>
            <w:r w:rsidRPr="00210486">
              <w:rPr>
                <w:rFonts w:ascii="Arial" w:hAnsi="Arial" w:cs="Arial"/>
                <w:sz w:val="22"/>
                <w:szCs w:val="22"/>
              </w:rPr>
              <w:t xml:space="preserve"> była wyrobem medycznym” ? </w:t>
            </w:r>
            <w:r w:rsidR="00B637BC" w:rsidRPr="0021048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3C1DFD1" w14:textId="6E1802D2" w:rsidR="00B637BC" w:rsidRPr="00210486" w:rsidRDefault="0021048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0486">
              <w:rPr>
                <w:rFonts w:ascii="Arial" w:hAnsi="Arial" w:cs="Arial"/>
                <w:sz w:val="22"/>
                <w:szCs w:val="22"/>
              </w:rPr>
              <w:lastRenderedPageBreak/>
              <w:t>Tak.</w:t>
            </w:r>
          </w:p>
        </w:tc>
      </w:tr>
      <w:tr w:rsidR="00B637BC" w:rsidRPr="009003D1" w14:paraId="465227AE" w14:textId="77777777" w:rsidTr="00924F6A">
        <w:tc>
          <w:tcPr>
            <w:tcW w:w="10116" w:type="dxa"/>
            <w:shd w:val="clear" w:color="auto" w:fill="auto"/>
          </w:tcPr>
          <w:p w14:paraId="5BE8CC5C" w14:textId="77777777" w:rsidR="006720B2" w:rsidRDefault="006720B2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A9846B" w14:textId="57651523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</w:p>
          <w:p w14:paraId="6159B1C6" w14:textId="77777777" w:rsidR="006720B2" w:rsidRPr="006720B2" w:rsidRDefault="006720B2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Zadanie 32</w:t>
            </w:r>
            <w:r w:rsidRPr="006720B2">
              <w:rPr>
                <w:rFonts w:ascii="Arial" w:hAnsi="Arial" w:cs="Arial"/>
                <w:sz w:val="22"/>
                <w:szCs w:val="22"/>
              </w:rPr>
              <w:t xml:space="preserve"> Prosimy Zamawiającego o dopuszczenie wyceny za najmniejsze opakowanie handlowe 100 szt. z przeliczeniem ilości z zaokrągleniem w górę do pełnych opakowań. </w:t>
            </w:r>
          </w:p>
          <w:p w14:paraId="03713949" w14:textId="669166C1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9AF54BA" w14:textId="1B06F17B" w:rsidR="00B637BC" w:rsidRPr="00B637BC" w:rsidRDefault="00CE1D0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E1D01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3F1E2058" w14:textId="77777777" w:rsidTr="00924F6A">
        <w:tc>
          <w:tcPr>
            <w:tcW w:w="10116" w:type="dxa"/>
            <w:shd w:val="clear" w:color="auto" w:fill="auto"/>
          </w:tcPr>
          <w:p w14:paraId="665E7D83" w14:textId="77777777" w:rsidR="006720B2" w:rsidRDefault="006720B2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8C91C52" w14:textId="04A5C40B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21</w:t>
            </w:r>
          </w:p>
          <w:p w14:paraId="032E31AE" w14:textId="77777777" w:rsidR="006720B2" w:rsidRDefault="006720B2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Zadanie 53</w:t>
            </w:r>
            <w:r w:rsidRPr="006720B2">
              <w:rPr>
                <w:rFonts w:ascii="Arial" w:hAnsi="Arial" w:cs="Arial"/>
                <w:sz w:val="22"/>
                <w:szCs w:val="22"/>
              </w:rPr>
              <w:t xml:space="preserve"> Prosimy Zamawiającego o dopuszczenie wyceny za najmniejsze opakowanie handlowe 100 szt. z przeliczeniem ilości z zaokrągleniem w górę do pełnych opakowań. </w:t>
            </w:r>
          </w:p>
          <w:p w14:paraId="42DA9BD9" w14:textId="1BA77B34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799B769" w14:textId="404740F0" w:rsidR="00B637BC" w:rsidRPr="00B637BC" w:rsidRDefault="00CE1D0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E1D01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</w:tc>
      </w:tr>
      <w:tr w:rsidR="00B637BC" w:rsidRPr="009003D1" w14:paraId="749A7227" w14:textId="77777777" w:rsidTr="00924F6A">
        <w:tc>
          <w:tcPr>
            <w:tcW w:w="10116" w:type="dxa"/>
            <w:shd w:val="clear" w:color="auto" w:fill="auto"/>
          </w:tcPr>
          <w:p w14:paraId="60875A64" w14:textId="77777777" w:rsidR="006720B2" w:rsidRDefault="006720B2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CBAAB6" w14:textId="1E348963" w:rsidR="00B637BC" w:rsidRPr="009003D1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637BC">
              <w:rPr>
                <w:rFonts w:ascii="Arial" w:hAnsi="Arial" w:cs="Arial"/>
                <w:b/>
                <w:bCs/>
                <w:sz w:val="22"/>
                <w:szCs w:val="22"/>
              </w:rPr>
              <w:t>22</w:t>
            </w:r>
          </w:p>
          <w:p w14:paraId="1A4F4984" w14:textId="77777777" w:rsidR="006720B2" w:rsidRPr="006720B2" w:rsidRDefault="006720B2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20B2">
              <w:rPr>
                <w:rFonts w:ascii="Arial" w:hAnsi="Arial" w:cs="Arial"/>
                <w:sz w:val="22"/>
                <w:szCs w:val="22"/>
              </w:rPr>
              <w:t>Czy z uwagi na niewielkie różnice w parametrach, nie wpływające na funkcjonalność przedmiotu zamówienia, Zamawiający, na zasadzie równoważności dopuści poniższe produkty:</w:t>
            </w:r>
          </w:p>
          <w:p w14:paraId="707C6BB1" w14:textId="77777777" w:rsidR="006720B2" w:rsidRPr="00031433" w:rsidRDefault="006720B2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Zadanie 25</w:t>
            </w:r>
          </w:p>
          <w:p w14:paraId="703C4DAC" w14:textId="77777777" w:rsidR="006720B2" w:rsidRPr="00031433" w:rsidRDefault="006720B2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031433">
              <w:rPr>
                <w:rFonts w:ascii="Arial" w:hAnsi="Arial" w:cs="Arial"/>
                <w:sz w:val="22"/>
                <w:szCs w:val="22"/>
                <w:u w:val="single"/>
              </w:rPr>
              <w:t>Poz. 1, 2</w:t>
            </w:r>
          </w:p>
          <w:p w14:paraId="4178A867" w14:textId="77777777" w:rsidR="006720B2" w:rsidRDefault="006720B2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20B2">
              <w:rPr>
                <w:rFonts w:ascii="Arial" w:hAnsi="Arial" w:cs="Arial"/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6720B2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6720B2">
              <w:rPr>
                <w:rFonts w:ascii="Arial" w:hAnsi="Arial" w:cs="Arial"/>
                <w:sz w:val="22"/>
                <w:szCs w:val="22"/>
              </w:rPr>
              <w:t xml:space="preserve"> liniowy tnący załadowany ładunkiem do tkanki cienkiej lub grubej. </w:t>
            </w:r>
            <w:proofErr w:type="spellStart"/>
            <w:r w:rsidRPr="006720B2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6720B2">
              <w:rPr>
                <w:rFonts w:ascii="Arial" w:hAnsi="Arial" w:cs="Arial"/>
                <w:sz w:val="22"/>
                <w:szCs w:val="22"/>
              </w:rPr>
              <w:t xml:space="preserve"> posiada nóż znajdujący się w każdym ładunku. Podziałka po obu stronach </w:t>
            </w:r>
            <w:proofErr w:type="spellStart"/>
            <w:r w:rsidRPr="006720B2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6720B2">
              <w:rPr>
                <w:rFonts w:ascii="Arial" w:hAnsi="Arial" w:cs="Arial"/>
                <w:sz w:val="22"/>
                <w:szCs w:val="22"/>
              </w:rPr>
              <w:t xml:space="preserve">. Możliwość ośmiokrotnej wymiany ładunku u jednego pacjenta - po wystrzeleniu automatyczne zabezpieczenie noża przed przypadkowym skaleczeniem operatora. Bez systemu gąsienicowego budowy magazynku, obustronny suwak służący do wystrzelenia ładunku oraz znacznik końca linii cięcia. Rękojeść pokryta antypoślizgowym materiałem z żebrowaniem zwiększającym stabilność z w dłoni operatora. Ładunek bez </w:t>
            </w:r>
            <w:proofErr w:type="spellStart"/>
            <w:r w:rsidRPr="006720B2">
              <w:rPr>
                <w:rFonts w:ascii="Arial" w:hAnsi="Arial" w:cs="Arial"/>
                <w:sz w:val="22"/>
                <w:szCs w:val="22"/>
              </w:rPr>
              <w:t>pinu</w:t>
            </w:r>
            <w:proofErr w:type="spellEnd"/>
            <w:r w:rsidRPr="006720B2">
              <w:rPr>
                <w:rFonts w:ascii="Arial" w:hAnsi="Arial" w:cs="Arial"/>
                <w:sz w:val="22"/>
                <w:szCs w:val="22"/>
              </w:rPr>
              <w:t xml:space="preserve"> pozycjonującego tkankę. Pozostałe parametry wg SWZ?</w:t>
            </w:r>
          </w:p>
          <w:p w14:paraId="1D9B5A2E" w14:textId="50FAD2DF" w:rsidR="00B637BC" w:rsidRPr="009003D1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DF67B5" w14:textId="58E9AFB7" w:rsidR="00B637BC" w:rsidRPr="00B637BC" w:rsidRDefault="00CE1D0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E1D01">
              <w:rPr>
                <w:rFonts w:ascii="Arial" w:hAnsi="Arial" w:cs="Arial"/>
                <w:sz w:val="22"/>
                <w:szCs w:val="22"/>
              </w:rPr>
              <w:t>Zamawiający</w:t>
            </w:r>
            <w:r>
              <w:rPr>
                <w:rFonts w:ascii="Arial" w:hAnsi="Arial" w:cs="Arial"/>
                <w:sz w:val="22"/>
                <w:szCs w:val="22"/>
              </w:rPr>
              <w:t xml:space="preserve"> nie</w:t>
            </w:r>
            <w:r w:rsidRPr="00CE1D01">
              <w:rPr>
                <w:rFonts w:ascii="Arial" w:hAnsi="Arial" w:cs="Arial"/>
                <w:sz w:val="22"/>
                <w:szCs w:val="22"/>
              </w:rPr>
              <w:t xml:space="preserve"> dopuszcza.</w:t>
            </w:r>
          </w:p>
        </w:tc>
      </w:tr>
      <w:tr w:rsidR="00B637BC" w:rsidRPr="009003D1" w14:paraId="5D1453FE" w14:textId="77777777" w:rsidTr="00924F6A">
        <w:tc>
          <w:tcPr>
            <w:tcW w:w="10116" w:type="dxa"/>
            <w:shd w:val="clear" w:color="auto" w:fill="auto"/>
          </w:tcPr>
          <w:p w14:paraId="7964B4C0" w14:textId="77777777" w:rsidR="006720B2" w:rsidRPr="008D196E" w:rsidRDefault="006720B2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41A357B" w14:textId="4CE146C4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23</w:t>
            </w:r>
          </w:p>
          <w:p w14:paraId="2646E6DC" w14:textId="76189D2F" w:rsidR="004554D5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30,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oczekuje aby chirurgiczny marker skórny był przeznaczony do kontaktu z naruszoną skórą (klasa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IIa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reguła 4) – przeznaczony do wyznaczania linii/obszarów nacięć chirurgicznych w obrębie powierzchni skóry pacjenta? Brak klasyfikacji wyrobu w klasie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IIa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>, uniemożliwia jakikolwiek jego kontakt z naruszoną skórą, co znaczenie ogranicza możliwości jego zastosowania w polu operacyjnym. Marker niższej klasy (klasa I sterylna), nie może mieć jakiegokolwiek kontaktu z raną operacyjną.</w:t>
            </w:r>
          </w:p>
          <w:p w14:paraId="1A078725" w14:textId="3B3BC67F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DD84679" w14:textId="6AAA0031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B637BC" w:rsidRPr="009003D1" w14:paraId="7DC5509F" w14:textId="77777777" w:rsidTr="00924F6A">
        <w:tc>
          <w:tcPr>
            <w:tcW w:w="10116" w:type="dxa"/>
            <w:shd w:val="clear" w:color="auto" w:fill="auto"/>
          </w:tcPr>
          <w:p w14:paraId="0AD9E312" w14:textId="77777777" w:rsidR="004554D5" w:rsidRPr="008D196E" w:rsidRDefault="004554D5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E70E6A" w14:textId="7F3AB90B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24</w:t>
            </w:r>
          </w:p>
          <w:p w14:paraId="385DD35C" w14:textId="74083604" w:rsidR="004554D5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32,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wycenę w opakowaniu a’100szt z odpowiednim</w:t>
            </w:r>
            <w:r w:rsidR="00031433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przeliczeniem zamawianej ilości?</w:t>
            </w:r>
          </w:p>
          <w:p w14:paraId="0B40B19D" w14:textId="1C8EDE52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BEA7CDF" w14:textId="5F8709AC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Tak.</w:t>
            </w:r>
          </w:p>
        </w:tc>
      </w:tr>
      <w:tr w:rsidR="00B637BC" w:rsidRPr="009003D1" w14:paraId="2CAD6E4F" w14:textId="77777777" w:rsidTr="00924F6A">
        <w:tc>
          <w:tcPr>
            <w:tcW w:w="10116" w:type="dxa"/>
            <w:shd w:val="clear" w:color="auto" w:fill="auto"/>
          </w:tcPr>
          <w:p w14:paraId="15B2ED42" w14:textId="3528E2F9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25</w:t>
            </w:r>
          </w:p>
          <w:p w14:paraId="3A62376E" w14:textId="77777777" w:rsidR="004554D5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33,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kranik trójdrożny z przedłużaczem o długości 10cm?</w:t>
            </w:r>
          </w:p>
          <w:p w14:paraId="43FE0F1F" w14:textId="06528622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496EA76" w14:textId="105374F3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  <w:tr w:rsidR="00B637BC" w:rsidRPr="009003D1" w14:paraId="38833D08" w14:textId="77777777" w:rsidTr="00924F6A">
        <w:tc>
          <w:tcPr>
            <w:tcW w:w="10116" w:type="dxa"/>
            <w:shd w:val="clear" w:color="auto" w:fill="auto"/>
          </w:tcPr>
          <w:p w14:paraId="1A3706AB" w14:textId="77777777" w:rsidR="004554D5" w:rsidRPr="008D196E" w:rsidRDefault="004554D5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6DA471" w14:textId="1A3C668E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26</w:t>
            </w:r>
          </w:p>
          <w:p w14:paraId="72DA6ECA" w14:textId="77777777" w:rsidR="004554D5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33,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kranik trójdrożny z optyczną identyfikacją położenia?</w:t>
            </w:r>
          </w:p>
          <w:p w14:paraId="37229C4A" w14:textId="74BD5B8E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5D2869E" w14:textId="199CFFE1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</w:tc>
      </w:tr>
      <w:tr w:rsidR="00B637BC" w:rsidRPr="009003D1" w14:paraId="3A1130A5" w14:textId="77777777" w:rsidTr="00924F6A">
        <w:tc>
          <w:tcPr>
            <w:tcW w:w="10116" w:type="dxa"/>
            <w:shd w:val="clear" w:color="auto" w:fill="auto"/>
          </w:tcPr>
          <w:p w14:paraId="3AE95960" w14:textId="77777777" w:rsidR="004554D5" w:rsidRPr="008D196E" w:rsidRDefault="004554D5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C92962" w14:textId="46EADB3C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27</w:t>
            </w:r>
          </w:p>
          <w:p w14:paraId="356B4B7D" w14:textId="77777777" w:rsidR="004554D5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 xml:space="preserve">Zadanie 33, pozycja 1 </w:t>
            </w:r>
            <w:r w:rsidRPr="008D196E">
              <w:rPr>
                <w:rFonts w:ascii="Arial" w:hAnsi="Arial" w:cs="Arial"/>
                <w:sz w:val="22"/>
                <w:szCs w:val="22"/>
              </w:rPr>
              <w:t>– Czy Zamawiający dopuści kranik trójdrożny o objętości wypełnienia 1,0ml?</w:t>
            </w:r>
          </w:p>
          <w:p w14:paraId="786D12C2" w14:textId="77777777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B759CE8" w14:textId="1CBB09D8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Zamawiający nie dopuszcza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B637BC" w:rsidRPr="009003D1" w14:paraId="3F8D9734" w14:textId="77777777" w:rsidTr="00924F6A">
        <w:tc>
          <w:tcPr>
            <w:tcW w:w="10116" w:type="dxa"/>
            <w:shd w:val="clear" w:color="auto" w:fill="auto"/>
          </w:tcPr>
          <w:p w14:paraId="4DDBEC47" w14:textId="77777777" w:rsidR="004554D5" w:rsidRPr="008D196E" w:rsidRDefault="004554D5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8404E8" w14:textId="430264A5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28</w:t>
            </w:r>
          </w:p>
          <w:p w14:paraId="6B06418C" w14:textId="1C533E6D" w:rsidR="00B637BC" w:rsidRPr="008D196E" w:rsidRDefault="004554D5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33,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kranik trójdrożny sterylizowany tlenkiem etylenu?</w:t>
            </w:r>
            <w:r w:rsidR="00B637BC" w:rsidRPr="008D196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0672A71" w14:textId="32A8AEBE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0D3FC94" w14:textId="344E9ECD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Zgodnie z SWZ.</w:t>
            </w:r>
          </w:p>
        </w:tc>
      </w:tr>
      <w:tr w:rsidR="00CE1D01" w:rsidRPr="00CE1D01" w14:paraId="31189B14" w14:textId="77777777" w:rsidTr="00924F6A">
        <w:tc>
          <w:tcPr>
            <w:tcW w:w="10116" w:type="dxa"/>
            <w:shd w:val="clear" w:color="auto" w:fill="auto"/>
          </w:tcPr>
          <w:p w14:paraId="651DE7EB" w14:textId="77777777" w:rsidR="004554D5" w:rsidRPr="008D196E" w:rsidRDefault="004554D5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EE6CC6" w14:textId="3B63220C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29</w:t>
            </w:r>
          </w:p>
          <w:p w14:paraId="6E330ABF" w14:textId="5B80B67B" w:rsidR="00DC5A33" w:rsidRPr="008D196E" w:rsidRDefault="00DC5A3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33, pozycja 2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zestaw zgodnie z poniższymi parametrami:</w:t>
            </w:r>
          </w:p>
          <w:p w14:paraId="73E57A73" w14:textId="3E487D95" w:rsidR="00DC5A33" w:rsidRPr="008D196E" w:rsidRDefault="00DC5A3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77E4228" wp14:editId="0AF6056F">
                  <wp:extent cx="5753100" cy="2257425"/>
                  <wp:effectExtent l="0" t="0" r="0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5C268B" w14:textId="6CDE0D3A" w:rsidR="00DC5A33" w:rsidRPr="008D196E" w:rsidRDefault="00DC5A3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 wp14:anchorId="748F96BC" wp14:editId="361F3278">
                  <wp:extent cx="5753100" cy="2257425"/>
                  <wp:effectExtent l="0" t="0" r="0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1AFDDC" w14:textId="77777777" w:rsidR="003B73A1" w:rsidRPr="008D196E" w:rsidRDefault="003B73A1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8A98E3" w14:textId="3FEDAD37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4183E3F" w14:textId="114885EA" w:rsidR="00B637BC" w:rsidRPr="008D196E" w:rsidRDefault="008D196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Zgodnie z SWZ.</w:t>
            </w:r>
          </w:p>
        </w:tc>
      </w:tr>
      <w:tr w:rsidR="00CE1D01" w:rsidRPr="00CE1D01" w14:paraId="319A4228" w14:textId="77777777" w:rsidTr="00924F6A">
        <w:tc>
          <w:tcPr>
            <w:tcW w:w="10116" w:type="dxa"/>
            <w:shd w:val="clear" w:color="auto" w:fill="auto"/>
          </w:tcPr>
          <w:p w14:paraId="4EEFAB05" w14:textId="77777777" w:rsidR="00DC5A33" w:rsidRPr="008D196E" w:rsidRDefault="00DC5A33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8021DD8" w14:textId="373031B5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30</w:t>
            </w:r>
          </w:p>
          <w:p w14:paraId="5FF40E9E" w14:textId="3EFADA80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37, pozycja 2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pęsete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o długości 13cm, pozostałe parametry zgodne z SWZ?</w:t>
            </w:r>
          </w:p>
          <w:p w14:paraId="0B6F1BD2" w14:textId="3EA87743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8B0DB9" w14:textId="754AA0CB" w:rsidR="00B637B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</w:tc>
      </w:tr>
      <w:tr w:rsidR="00CE1D01" w:rsidRPr="00CE1D01" w14:paraId="135F5CDA" w14:textId="77777777" w:rsidTr="00924F6A">
        <w:tc>
          <w:tcPr>
            <w:tcW w:w="10116" w:type="dxa"/>
            <w:shd w:val="clear" w:color="auto" w:fill="auto"/>
          </w:tcPr>
          <w:p w14:paraId="5BD32E6B" w14:textId="77777777" w:rsidR="003B73A1" w:rsidRPr="008D196E" w:rsidRDefault="003B73A1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E8CB1B" w14:textId="7C301644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31</w:t>
            </w:r>
          </w:p>
          <w:p w14:paraId="53609736" w14:textId="77777777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49,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wyrazi zgodę na zaoferowanie sterylnej kieszeni na narzędzia chirurgiczne o wymiarach 30 x 40 cm ze sztywnikiem?</w:t>
            </w:r>
          </w:p>
          <w:p w14:paraId="011119FB" w14:textId="36D54335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1E7446" w14:textId="157817D1" w:rsidR="00B637B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</w:tc>
      </w:tr>
      <w:tr w:rsidR="00B637BC" w:rsidRPr="009003D1" w14:paraId="4D057642" w14:textId="77777777" w:rsidTr="00924F6A">
        <w:tc>
          <w:tcPr>
            <w:tcW w:w="10116" w:type="dxa"/>
            <w:shd w:val="clear" w:color="auto" w:fill="auto"/>
          </w:tcPr>
          <w:p w14:paraId="0B57515B" w14:textId="77777777" w:rsidR="003B73A1" w:rsidRPr="008D196E" w:rsidRDefault="003B73A1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C79D7BF" w14:textId="778D85EA" w:rsidR="00B637BC" w:rsidRPr="008D196E" w:rsidRDefault="00B637BC" w:rsidP="005260B1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32</w:t>
            </w:r>
          </w:p>
          <w:p w14:paraId="18D46E9F" w14:textId="21F54DDD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49,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odstąpi od wymogów zgodności z normą PN-EN 13795 dla ww. pozycji?</w:t>
            </w:r>
          </w:p>
          <w:p w14:paraId="49797DED" w14:textId="6E5DECFE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 –norma PN-EN 13795 ma zastosowanie w przypadku wyrobów włókienniczych, natomiast przedmiotowe osłony wykonane są z folii PE.</w:t>
            </w:r>
          </w:p>
          <w:p w14:paraId="715CF5B0" w14:textId="25A2E156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Pragniemy zauważyć, iż norma EN 13795-1 Odzież i obłożenia chirurgiczne wskazuje na właściwości jakie winny mieć obłożenia, a badania tych właściwości wykonuje się dla parametrów w oparciu o normy szczegółowe, np. Badanie uwalniania cząstek przeprowadza się w oparciu o normę EN ISO 9073-10 Tekstylia – Metody badania włóknin. Zakres: Opisano metodę pomiaru pylenia włókniny w stanie suchym. Odporność na przenikanie cieczy przeprowadza się na zgodność z normą EN ISO 811 Płaskie wyroby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włókniennicze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. Zakres: W niniejszej normie międzynarodowej podano sposób wyznaczania wodoszczelności wyrobów włókienniczych metodą ciśnienia hydrostatycznego. Wytrzymałość na wypychanie na sucho i mokro przeprowadza się na zgodność z normą EN ISO 13938- 1 Tekstylia – wypychanie płaskich wyrobów. Zakres: W niniejszym dokumencie opisano hydrauliczną metodę wyznaczania wytrzymałości na wypychanie przy pęknięciu płaskich wyrobów włókienniczych. Wytrzymałość na rozciąganie na sucho i mokro – przeprowadza się na zgodność z normą EN 29073-3 Tekstylia – Metody badania włóknin. </w:t>
            </w:r>
          </w:p>
          <w:p w14:paraId="6F1DD8AC" w14:textId="6B95EAC8" w:rsidR="003B73A1" w:rsidRPr="008D196E" w:rsidRDefault="003B73A1" w:rsidP="005260B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lastRenderedPageBreak/>
              <w:t xml:space="preserve">Zatem większość norm szczegółowych dla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obłożeń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chirurgicznych wskazuje wprost, iż norma ta dotyczy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obłożeń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wykonanych z włókniny. Osłony foliowe nie podlegają normie EN ISO 13795-1 i deklarowanie zgodności z tą normą dla wyrobów wykonanych z folii jest błędem producenta, a także wymaganie przez Zamawiającego zgodności z tą normą dla wyrobów foliowych jest niezgodne z wymaganiami wskazanej normy.</w:t>
            </w:r>
          </w:p>
          <w:p w14:paraId="6F2B2214" w14:textId="3E8428CB" w:rsidR="00B637BC" w:rsidRPr="008D196E" w:rsidRDefault="00B637B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OLE_LINK1"/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6E42C75" w14:textId="00D19E2D" w:rsidR="00B637B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modyfikuje formularz oferty w tym zakresie.</w:t>
            </w:r>
          </w:p>
          <w:bookmarkEnd w:id="0"/>
          <w:p w14:paraId="7A29BDF0" w14:textId="77777777" w:rsidR="001B047D" w:rsidRPr="008D196E" w:rsidRDefault="001B047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E55067" w14:textId="77777777" w:rsidR="001B047D" w:rsidRPr="008D196E" w:rsidRDefault="001B047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3E4900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33</w:t>
            </w:r>
          </w:p>
          <w:p w14:paraId="768E0174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50, pozycja 1</w:t>
            </w: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– Czy Zamawiający wyrazi zgodę na zaoferowanie zestawu do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zabiegow</w:t>
            </w:r>
            <w:proofErr w:type="spellEnd"/>
          </w:p>
          <w:p w14:paraId="40DAAC63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brzuszno-kroczowych o składzie:</w:t>
            </w:r>
          </w:p>
          <w:p w14:paraId="20142583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1 x serweta wzmocniona na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stoł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instrumentalny (owinięcie zestawu) o wymiarach 150 cm x 190 cm</w:t>
            </w:r>
          </w:p>
          <w:p w14:paraId="3FEFDA5F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x wzmocniona osłona (serweta) na stolik Mayo o wymiarach 80 cm x 140 cm</w:t>
            </w:r>
          </w:p>
          <w:p w14:paraId="6F9948CC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x taśma samoprzylepna o wymiarach 10 cm x 50 cm</w:t>
            </w:r>
          </w:p>
          <w:p w14:paraId="668AB597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x taśma samoprzylepna typu rzep 2 cm x 22 cm</w:t>
            </w:r>
          </w:p>
          <w:p w14:paraId="726548E1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x osłona na przewody o wymiarach 14 cm x 250 cm</w:t>
            </w:r>
          </w:p>
          <w:p w14:paraId="32A9D693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4 x ręcznik chłonny o wymiarach 30 cm x 30 cm</w:t>
            </w:r>
          </w:p>
          <w:p w14:paraId="3899A28A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x serweta 180/270 cm x 220 cm zintegrowana z osłonami na kończyny, z otworem samoprzylepnym</w:t>
            </w:r>
          </w:p>
          <w:p w14:paraId="78FD5980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w kształcie trapezu o wymiarach 30 cm x 20 cm x 20 cm oraz otworem w okolicy krocza o wymiarach</w:t>
            </w:r>
          </w:p>
          <w:p w14:paraId="2A5F8DBF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10 cm x 15 cm zabezpieczonym klapką</w:t>
            </w:r>
          </w:p>
          <w:p w14:paraId="2ECD90CF" w14:textId="77777777" w:rsidR="00D023AE" w:rsidRPr="008D196E" w:rsidRDefault="00D023AE" w:rsidP="005260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Serweta wykonana z chłonnego i nieprzemakalnego laminatu dwuwarstwowego o gramaturze 56</w:t>
            </w:r>
          </w:p>
          <w:p w14:paraId="5800650B" w14:textId="6CCAA9FD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g/m2.</w:t>
            </w:r>
          </w:p>
          <w:p w14:paraId="35E8356A" w14:textId="6E6692B7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637100CF" wp14:editId="2895B3AB">
                  <wp:extent cx="5753100" cy="1647825"/>
                  <wp:effectExtent l="0" t="0" r="0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6A435C" w14:textId="7FA42A86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FA6E50F" w14:textId="03E5BFF6" w:rsidR="001F0FD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1B83504E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AC88DF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34</w:t>
            </w:r>
          </w:p>
          <w:p w14:paraId="6F76A60D" w14:textId="77777777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50, pozycja 2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wyrazi zgodę na zaoferowanie serwety na stolik Mayo w</w:t>
            </w:r>
          </w:p>
          <w:p w14:paraId="35CD2162" w14:textId="77777777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rozmiarze 80 x 140 cm, wzmocnienie 60 x 140 cm, spełniającą pozostałe wymagania?</w:t>
            </w:r>
          </w:p>
          <w:p w14:paraId="14870AB8" w14:textId="18C1C95E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B2E7A6" w14:textId="1A05BBF6" w:rsidR="001F0FD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510B7FE5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364677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35</w:t>
            </w:r>
          </w:p>
          <w:p w14:paraId="3D6A6336" w14:textId="77777777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53,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szczoteczkę cytologiczną o długości 20,5cm,</w:t>
            </w:r>
          </w:p>
          <w:p w14:paraId="356CD7C0" w14:textId="77777777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pozostałe parametry zgodne z SWZ?</w:t>
            </w:r>
          </w:p>
          <w:p w14:paraId="2A575FBB" w14:textId="38F55111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5004F83" w14:textId="532F99C8" w:rsidR="001F0FD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5A3A07A4" w14:textId="5E89E014" w:rsidR="001F0FDC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664FE2" w14:textId="7213822A" w:rsidR="005260B1" w:rsidRDefault="005260B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43F232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36</w:t>
            </w:r>
          </w:p>
          <w:p w14:paraId="5B1134F0" w14:textId="180F8B0B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60,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Zamawiający dopuści cewnik dwudrożny o długości 310mm i pojemnością balona 3ml, pozostałe parametry zgodne z SWZ?</w:t>
            </w:r>
          </w:p>
          <w:p w14:paraId="26DCE846" w14:textId="084A2BF5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C77FA7" w14:textId="00DA02BB" w:rsidR="001F0FDC" w:rsidRPr="008D196E" w:rsidRDefault="004D77B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Zgodnie z SWZ.</w:t>
            </w:r>
          </w:p>
          <w:p w14:paraId="6CAF5D46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9A430A" w14:textId="77777777" w:rsidR="001F0FDC" w:rsidRPr="008D196E" w:rsidRDefault="001F0FDC" w:rsidP="005260B1">
            <w:pPr>
              <w:spacing w:after="60"/>
              <w:ind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37</w:t>
            </w:r>
          </w:p>
          <w:p w14:paraId="4E27141E" w14:textId="6E7C2776" w:rsidR="00D023AE" w:rsidRPr="008D196E" w:rsidRDefault="00D023AE" w:rsidP="005260B1">
            <w:p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61, pozycja 1-6 oraz zadanie 62, pozycja 1-6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Prosimy Zamawiającego o odstąpienie o</w:t>
            </w:r>
            <w:r w:rsidR="002E4485" w:rsidRPr="008D196E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008D196E">
              <w:rPr>
                <w:rFonts w:ascii="Arial" w:hAnsi="Arial" w:cs="Arial"/>
                <w:sz w:val="22"/>
                <w:szCs w:val="22"/>
              </w:rPr>
              <w:t>wymogu rękawic przebadanych na przenikanie krwi syntetycznej zgodnie z ASTMF 1670 i dopuszczenie rękawic przebadanych na penetrację krwiopochodnymi patogenami (wirusy) przy użyciu Bakteriofaga Phi-X174 zgodnie z ASTM F 1671 potwierdzonymi raportem z badań jednostki niezależnej. Test metodą ASTM F 1671 jest bardziej rygorystycznym badaniem, ponieważ Bakteriofag Phi-X174 jest najmniejszym możliwym obiektem testowym i jeśli rękawica spełnia normę ASTM F1671, winna spełniać również normę ASTM F1670, gdyż badanie to jest przeprowadzone na większych cząstkach.</w:t>
            </w:r>
          </w:p>
          <w:p w14:paraId="6EF086D8" w14:textId="73FD5C00" w:rsidR="00D023AE" w:rsidRPr="008D196E" w:rsidRDefault="00D023AE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Pragniemy nadmienić, że postawiony przez Zamawiającego wymóg spełnia tylko 1 firma, a</w:t>
            </w:r>
            <w:r w:rsidR="002E4485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standardowo jeśli nie nastąpiła żadna zmiana w procesie produkcji nie powtarza się badań na</w:t>
            </w:r>
            <w:r w:rsidR="002E4485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przenikanie wirusów.</w:t>
            </w:r>
          </w:p>
          <w:p w14:paraId="7190CBEE" w14:textId="4CD9530C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F0A8CCF" w14:textId="3354FB13" w:rsidR="001F0FDC" w:rsidRDefault="003176F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76FD">
              <w:rPr>
                <w:rFonts w:ascii="Arial" w:hAnsi="Arial" w:cs="Arial"/>
                <w:sz w:val="22"/>
                <w:szCs w:val="22"/>
              </w:rPr>
              <w:t>Zamawiając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3176F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3176FD">
              <w:rPr>
                <w:rFonts w:ascii="Arial" w:hAnsi="Arial" w:cs="Arial"/>
                <w:sz w:val="22"/>
                <w:szCs w:val="22"/>
              </w:rPr>
              <w:t>ds</w:t>
            </w:r>
            <w:r>
              <w:rPr>
                <w:rFonts w:ascii="Arial" w:hAnsi="Arial" w:cs="Arial"/>
                <w:sz w:val="22"/>
                <w:szCs w:val="22"/>
              </w:rPr>
              <w:t>tępuje</w:t>
            </w:r>
            <w:r w:rsidRPr="003176FD">
              <w:rPr>
                <w:rFonts w:ascii="Arial" w:hAnsi="Arial" w:cs="Arial"/>
                <w:sz w:val="22"/>
                <w:szCs w:val="22"/>
              </w:rPr>
              <w:t xml:space="preserve"> od wymogu rękawic przebadanych na przenikanie krwi syntetycznej zgodnie z ASTMF 1670 </w:t>
            </w:r>
            <w:r>
              <w:rPr>
                <w:rFonts w:ascii="Arial" w:hAnsi="Arial" w:cs="Arial"/>
                <w:sz w:val="22"/>
                <w:szCs w:val="22"/>
              </w:rPr>
              <w:t>i modyfikuje formularz oferty oraz SWZ w tym zakresie.</w:t>
            </w:r>
          </w:p>
          <w:p w14:paraId="448E14D8" w14:textId="77777777" w:rsidR="003176FD" w:rsidRPr="008D196E" w:rsidRDefault="003176F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2C8A12F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38</w:t>
            </w:r>
          </w:p>
          <w:p w14:paraId="31A968CA" w14:textId="7980356D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61, pozycja 1-6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posiadające warstwę antypoślizgowa na całej powierzchni rękawicy, o grubości na palcu 0,20mm+/-0,02, pakowane podwójnie: wewnętrzne papier, zewnątrz folia?</w:t>
            </w:r>
          </w:p>
          <w:p w14:paraId="6E952599" w14:textId="53BDC131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AD042DF" w14:textId="72F44DDC" w:rsidR="001F0FDC" w:rsidRPr="008D196E" w:rsidRDefault="003176FD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15DC8CED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9171585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39</w:t>
            </w:r>
          </w:p>
          <w:p w14:paraId="460088CF" w14:textId="77777777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61,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o długości min. 280mm?</w:t>
            </w:r>
          </w:p>
          <w:p w14:paraId="75DEF7F4" w14:textId="21699D16" w:rsidR="001F0FDC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1F0FDC"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tanowisko (wyjaśnienie) Zamawiającego:</w:t>
            </w:r>
          </w:p>
          <w:p w14:paraId="05DB524A" w14:textId="02BDD207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  <w:p w14:paraId="15A17CB7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3A3372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40</w:t>
            </w:r>
          </w:p>
          <w:p w14:paraId="0C9E72B0" w14:textId="77777777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61, pozycja 2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o długości min. 287mm?</w:t>
            </w:r>
          </w:p>
          <w:p w14:paraId="320C3F89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EE3ACC" w14:textId="64072F33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  <w:p w14:paraId="26D49ABF" w14:textId="0F0E48D1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414E74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41</w:t>
            </w:r>
          </w:p>
          <w:p w14:paraId="5BCAFEA4" w14:textId="77777777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61, pozycja 3-4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o długości min. 294mm?</w:t>
            </w:r>
          </w:p>
          <w:p w14:paraId="349048D6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E46F84F" w14:textId="442D47F8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756B9366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02B966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42</w:t>
            </w:r>
          </w:p>
          <w:p w14:paraId="37351547" w14:textId="5F3DE769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62, pozycja 1-6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o zawartości protein ≤66μg/g, o długości min. 280mm, o grubości na palcu 0,17mm+/-0,01, pakowane podwójnie: wewnętrzne papier, zewnątrz folia?</w:t>
            </w:r>
          </w:p>
          <w:p w14:paraId="07D588F2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5F34FA8" w14:textId="704C009B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Zamawiający nie dopuszcza.</w:t>
            </w:r>
          </w:p>
          <w:p w14:paraId="728F55F1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E10139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43</w:t>
            </w:r>
          </w:p>
          <w:p w14:paraId="0E5873A6" w14:textId="77777777" w:rsidR="002E4485" w:rsidRPr="008D196E" w:rsidRDefault="002E4485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63, pozycja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- Czy Zamawiający dopuści rękawice o długości 480mm+/-10?</w:t>
            </w:r>
          </w:p>
          <w:p w14:paraId="0B5388E9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EB80A3E" w14:textId="5D2E66CB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dopuszcza.</w:t>
            </w:r>
          </w:p>
          <w:p w14:paraId="75F8DF84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7A3B5E0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44</w:t>
            </w:r>
          </w:p>
          <w:p w14:paraId="452AF7F2" w14:textId="699D498A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pakiet 25 poz.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1C76D65C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Prosimy Zamawiającego o dopuszczenie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liniowego z nożem wbudowanym w ładunek,  w rozmiarze 60 o długości linii zszywek 65mm i długości linii cięcia 59mm,  jednorazowego użytku do stosowania wewnętrznego.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wyposażony jest w:</w:t>
            </w:r>
          </w:p>
          <w:p w14:paraId="160A39ED" w14:textId="5CC56463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dwustronną dźwignię do wystrzelenia ładunku</w:t>
            </w:r>
          </w:p>
          <w:p w14:paraId="215CFCE9" w14:textId="3F233A93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przycisk szybkiego zwalniania</w:t>
            </w:r>
          </w:p>
          <w:p w14:paraId="075F38E3" w14:textId="7D6C6CC6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wskaźnik końca linii cięcia</w:t>
            </w:r>
          </w:p>
          <w:p w14:paraId="6B15FF74" w14:textId="688CE498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ruchomy ładunek zabezpieczający przed przypadkowym wystrzeleniem,</w:t>
            </w:r>
          </w:p>
          <w:p w14:paraId="45F5FEAD" w14:textId="4CF7051D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systemy zabezpieczające zespolenie: łańcuch i pin pozycjonujący tkanki – zapobiega ześlizgiwaniu się tkanki z końcówek roboczych narzędzia, system kontroli dźwigni zapewniający równoczesne zamykanie końcówek roboczych narzędzia i równomierną kompresję tkanki, </w:t>
            </w:r>
          </w:p>
          <w:p w14:paraId="0937FE4E" w14:textId="7D543F77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informację o długości po obu stronach końcówki roboczej narzędzia,</w:t>
            </w:r>
          </w:p>
          <w:p w14:paraId="4423A671" w14:textId="21BD017D" w:rsidR="00A0001D" w:rsidRPr="008D196E" w:rsidRDefault="00A0001D" w:rsidP="005260B1">
            <w:pPr>
              <w:pStyle w:val="Akapitzlist"/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64 zszywek ze stopu tytanu o wysokości 3,8mm, po zamknięciu 1,5mm, ułożonych w dwóch rzędach, dla grubości tkanki od 1mm do 1,5mm.?</w:t>
            </w:r>
          </w:p>
          <w:p w14:paraId="26B5080E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był używany przez Zamawiającego i spełnił wszystkie oczekiwania.</w:t>
            </w:r>
          </w:p>
          <w:p w14:paraId="2ACB9B6C" w14:textId="20BAAFAF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0163E99" w14:textId="3D817508" w:rsidR="001F0FDC" w:rsidRPr="008D196E" w:rsidRDefault="008927C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E853403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728FE34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45</w:t>
            </w:r>
          </w:p>
          <w:p w14:paraId="7D59296E" w14:textId="1E34C604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pakiet 25 poz. 2</w:t>
            </w:r>
          </w:p>
          <w:p w14:paraId="60976C40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Prosimy Zamawiającego o dopuszczenie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liniowego z nożem wbudowanym w ładunek,  w rozmiarze 60 o długości linii zszywek 65mm i długości linii cięcia 59mm,  jednorazowego użytku do stosowania wewnętrznego.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wyposażony jest w:</w:t>
            </w:r>
          </w:p>
          <w:p w14:paraId="2C20C6DE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dwustronną dźwignię do wystrzelenia ładunku,</w:t>
            </w:r>
          </w:p>
          <w:p w14:paraId="0079F08B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przycisk szybkiego zwalniania,</w:t>
            </w:r>
          </w:p>
          <w:p w14:paraId="610DB952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 wskaźnik końca linii cięcia,</w:t>
            </w:r>
          </w:p>
          <w:p w14:paraId="668B5ACD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ruchomy ładunek zabezpieczający przed przypadkowym wystrzeleniem,</w:t>
            </w:r>
          </w:p>
          <w:p w14:paraId="0B2751E1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 systemy zabezpieczające zespolenie: łańcuch i pin pozycjonujący tkanki– zapobiega ześlizgiwaniu się tkanki z końcówek roboczych narzędzia, początek i koniec zespolenia na długości min.1,5 zszywki poza linią cięcia, system kontroli dźwigni zapewniający równoczesne zamykanie końcówek roboczych narzędzia i równomierną kompresję tkanki,</w:t>
            </w:r>
          </w:p>
          <w:p w14:paraId="7E7CCB53" w14:textId="77777777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informację o długości po obu stronach końcówki roboczej narzędzia,</w:t>
            </w:r>
          </w:p>
          <w:p w14:paraId="2B4A1AA0" w14:textId="14911DE6" w:rsidR="00A0001D" w:rsidRPr="008D196E" w:rsidRDefault="00A0001D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- 64 zszywek ze stopu tytanu o wysokości 4,5 mm, po zamknięciu 2,0mm,  ułożonych w dwóch rzędach, dla grubości tkanki od 1,8mm do 2mm.</w:t>
            </w:r>
          </w:p>
          <w:p w14:paraId="641FEF7E" w14:textId="7C001C49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AACE3AF" w14:textId="3EDE13A9" w:rsidR="001F0FDC" w:rsidRPr="008D196E" w:rsidRDefault="008927C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2AF0C2C" w14:textId="77777777" w:rsidR="007515F5" w:rsidRDefault="007515F5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A7A5C4" w14:textId="36B61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46</w:t>
            </w:r>
          </w:p>
          <w:p w14:paraId="6D2A07A3" w14:textId="77777777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37</w:t>
            </w:r>
            <w:r w:rsidRPr="008D196E">
              <w:rPr>
                <w:rFonts w:ascii="Arial" w:hAnsi="Arial" w:cs="Arial"/>
                <w:sz w:val="22"/>
                <w:szCs w:val="22"/>
              </w:rPr>
              <w:t>: Czy Zamawiający dopuści do zaoferowania nożyczki ostro tępe proste o długości 14cm?</w:t>
            </w:r>
          </w:p>
          <w:p w14:paraId="5A1B460C" w14:textId="64981A4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5B0F1A" w14:textId="27CB7081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Tak.</w:t>
            </w:r>
          </w:p>
          <w:p w14:paraId="0B8F06FB" w14:textId="3783E5FF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0B7632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47</w:t>
            </w:r>
          </w:p>
          <w:p w14:paraId="496192C6" w14:textId="77777777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49</w:t>
            </w:r>
            <w:r w:rsidRPr="008D196E">
              <w:rPr>
                <w:rFonts w:ascii="Arial" w:hAnsi="Arial" w:cs="Arial"/>
                <w:sz w:val="22"/>
                <w:szCs w:val="22"/>
              </w:rPr>
              <w:t>: Czy Zamawiający dopuści do zaoferowania sterylną kieszeń na narzędzia o wymiarach 40x30 cm z kształtką?</w:t>
            </w:r>
          </w:p>
          <w:p w14:paraId="16280BFF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960EDB0" w14:textId="1FB6BF44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17C219AF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6006EC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48</w:t>
            </w:r>
          </w:p>
          <w:p w14:paraId="423098E2" w14:textId="27B624A0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50 poz. 1</w:t>
            </w:r>
            <w:r w:rsidRPr="008D196E">
              <w:rPr>
                <w:rFonts w:ascii="Arial" w:hAnsi="Arial" w:cs="Arial"/>
                <w:sz w:val="22"/>
                <w:szCs w:val="22"/>
              </w:rPr>
              <w:t>: Czy Zamawiający dopuści do zaoferowania zestaw, gdzie serweta główna wykonana jest z laminatu trójwarstwowego o gramaturze 73g/m2, o składzie:</w:t>
            </w:r>
          </w:p>
          <w:tbl>
            <w:tblPr>
              <w:tblW w:w="54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80"/>
              <w:gridCol w:w="820"/>
              <w:gridCol w:w="1260"/>
            </w:tblGrid>
            <w:tr w:rsidR="008D196E" w:rsidRPr="008D196E" w14:paraId="6C9B0735" w14:textId="77777777" w:rsidTr="00F93966">
              <w:trPr>
                <w:trHeight w:val="2445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797C146B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 xml:space="preserve">serweta z zintegrowanymi nogawicami oraz ekranem anestezjologicznym; w górnej części otwór na brzuch 30x34cm wypełniony folia </w:t>
                  </w:r>
                  <w:proofErr w:type="spellStart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chirur</w:t>
                  </w:r>
                  <w:proofErr w:type="spellEnd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 xml:space="preserve">., w </w:t>
                  </w:r>
                  <w:proofErr w:type="spellStart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częsci</w:t>
                  </w:r>
                  <w:proofErr w:type="spellEnd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 xml:space="preserve"> dolnej otwór 15x10cm z klapką 30x20cm, taśma przylepna w części brzusznej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282856E4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2E9A32C9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260x240</w:t>
                  </w:r>
                </w:p>
              </w:tc>
            </w:tr>
            <w:tr w:rsidR="008D196E" w:rsidRPr="008D196E" w14:paraId="7FF24309" w14:textId="77777777" w:rsidTr="00F93966">
              <w:trPr>
                <w:trHeight w:val="468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12707351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 xml:space="preserve">serweta </w:t>
                  </w: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br/>
                    <w:t>przeznaczona pod pośladki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7F04B606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72C80EF2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90x75</w:t>
                  </w:r>
                </w:p>
              </w:tc>
            </w:tr>
            <w:tr w:rsidR="008D196E" w:rsidRPr="008D196E" w14:paraId="32418FA2" w14:textId="77777777" w:rsidTr="00F93966">
              <w:trPr>
                <w:trHeight w:val="264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0C02AA7B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taśma medyczna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5D52EE0C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5183397F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50x9</w:t>
                  </w:r>
                </w:p>
              </w:tc>
            </w:tr>
            <w:tr w:rsidR="008D196E" w:rsidRPr="008D196E" w14:paraId="4E4CB4A3" w14:textId="77777777" w:rsidTr="00F93966">
              <w:trPr>
                <w:trHeight w:val="264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1830132B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kieszeń na płyny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075C1FE2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743FCA9C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42x35</w:t>
                  </w:r>
                </w:p>
              </w:tc>
            </w:tr>
            <w:tr w:rsidR="008D196E" w:rsidRPr="008D196E" w14:paraId="5353FFAA" w14:textId="77777777" w:rsidTr="00F93966">
              <w:trPr>
                <w:trHeight w:val="264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6FBAB5B1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 xml:space="preserve">serweta na stół </w:t>
                  </w:r>
                  <w:proofErr w:type="spellStart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instrum</w:t>
                  </w:r>
                  <w:proofErr w:type="spellEnd"/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68D93764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702EED56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190x150</w:t>
                  </w:r>
                </w:p>
              </w:tc>
            </w:tr>
            <w:tr w:rsidR="008D196E" w:rsidRPr="008D196E" w14:paraId="0D54130B" w14:textId="77777777" w:rsidTr="00F93966">
              <w:trPr>
                <w:trHeight w:val="264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58840DAC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serweta na stolik Mayo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5D0D756C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685E8653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145x80</w:t>
                  </w:r>
                </w:p>
              </w:tc>
            </w:tr>
            <w:tr w:rsidR="008D196E" w:rsidRPr="008D196E" w14:paraId="723E6B03" w14:textId="77777777" w:rsidTr="00F93966">
              <w:trPr>
                <w:trHeight w:val="276"/>
              </w:trPr>
              <w:tc>
                <w:tcPr>
                  <w:tcW w:w="3380" w:type="dxa"/>
                  <w:shd w:val="clear" w:color="auto" w:fill="auto"/>
                  <w:vAlign w:val="center"/>
                  <w:hideMark/>
                </w:tcPr>
                <w:p w14:paraId="6D6B4E42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serwetki do rąk</w:t>
                  </w:r>
                </w:p>
              </w:tc>
              <w:tc>
                <w:tcPr>
                  <w:tcW w:w="820" w:type="dxa"/>
                  <w:shd w:val="clear" w:color="auto" w:fill="auto"/>
                  <w:vAlign w:val="center"/>
                  <w:hideMark/>
                </w:tcPr>
                <w:p w14:paraId="48A61BD5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60" w:type="dxa"/>
                  <w:shd w:val="clear" w:color="auto" w:fill="auto"/>
                  <w:vAlign w:val="center"/>
                  <w:hideMark/>
                </w:tcPr>
                <w:p w14:paraId="27869CE9" w14:textId="77777777" w:rsidR="00AA1E70" w:rsidRPr="008D196E" w:rsidRDefault="00AA1E70" w:rsidP="005260B1">
                  <w:pPr>
                    <w:jc w:val="both"/>
                    <w:rPr>
                      <w:rFonts w:ascii="Garamond" w:hAnsi="Garamond" w:cs="Arial"/>
                      <w:sz w:val="22"/>
                      <w:szCs w:val="22"/>
                    </w:rPr>
                  </w:pPr>
                  <w:r w:rsidRPr="008D196E">
                    <w:rPr>
                      <w:rFonts w:ascii="Garamond" w:hAnsi="Garamond" w:cs="Arial"/>
                      <w:sz w:val="22"/>
                      <w:szCs w:val="22"/>
                    </w:rPr>
                    <w:t>40x20</w:t>
                  </w:r>
                </w:p>
              </w:tc>
            </w:tr>
          </w:tbl>
          <w:p w14:paraId="11A7D72F" w14:textId="77777777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9BDEF1" w14:textId="5D65DC02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C4B451" w14:textId="26E35731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5AF655FD" w14:textId="52466F6D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74DA4FA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49</w:t>
            </w:r>
          </w:p>
          <w:p w14:paraId="5F6BB02A" w14:textId="6FC92837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50 poz. 2</w:t>
            </w:r>
            <w:r w:rsidRPr="008D196E">
              <w:rPr>
                <w:rFonts w:ascii="Arial" w:hAnsi="Arial" w:cs="Arial"/>
                <w:sz w:val="22"/>
                <w:szCs w:val="22"/>
              </w:rPr>
              <w:t>: Czy Zamawiający dopuści do zaoferowania osłonę na stolik MAYO 80x145cm ze wzmocnieniem w rozmiarze 85x76cm?</w:t>
            </w:r>
          </w:p>
          <w:p w14:paraId="28EE8253" w14:textId="045F8486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0A723B" w14:textId="1072A298" w:rsidR="001F0FDC" w:rsidRPr="008D196E" w:rsidRDefault="00685CA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38BECB09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7FE54D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50</w:t>
            </w:r>
          </w:p>
          <w:p w14:paraId="34DD1469" w14:textId="0F54DBF9" w:rsidR="00AA1E70" w:rsidRPr="008D196E" w:rsidRDefault="00AA1E7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zgadza się aby w § 9 ust. 1 pkt b) i pkt c) wzoru umowy słowo „opóźnienia” zostało zastąpione słowem „zwłoki”?</w:t>
            </w:r>
          </w:p>
          <w:p w14:paraId="0A2528D2" w14:textId="1318AE22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E9BB064" w14:textId="1CB85B7B" w:rsidR="001F0FDC" w:rsidRPr="008D196E" w:rsidRDefault="00901DD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W opublikowanym projekcie umowy, w § 9 ust. 2 pkt b) i pkt c)</w:t>
            </w:r>
            <w:r w:rsidR="00A77A12" w:rsidRPr="008D196E">
              <w:rPr>
                <w:rFonts w:ascii="Arial" w:hAnsi="Arial" w:cs="Arial"/>
                <w:sz w:val="22"/>
                <w:szCs w:val="22"/>
              </w:rPr>
              <w:t xml:space="preserve"> jest słowo „zwłoka”.</w:t>
            </w:r>
          </w:p>
          <w:p w14:paraId="24A55AA2" w14:textId="77777777" w:rsidR="007515F5" w:rsidRDefault="007515F5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E3958F" w14:textId="18D453F3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51</w:t>
            </w:r>
          </w:p>
          <w:p w14:paraId="4BC5AADF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Pakiet 61</w:t>
            </w:r>
          </w:p>
          <w:p w14:paraId="25427F67" w14:textId="7939025A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Czy Zamawiający dopuści Rękawice chirurgiczne,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bezlateksowe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(neoprenowe),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bezpudrowe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, sterylizowane radiacyjnie, polimeryzowane od wewnątrz w technologii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Dermashield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, teksturowane; mankiet rolowany z technologią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Surefit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. Długość min. 300 mm, grubość pojedynczej ścianki palca 0,14 mm, AQL 0,65. Rękawice nawet o 30% cieńsze w obszarze palców niż typowe neoprenowe rękawice </w:t>
            </w:r>
            <w:r w:rsidRPr="008D196E">
              <w:rPr>
                <w:rFonts w:ascii="Arial" w:hAnsi="Arial" w:cs="Arial"/>
                <w:sz w:val="22"/>
                <w:szCs w:val="22"/>
              </w:rPr>
              <w:lastRenderedPageBreak/>
              <w:t xml:space="preserve">chirurgiczne, zapewniające niezrównaną wrażliwość dotykową, a jednocześnie wysoką wytrzymałość, spełniającą rygory operacji. Pakowane w opakowania folia-papier. Na opakowaniu jednostkowym: data produkcji, data ważności, nr serii. Podwójnie zarejestrowane jako wyrób medyczny i środek ochrony osobistej kat. III Typ B. Spełnianie wymagań (długość, grubość, AQL) potwierdzone kartą danych technicznych. Odporne na przenikanie wirusów wg ASTM F1671 (badania wystawione przez jednostkę niezależną). Produkowane zgodnie z ISO 9001, ISO 13485, ISO 14001. Rękawice składane na pół, dyspenser otwierany w pionie i poziomie, część pionowa wyposażona w 2 otwory, w tym 1 umożliwiający zwrot nieużytych rękawic;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rozm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>. 6,0-8,5?</w:t>
            </w:r>
          </w:p>
          <w:p w14:paraId="3EBF2E8B" w14:textId="2E704CE3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69610A" w14:textId="5EC4B572" w:rsidR="001F0FDC" w:rsidRPr="008D196E" w:rsidRDefault="00BD1972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Tak.</w:t>
            </w:r>
          </w:p>
          <w:p w14:paraId="28ED437A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1425F76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52</w:t>
            </w:r>
          </w:p>
          <w:p w14:paraId="0311333A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25</w:t>
            </w:r>
          </w:p>
          <w:p w14:paraId="45E6E15B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603D1F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dopuści możliwość zaoferowania (obok istniejących zapisów SWZ) równoważnego produktu o następujących parametrach:</w:t>
            </w:r>
          </w:p>
          <w:p w14:paraId="1815AFAC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01120F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pozycja 1 – sterylny jednorazowy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liniowy tnący 60mm/3,8mm; z nożem wbudowanym w korpus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, ładunek 60 mm, długość linii zszywek 61 mm, pakowany pojedynczo; podziałka po obu stronach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>; możliwość siedmiokrotnej wymiany ładunku u jednego pacjenta; posiadający konstrukcję z przekładnią krzywkową zapewniającą równomierne formowanie się zszywek; rzeczywistą pozycję pośrednią blokującą z dużym rozwarciem szczęk; unikalną blokadę zapobiegającą przypadkowej aktywacji ładunku i blokadę pustego ładunku; deklaracja MRI; wysokość zszywek przed zamknięciem 3,8 mm, liczba zszywek 60 (dostępny również w wersji naczyniowej – biały ładunek z wysokością zszywki 2,5 mm)</w:t>
            </w:r>
          </w:p>
          <w:p w14:paraId="2B1E823F" w14:textId="77777777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1F4F1F" w14:textId="4C777896" w:rsidR="002A6F57" w:rsidRPr="008D196E" w:rsidRDefault="002A6F57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pozycja 2 – sterylny jednorazowy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liniowy tnący 60mm/4,5mm; z nożem wbudowanym w korpus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, ładunek 60 mm, długość linii zszywek 61 mm, pakowany pojedynczo; podziałka po obu stronach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>; możliwość siedmiokrotnej wymiany ładunku u jednego pacjenta; posiadający konstrukcję z przekładnią krzywkową zapewniającą równomierne formowanie się zszywek; rzeczywistą pozycję pośrednią blokującą z dużym rozwarciem szczęk; unikalną blokadę zapobiegającą przypadkowej aktywacji ładunku i blokadę pustego ładunku; deklaracja MRI; wysokość zszywek przed zamknięciem 4,5 mm, liczba zszywek 60</w:t>
            </w:r>
          </w:p>
          <w:p w14:paraId="3D148465" w14:textId="42FB9210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54F7ED" w14:textId="7CB3B680" w:rsidR="001F0FDC" w:rsidRPr="008D196E" w:rsidRDefault="008927C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156D3840" w14:textId="77777777" w:rsidR="008927CC" w:rsidRPr="008D196E" w:rsidRDefault="008927C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8B81292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53</w:t>
            </w:r>
          </w:p>
          <w:p w14:paraId="2A06529D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Zadanie nr 50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:</w:t>
            </w:r>
          </w:p>
          <w:p w14:paraId="6D551AA8" w14:textId="77777777" w:rsidR="00EF2CDC" w:rsidRPr="008D196E" w:rsidRDefault="00EF2C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4F9C2B53" w14:textId="38C30409" w:rsidR="00792863" w:rsidRPr="008D196E" w:rsidRDefault="00792863" w:rsidP="005260B1">
            <w:pPr>
              <w:pStyle w:val="Akapitzlist"/>
              <w:numPr>
                <w:ilvl w:val="0"/>
                <w:numId w:val="11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Poz. 1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można zaoferować zestaw do zabiegów brzuszno-kroczowych o</w:t>
            </w:r>
          </w:p>
          <w:p w14:paraId="3536E446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następującym składzie:</w:t>
            </w:r>
          </w:p>
          <w:p w14:paraId="15E01218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serweta na stolik instrumentariuszki 150 cm x 190 cm</w:t>
            </w:r>
          </w:p>
          <w:p w14:paraId="5022F331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4 ręczniki 30 cm x 40 cm</w:t>
            </w:r>
          </w:p>
          <w:p w14:paraId="67D87BC9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 serweta na stolik Mayo 80 cm x 145 cm</w:t>
            </w:r>
          </w:p>
          <w:p w14:paraId="7711B7D1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1 serweta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brzuszno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- kroczowa wzmocniona 260 cm x 310 cm wykonana w</w:t>
            </w:r>
          </w:p>
          <w:p w14:paraId="7DC5B90B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dwuwarstwowego laminatu chłonnego na całej powierzchni o gramaturze</w:t>
            </w:r>
          </w:p>
          <w:p w14:paraId="2558DF65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min. 57 g/m2 (+/- 1g) z padem chłonnym o gramaturze min. 109 g/m2 (+/- 1) w rozmiarach</w:t>
            </w:r>
          </w:p>
          <w:p w14:paraId="7E44B137" w14:textId="65684582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50cm x 60cm ze zintegrowanymi osłonami na kończyny dolne 125 cm</w:t>
            </w:r>
            <w:r w:rsidR="00EF2CDC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z samoprzylepnym otworem w okolicy jamy brzusznej 28 cm x 32 cm</w:t>
            </w:r>
            <w:r w:rsidR="00EF2CDC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z otworem na krocze 10 cm x 15 cm przykrywanym klapką </w:t>
            </w:r>
            <w:r w:rsidRPr="008D196E">
              <w:rPr>
                <w:rFonts w:ascii="Arial" w:hAnsi="Arial" w:cs="Arial"/>
                <w:sz w:val="22"/>
                <w:szCs w:val="22"/>
              </w:rPr>
              <w:lastRenderedPageBreak/>
              <w:t>umożliwiającą przykrycie otworu</w:t>
            </w:r>
            <w:r w:rsidR="00EF2CDC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z osłoną podpórek kończyn górnych</w:t>
            </w:r>
            <w:r w:rsidR="00EF2CDC" w:rsidRPr="008D19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196E">
              <w:rPr>
                <w:rFonts w:ascii="Arial" w:hAnsi="Arial" w:cs="Arial"/>
                <w:sz w:val="22"/>
                <w:szCs w:val="22"/>
              </w:rPr>
              <w:t>z 4 zintegrowanymi uchwytami do przewodów i drenów ?</w:t>
            </w:r>
          </w:p>
          <w:p w14:paraId="2C4F95AD" w14:textId="5460DF85" w:rsidR="00792863" w:rsidRPr="008D196E" w:rsidRDefault="00792863" w:rsidP="005260B1">
            <w:pPr>
              <w:pStyle w:val="Akapitzlist"/>
              <w:numPr>
                <w:ilvl w:val="0"/>
                <w:numId w:val="11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Alternatywnie</w:t>
            </w:r>
          </w:p>
          <w:p w14:paraId="042DC9B8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Prosimy o dopuszczenie do zaoferowania zestawu jak opisany wyżej z oddzielnie</w:t>
            </w:r>
          </w:p>
          <w:p w14:paraId="6BA05056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pakowaną kieszenią dwukomorową w rozmiarach 38cm x 40cm ( rozmiary komór: 13cm x</w:t>
            </w:r>
          </w:p>
          <w:p w14:paraId="0036F1CD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27,3cm i 24cm x 27,5cm).</w:t>
            </w:r>
          </w:p>
          <w:p w14:paraId="057F4B69" w14:textId="77777777" w:rsidR="00EF2CDC" w:rsidRPr="008D196E" w:rsidRDefault="00EF2C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E6F101" w14:textId="706EB556" w:rsidR="00792863" w:rsidRPr="008D196E" w:rsidRDefault="00792863" w:rsidP="005260B1">
            <w:pPr>
              <w:pStyle w:val="Akapitzlist"/>
              <w:numPr>
                <w:ilvl w:val="0"/>
                <w:numId w:val="11"/>
              </w:num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>Poz. 2</w:t>
            </w:r>
            <w:r w:rsidRPr="008D196E">
              <w:rPr>
                <w:rFonts w:ascii="Arial" w:hAnsi="Arial" w:cs="Arial"/>
                <w:sz w:val="22"/>
                <w:szCs w:val="22"/>
              </w:rPr>
              <w:t xml:space="preserve"> – Czy można zaoferować serwetę na stolik Mayo złożoną w sposób umożliwiający</w:t>
            </w:r>
          </w:p>
          <w:p w14:paraId="74B8A1A8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jej łatwą, aseptyczną aplikację w warunkach pola operacyjnego ze wzmocnieniem części</w:t>
            </w:r>
          </w:p>
          <w:p w14:paraId="6A1EA0A4" w14:textId="77777777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roboczej w rozmiarach 75cm x 90cm?</w:t>
            </w:r>
          </w:p>
          <w:p w14:paraId="30DFBE00" w14:textId="77777777" w:rsidR="00EF2CDC" w:rsidRPr="008D196E" w:rsidRDefault="00EF2C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05A219" w14:textId="74EC860E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Oferowane przez nas asortyment spełnia wymagania wysokie obowiązującej normy</w:t>
            </w:r>
          </w:p>
          <w:p w14:paraId="666FE33E" w14:textId="57286FD9" w:rsidR="00792863" w:rsidRPr="008D196E" w:rsidRDefault="00792863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13795:2019.</w:t>
            </w:r>
          </w:p>
          <w:p w14:paraId="779E987F" w14:textId="2C9B8CA8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4D3494" w14:textId="1D2A9BAF" w:rsidR="001F0FDC" w:rsidRPr="008D196E" w:rsidRDefault="00C35DFE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Ad. 1) i 3) Tak</w:t>
            </w:r>
            <w:r w:rsidR="0036000B" w:rsidRPr="008D196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8AD2BDB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78289B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54</w:t>
            </w:r>
          </w:p>
          <w:p w14:paraId="6F3C44EE" w14:textId="77777777" w:rsidR="00320A50" w:rsidRPr="008D196E" w:rsidRDefault="00320A5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D196E">
              <w:rPr>
                <w:rFonts w:ascii="Arial" w:hAnsi="Arial" w:cs="Arial"/>
                <w:sz w:val="22"/>
                <w:szCs w:val="22"/>
                <w:u w:val="single"/>
              </w:rPr>
              <w:t xml:space="preserve">pytania do pakietu nr 25 </w:t>
            </w:r>
          </w:p>
          <w:p w14:paraId="762D5AFD" w14:textId="77777777" w:rsidR="00320A50" w:rsidRPr="008D196E" w:rsidRDefault="00320A5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0897EB" w14:textId="77777777" w:rsidR="00320A50" w:rsidRPr="008D196E" w:rsidRDefault="00320A5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1)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1 Czy Zamawiający dopuści w pozycji nr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liniowy jednorazowego użytku tnąco-zamykający o dł. 60 mm, bez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pinu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o stałej wysokości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niewchłanialnych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zszywek brzeżnie spłaszczonych na całej długości zszywki, o wysokości otwartych zszywek 3,8mm ze sterylnym nożem w ładunku i blokadą noża zapobiegającą kolejnemu użyciu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i chroniącą przed dotknięciem skażonego noża. Możliwość ośmiokrotnego użycia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do jednego pacjenta.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wyposażony w obustronny suwak służący do wystrzelenia ładunku oraz znaczniki końca linii cięcia i końca linii szwu mechanicznego </w:t>
            </w:r>
          </w:p>
          <w:p w14:paraId="75B8DD85" w14:textId="77777777" w:rsidR="00320A50" w:rsidRPr="008D196E" w:rsidRDefault="00320A5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93A71D" w14:textId="50173EA3" w:rsidR="00320A50" w:rsidRPr="008D196E" w:rsidRDefault="00320A50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2)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2 Czy Zamawiający dopuści w pozycji nr 2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liniowy jednorazowego użytku tnąco-zamykający o dł. 60 mm, bez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pinu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o stałej wysokości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niewchłanialnych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zszywek brzeżnie spłaszczonych na całej długości zszywki, o wysokości otwartych zszywek 4,8mm ze sterylnym nożem w ładunku i blokadą noża zapobiegającą kolejnemu użyciu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i chroniącą przed dotknięciem skażonego noża. Możliwość ośmiokrotnego użycia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staplera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do jednego pacjenta. </w:t>
            </w:r>
            <w:proofErr w:type="spellStart"/>
            <w:r w:rsidRPr="008D196E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8D196E">
              <w:rPr>
                <w:rFonts w:ascii="Arial" w:hAnsi="Arial" w:cs="Arial"/>
                <w:sz w:val="22"/>
                <w:szCs w:val="22"/>
              </w:rPr>
              <w:t xml:space="preserve"> wyposażony w obustronny suwak służący do wystrzelenia ładunku oraz znaczniki końca linii cięcia i końca linii szwu mechanicznego</w:t>
            </w:r>
          </w:p>
          <w:p w14:paraId="438747F3" w14:textId="58D13964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ABA970E" w14:textId="706851A9" w:rsidR="001F0FDC" w:rsidRPr="008D196E" w:rsidRDefault="00DB162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6D11A1A6" w14:textId="77777777" w:rsidR="00DB1626" w:rsidRPr="008D196E" w:rsidRDefault="00DB1626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341B846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55</w:t>
            </w:r>
          </w:p>
          <w:p w14:paraId="1A5DA8C5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§4 ust. 5 umowy w następującym brzmieniu: „Niezamówienie w okresie obowiązywania niniejszej umowy wyrobów medycznych w 20 % wartości netto umowy nie stanowi podstawy do dochodzenia przez Dostawcę roszczeń o zamówienie pozostałej części wyrobów medycznych (ponad 80% wartości netto umowy) ani też innych roszczeń finansowych z tego tytułu.”?</w:t>
            </w:r>
          </w:p>
          <w:p w14:paraId="162059D9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D6E60A7" w14:textId="722389DC" w:rsidR="00320A50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Zagwarantowanie Wykonawcy realizacji umowy na poziomie niższym niż 80% uniemożliwia mu racjonalne skalkulowanie oferty i należytą ocenę ryzyka.</w:t>
            </w:r>
          </w:p>
          <w:p w14:paraId="7D33BD74" w14:textId="26CACEDB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4F80BCB" w14:textId="75B7D958" w:rsidR="001F0FDC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7B471424" w14:textId="3DA331C5" w:rsidR="001F0FDC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B9255D" w14:textId="31DB2F9C" w:rsidR="005260B1" w:rsidRDefault="005260B1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DCAA8D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56</w:t>
            </w:r>
          </w:p>
          <w:p w14:paraId="2A3287F5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§8 ust. 4 umowy w następującym brzmieniu: „Dostawca zobowiązuje się rozpatrzyć reklamację i dostarczyć brakujące materiały lub materiały wolne od wad w terminie do 5 dni roboczych od dnia doręczenia mu reklamowanego towaru przez Zamawiającego.”?</w:t>
            </w:r>
          </w:p>
          <w:p w14:paraId="6F967C25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B5BCBEE" w14:textId="7B2595D8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Wykonawca nie może odnieść się do reklamacji jakościowej bez naocznego zbadania reklamowanego asortymentu.</w:t>
            </w:r>
          </w:p>
          <w:p w14:paraId="6EF820CC" w14:textId="586CA752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87DEA1" w14:textId="1A99A940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13FEC4B5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74A69F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57</w:t>
            </w:r>
          </w:p>
          <w:p w14:paraId="6D27A363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§9 ust. 2 i 3 umowy w następującym brzmieniu: „2. Dostawca zapłaci Zamawiającemu kary:</w:t>
            </w:r>
          </w:p>
          <w:p w14:paraId="24B3F7D1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a)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w wysokości 10% wartości netto przedmiotu umowy, o której mowa w § 2 ust. 4,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2736C14D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b)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w wysokości 0,5 % wartości netto zamawianych wyrobów medycznych (z uwzględnieniem podatku VAT) za każdy dzień  zwłoki w ich dostarczeniu,</w:t>
            </w:r>
          </w:p>
          <w:p w14:paraId="7AA27F89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w wysokości 0,5 % wartości netto reklamowanych partii wyrobów medycznych (z uwzględnieniem podatku VAT) za każdy dzień zwłoki w dostawie wyrobów medycznych wolnych od wad w terminie określonym w § 8 ust. 3 umowy.</w:t>
            </w:r>
          </w:p>
          <w:p w14:paraId="47039F6F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3.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Strony mogą na zasadach ogólnych dochodzić odszkodowania przewyższającego kary umowne. Kara umowna należna na podstawie umowy powinna być zapłacona przez Dostawcę w terminie 7 dni od daty wystąpienia przez Zamawiającego z żądaniem zapłaty. Może być również potrącona z należnego Dostawcy wynagrodzenia pod warunkiem, że potrącenie jest dopuszczane przez przepisy powszechnie obowiązujące.”?</w:t>
            </w:r>
          </w:p>
          <w:p w14:paraId="7108381E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35DCC16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Kary umowne powinny być naliczane od wartości netto, gdyż to ona określa wysokość zobowiązania;</w:t>
            </w:r>
          </w:p>
          <w:p w14:paraId="4DD160FE" w14:textId="206B4521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W okresie obowiązywania na terytorium RP stanu zagrożenia epidemicznego nie jest dopuszczalne potrącanie kar umownych z wynagrodzenia wykonawców;</w:t>
            </w:r>
          </w:p>
          <w:p w14:paraId="3CF7EE52" w14:textId="6BF269CA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D28FD54" w14:textId="2B4ED805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0AC1F496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8B31A4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58</w:t>
            </w:r>
          </w:p>
          <w:p w14:paraId="368089C6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§9 ust. 6 umowy w następującym brzmieniu: „Maksymalna wysokość kar umownych jaką Strony mogą dochodzić na podstawie umowy wynosi 10% wartości umowy netto, natomiast w przypadku danej zwłoki – 10% wartości netto towarów pozostających z zwłoce.”?</w:t>
            </w:r>
          </w:p>
          <w:p w14:paraId="7C324A2A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4AAB14D" w14:textId="30543A46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Zasadnym jest ustanowienie górnego limitu naliczania kar umownych dla pojedynczej zwłoki, w przeciwnym wypadku suma kar umownych mogłaby przekroczyć wartość dostawy.</w:t>
            </w:r>
          </w:p>
          <w:p w14:paraId="1DD952B7" w14:textId="4E47D45C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EFC4E47" w14:textId="3872CB40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26EC1A83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053AA47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59</w:t>
            </w:r>
          </w:p>
          <w:p w14:paraId="5B2B1337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§10 ust. 2 umowy w następującym brzmieniu: „Zamawiający dopuszcza możliwość przedłużenia terminu obowiązywania niniejszej umowy o czas niezbędny na zrealizowanie umowy w całym jej zakresie przedmiotowym, o którym mowa w załączniku nr 1 do umowy, na podstawie aneksu do umowy.”?</w:t>
            </w:r>
          </w:p>
          <w:p w14:paraId="1E8D1753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lastRenderedPageBreak/>
              <w:t>Uzasadnienie:</w:t>
            </w:r>
          </w:p>
          <w:p w14:paraId="4F94D791" w14:textId="25C485AC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Umowa powinna być przedłużona na podstawie obustronnie zaakceptowanego aneksu do umowy, a nie jednostronnego oświadczenia jednej ze stron umowy.</w:t>
            </w:r>
          </w:p>
          <w:p w14:paraId="0A69C922" w14:textId="2A4C6393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755CEA8" w14:textId="0AF1164C" w:rsidR="001F0FDC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24B806EA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2EDFD6D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60</w:t>
            </w:r>
          </w:p>
          <w:p w14:paraId="1D6DF070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przyjęcie §12 ust. 1 umowy w następującym brzmieniu: „Zamawiającemu przysługuje prawo rozwiązania umowy w trybie natychmiastowym oraz prawo naliczenia kary umownej w wysokości obliczonej jak w § 9 ust. 2 lit. a w przypadku:</w:t>
            </w:r>
          </w:p>
          <w:p w14:paraId="1DADA798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a)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czterokrotnego stwierdzenia przez Zamawiającego dostarczenia niewłaściwej jakości dostarczonych wyrobów medycznych,</w:t>
            </w:r>
          </w:p>
          <w:p w14:paraId="2A0340D2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b)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czterokrotnego stwierdzenia przez Zamawiającego dostawy uszkodzonych wyrobów medycznych.”?</w:t>
            </w:r>
          </w:p>
          <w:p w14:paraId="59DA8085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B92B802" w14:textId="2E814C0E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Z uwagi na to, że umowa jest zawierana na 24 miesiące, zasadnym jest zwiększenie dopuszczalnej liczby uchybień, których zaistnienie nie będzie wiązało się z ryzykiem rozwiązania umowy.</w:t>
            </w:r>
          </w:p>
          <w:p w14:paraId="157C046E" w14:textId="7F48EC00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F200C39" w14:textId="29B701DD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6CCF34AE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B81C770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61</w:t>
            </w:r>
          </w:p>
          <w:p w14:paraId="62AA5EDB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zgodzi się na dodanie do umowy kolejnego paragrafu w następującym brzmieniu: „1. Dopuszcza się zmianę postanowień umowy w przypadku wystąpienia niemożliwych do przewidzenia w momencie zawierania umowy okoliczności będących następstwem  wystąpienia epidemii wirusa SARS-CoV-2, wywołującego chorobę COVID-19, bądź innej epidemii. Strony zgodnie postanawiają, że Sprzedawca nie ponosi odpowiedzialności za niewykonanie lub nienależyte wykonanie umowy będące wynikiem epidemii koronawirusa SARS-CoV-2, wywołującego chorobę Covid-19, bądź innej epidemii, pod warunkiem, że bez zbędnej zwłoki poinformuje Nabywcę o ww. okolicznościach i ich wpływie na brak możliwości wykonania lub brak możliwości należytego wykonania umowy oraz, że niezwłocznie po ustąpieniu ww. okoliczności podejmie się wykonywania/należytego wykonywania umowy.</w:t>
            </w:r>
          </w:p>
          <w:p w14:paraId="3D05D525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2. Strony zgodnie postanawiają, że w przypadku wzrostu cen kosztów wykonania przedmiotu niniejszej umowy wskutek okoliczności związanych z sytuacją polityczną, a w szczególności bezpośrednio lub pośrednio powiązanych z konfliktem zbrojnym na terytorium Ukrainy, wynikającego ze zmiany kursów walut, ograniczenia lub braku dostępności niektórych towarów wobec ograniczeń importu/eksportu, podwyżki cen prądu lub gazu, wzrostu cen paliwa, wzrostu cen usług transportowych, wynagrodzenie Sprzedawcy ulegnie odpowiedniej zmianie, w stosunku do podwyżki kosztów realizacji umowy. Zmiana, o której mowa w zdaniu poprzedzającym, wprowadzona zostanie na wniosek Sprzedawcy, zawierający uzasadnienie, na podstawie zawartego przez Strony aneksu do umowy.”?</w:t>
            </w:r>
          </w:p>
          <w:p w14:paraId="23CEC143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DD8F27E" w14:textId="77777777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- W związku z zaistniałą sytuacją epidemiczną i związanymi z nią możliwymi utrudnieniami na rynku, Wykonawca zwraca się z prośbą o doprecyzowanie, iż nie ponosi on odpowiedzialności za uchybienia obowiązkom umownym, które stanowią konsekwencję epidemii wirusa SARS-CoV-2 lub innej epidemii (jeśli taka wystąpi). Wskazane okoliczności pozostają poza kontrolą Stron umowy, wobec czego w takiej sytuacji Wykonawca nie powinien ponosić negatywnych konsekwencji niewykonania lub nienależytego wykonania umowy, o ile poinformuje Zamawiającego bez zwłoki o zaistniałych utrudnieniach i ich wpływie na zobowiązania umowne i niezwłocznie podejmie się działań mających na celu wykonanie umowy. Z uwagi na to, że epidemia SARS-CoV-2 trwa już ponad dwa lata, trudno uznać ją za przejaw działania siły wyższej, a więc konieczne jest szczegółowe ujęcie tego zagadnienia w umowie;</w:t>
            </w:r>
          </w:p>
          <w:p w14:paraId="4FC13E98" w14:textId="16DBACBC" w:rsidR="00C3555C" w:rsidRPr="008D196E" w:rsidRDefault="00C3555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 xml:space="preserve">- Umowa powinna przewidywać możliwość zmiany wynagrodzenia Wykonawcy, jeśli wskutek niemożliwych do przewidzenia sytuacji politycznych lub gospodarczych nastąpi zmiana otocznie gospodarczego, której działający z należytą starannością Wykonawca nie mógł przewidzieć. </w:t>
            </w:r>
            <w:r w:rsidRPr="008D196E">
              <w:rPr>
                <w:rFonts w:ascii="Arial" w:hAnsi="Arial" w:cs="Arial"/>
                <w:sz w:val="22"/>
                <w:szCs w:val="22"/>
              </w:rPr>
              <w:lastRenderedPageBreak/>
              <w:t xml:space="preserve">Wykonawca powinien mieć prawo waloryzacji wynagrodzenia w przypadku gwałtownych zmian cen surowców, mediów, zerwanych łańcuchów dostaw, wprowadzanych przez władze zakazów lub ograniczeń obrotu towarami lub materiałami, które mają wpływ na realizację zamówienia.  </w:t>
            </w:r>
          </w:p>
          <w:p w14:paraId="6BCD2468" w14:textId="314F717B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CCD00A2" w14:textId="2E90B85F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00FDEF1B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9E24BC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62</w:t>
            </w:r>
          </w:p>
          <w:p w14:paraId="6773D493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wyrazi zgodę na skrócenie terminu płatności do 30 dni?</w:t>
            </w:r>
          </w:p>
          <w:p w14:paraId="014C1D98" w14:textId="047E5D6D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0F430FE" w14:textId="3EC4357E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0844FF63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3083AF1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63</w:t>
            </w:r>
          </w:p>
          <w:p w14:paraId="4E563E87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wyrazi zgodę aby termin płatności liczony był od daty sprzedaży, oraz żeby za termin zapłaty uznawana była data wpływu zapłaty na rachunek wykonawcy?</w:t>
            </w:r>
          </w:p>
          <w:p w14:paraId="55D577FF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CA1201" w14:textId="220E72EE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1F5BCB76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C21A421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64</w:t>
            </w:r>
          </w:p>
          <w:p w14:paraId="2E2524F9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14:paraId="4E800678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A251E4" w14:textId="0D4FFF5C" w:rsidR="001F0FDC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5104334E" w14:textId="77777777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2C71BF" w14:textId="77777777" w:rsidR="001F0FDC" w:rsidRPr="008D196E" w:rsidRDefault="001F0FDC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Pytanie nr 65</w:t>
            </w:r>
          </w:p>
          <w:p w14:paraId="27E8C6F4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Uprzejmie prosimy o zmianę brzmienia §9 ust.2 Projektu Umowy na następujące:</w:t>
            </w:r>
          </w:p>
          <w:p w14:paraId="28253FD4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”Dostawca zapłaci Odbiorcy kary:</w:t>
            </w:r>
          </w:p>
          <w:p w14:paraId="380E82E8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1)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>w wysokości 5% % wartości przedmiotu umowy, o której mowa w § 2 ust. 4,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1FC0BE6C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2)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 xml:space="preserve">  w wysokości 0,1% wartości zamawianych wyrobów medycznych za każdy dzień  zwłoki w ich dostarczeniu,</w:t>
            </w:r>
          </w:p>
          <w:p w14:paraId="4055FB4B" w14:textId="77777777" w:rsidR="002364D4" w:rsidRPr="008D196E" w:rsidRDefault="002364D4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196E">
              <w:rPr>
                <w:rFonts w:ascii="Arial" w:hAnsi="Arial" w:cs="Arial"/>
                <w:sz w:val="22"/>
                <w:szCs w:val="22"/>
              </w:rPr>
              <w:t>3)</w:t>
            </w:r>
            <w:r w:rsidRPr="008D196E">
              <w:rPr>
                <w:rFonts w:ascii="Arial" w:hAnsi="Arial" w:cs="Arial"/>
                <w:sz w:val="22"/>
                <w:szCs w:val="22"/>
              </w:rPr>
              <w:tab/>
              <w:t xml:space="preserve">  w wysokości 0,1% wartości reklamowanych partii wyrobów medycznych za każdy dzień zwłoki w dostawie wyrobów medycznych wolnych od wad w terminie określonym w § 8 ust. 3 umowy.”</w:t>
            </w:r>
          </w:p>
          <w:p w14:paraId="23E7ADE8" w14:textId="77777777" w:rsidR="001F0FDC" w:rsidRPr="008D196E" w:rsidRDefault="001F0FDC" w:rsidP="005260B1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196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5247E95" w14:textId="77777777" w:rsidR="001B047D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2F4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14:paraId="64C74DED" w14:textId="78D45742" w:rsidR="005A22F4" w:rsidRPr="008D196E" w:rsidRDefault="005A22F4" w:rsidP="005260B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3CCF4C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lastRenderedPageBreak/>
        <w:t>Pytanie nr 66</w:t>
      </w:r>
    </w:p>
    <w:p w14:paraId="1B4DCC07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AB7EFE">
        <w:rPr>
          <w:rFonts w:ascii="Arial" w:hAnsi="Arial" w:cs="Arial"/>
          <w:sz w:val="22"/>
          <w:szCs w:val="22"/>
          <w:u w:val="single"/>
        </w:rPr>
        <w:t>Pakiet 41</w:t>
      </w:r>
    </w:p>
    <w:p w14:paraId="1298F7E5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>Uprzejmie prosimy o wyjaśnienie czy soczewka powinna mieć rejestrację soczewki opatrunkowej do noszenia w trybie ciągłym (dzień i noc) do 30 dni?</w:t>
      </w:r>
    </w:p>
    <w:p w14:paraId="22637BAF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D8CAE1B" w14:textId="4EBA63DB" w:rsidR="00924F6A" w:rsidRPr="00AB7EFE" w:rsidRDefault="00AB7EFE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73E97983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E78DCD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Pytanie nr 67</w:t>
      </w:r>
    </w:p>
    <w:p w14:paraId="5B8D0A48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AB7EFE">
        <w:rPr>
          <w:rFonts w:ascii="Arial" w:hAnsi="Arial" w:cs="Arial"/>
          <w:sz w:val="22"/>
          <w:szCs w:val="22"/>
          <w:u w:val="single"/>
        </w:rPr>
        <w:t>Pakiet 28</w:t>
      </w:r>
    </w:p>
    <w:p w14:paraId="4CD05DE6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lastRenderedPageBreak/>
        <w:t xml:space="preserve">Czy Zamawiający dopuści materiał </w:t>
      </w:r>
      <w:proofErr w:type="spellStart"/>
      <w:r w:rsidRPr="00AB7EFE">
        <w:rPr>
          <w:rFonts w:ascii="Arial" w:hAnsi="Arial" w:cs="Arial"/>
          <w:sz w:val="22"/>
          <w:szCs w:val="22"/>
        </w:rPr>
        <w:t>wiskoelastyczny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 o lepkości 3 200 </w:t>
      </w:r>
      <w:proofErr w:type="spellStart"/>
      <w:r w:rsidRPr="00AB7EFE">
        <w:rPr>
          <w:rFonts w:ascii="Arial" w:hAnsi="Arial" w:cs="Arial"/>
          <w:sz w:val="22"/>
          <w:szCs w:val="22"/>
        </w:rPr>
        <w:t>mPa.s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(przy 5 s-1)? Pozostałe parametry bez zmian.</w:t>
      </w:r>
    </w:p>
    <w:p w14:paraId="79003139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76D5BBC" w14:textId="39BCA035" w:rsidR="00924F6A" w:rsidRPr="00AB7EFE" w:rsidRDefault="00AB7EFE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7437CB02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B740E41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24F6A">
        <w:rPr>
          <w:rFonts w:ascii="Arial" w:hAnsi="Arial" w:cs="Arial"/>
          <w:b/>
          <w:bCs/>
          <w:sz w:val="22"/>
          <w:szCs w:val="22"/>
        </w:rPr>
        <w:t>Pytanie nr 68</w:t>
      </w:r>
    </w:p>
    <w:p w14:paraId="6642FBDD" w14:textId="77777777" w:rsidR="00320C53" w:rsidRPr="00EF2CDC" w:rsidRDefault="00320C5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EF2CDC">
        <w:rPr>
          <w:rFonts w:ascii="Arial" w:hAnsi="Arial" w:cs="Arial"/>
          <w:sz w:val="22"/>
          <w:szCs w:val="22"/>
          <w:u w:val="single"/>
        </w:rPr>
        <w:t>dotyczy zadania nr 48</w:t>
      </w:r>
    </w:p>
    <w:p w14:paraId="48D1646F" w14:textId="77777777" w:rsidR="007406CC" w:rsidRDefault="00320C5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20C53">
        <w:rPr>
          <w:rFonts w:ascii="Arial" w:hAnsi="Arial" w:cs="Arial"/>
          <w:sz w:val="22"/>
          <w:szCs w:val="22"/>
        </w:rPr>
        <w:t xml:space="preserve">Czy Zamawiający w Zadaniu 48 dopuści również system szycia łąkotek </w:t>
      </w:r>
      <w:proofErr w:type="spellStart"/>
      <w:r w:rsidRPr="00320C53">
        <w:rPr>
          <w:rFonts w:ascii="Arial" w:hAnsi="Arial" w:cs="Arial"/>
          <w:sz w:val="22"/>
          <w:szCs w:val="22"/>
        </w:rPr>
        <w:t>inside-outside</w:t>
      </w:r>
      <w:proofErr w:type="spellEnd"/>
      <w:r w:rsidRPr="00320C53">
        <w:rPr>
          <w:rFonts w:ascii="Arial" w:hAnsi="Arial" w:cs="Arial"/>
          <w:sz w:val="22"/>
          <w:szCs w:val="22"/>
        </w:rPr>
        <w:t>,</w:t>
      </w:r>
      <w:r w:rsidR="00F377E1">
        <w:rPr>
          <w:rFonts w:ascii="Arial" w:hAnsi="Arial" w:cs="Arial"/>
          <w:sz w:val="22"/>
          <w:szCs w:val="22"/>
        </w:rPr>
        <w:t xml:space="preserve"> </w:t>
      </w:r>
      <w:r w:rsidRPr="00320C53">
        <w:rPr>
          <w:rFonts w:ascii="Arial" w:hAnsi="Arial" w:cs="Arial"/>
          <w:sz w:val="22"/>
          <w:szCs w:val="22"/>
        </w:rPr>
        <w:t xml:space="preserve">wysokiej wytrzymałości nić przechodząca w taśmę, łącząca dwie igły, materiał </w:t>
      </w:r>
      <w:proofErr w:type="spellStart"/>
      <w:r w:rsidRPr="00320C53">
        <w:rPr>
          <w:rFonts w:ascii="Arial" w:hAnsi="Arial" w:cs="Arial"/>
          <w:sz w:val="22"/>
          <w:szCs w:val="22"/>
        </w:rPr>
        <w:t>szewny</w:t>
      </w:r>
      <w:proofErr w:type="spellEnd"/>
      <w:r w:rsidR="00F377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0C53">
        <w:rPr>
          <w:rFonts w:ascii="Arial" w:hAnsi="Arial" w:cs="Arial"/>
          <w:sz w:val="22"/>
          <w:szCs w:val="22"/>
        </w:rPr>
        <w:t>BroadBand</w:t>
      </w:r>
      <w:proofErr w:type="spellEnd"/>
      <w:r w:rsidRPr="00320C53">
        <w:rPr>
          <w:rFonts w:ascii="Arial" w:hAnsi="Arial" w:cs="Arial"/>
          <w:sz w:val="22"/>
          <w:szCs w:val="22"/>
        </w:rPr>
        <w:t>, implant do szycia łąkotki: dwie igły długości 10" (25,4 cm) połączone niebieską</w:t>
      </w:r>
      <w:r w:rsidR="00F377E1">
        <w:rPr>
          <w:rFonts w:ascii="Arial" w:hAnsi="Arial" w:cs="Arial"/>
          <w:sz w:val="22"/>
          <w:szCs w:val="22"/>
        </w:rPr>
        <w:t xml:space="preserve"> </w:t>
      </w:r>
      <w:r w:rsidRPr="00320C53">
        <w:rPr>
          <w:rFonts w:ascii="Arial" w:hAnsi="Arial" w:cs="Arial"/>
          <w:sz w:val="22"/>
          <w:szCs w:val="22"/>
        </w:rPr>
        <w:t>nicią 2.0 z taśmą 1 mm o długości 30" (76,2 cm).</w:t>
      </w:r>
      <w:r w:rsidR="00F377E1">
        <w:rPr>
          <w:rFonts w:ascii="Arial" w:hAnsi="Arial" w:cs="Arial"/>
          <w:sz w:val="22"/>
          <w:szCs w:val="22"/>
        </w:rPr>
        <w:t xml:space="preserve"> </w:t>
      </w:r>
    </w:p>
    <w:p w14:paraId="555F7F6B" w14:textId="7AE89CB9" w:rsidR="00320C53" w:rsidRPr="00320C53" w:rsidRDefault="00320C5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20C53">
        <w:rPr>
          <w:rFonts w:ascii="Arial" w:hAnsi="Arial" w:cs="Arial"/>
          <w:sz w:val="22"/>
          <w:szCs w:val="22"/>
        </w:rPr>
        <w:t>Szwy pakowane pojedynczo – sterylne.</w:t>
      </w:r>
    </w:p>
    <w:p w14:paraId="5964F0DF" w14:textId="7753653B" w:rsidR="00924F6A" w:rsidRPr="009003D1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E539746" w14:textId="2817AB53" w:rsidR="00924F6A" w:rsidRDefault="00DB1626" w:rsidP="005260B1">
      <w:pPr>
        <w:jc w:val="both"/>
        <w:rPr>
          <w:rFonts w:ascii="Arial" w:hAnsi="Arial" w:cs="Arial"/>
          <w:sz w:val="22"/>
          <w:szCs w:val="22"/>
        </w:rPr>
      </w:pPr>
      <w:r w:rsidRPr="00DB1626">
        <w:rPr>
          <w:rFonts w:ascii="Arial" w:hAnsi="Arial" w:cs="Arial"/>
          <w:sz w:val="22"/>
          <w:szCs w:val="22"/>
        </w:rPr>
        <w:t xml:space="preserve">Zamawiający </w:t>
      </w:r>
      <w:r>
        <w:rPr>
          <w:rFonts w:ascii="Arial" w:hAnsi="Arial" w:cs="Arial"/>
          <w:sz w:val="22"/>
          <w:szCs w:val="22"/>
        </w:rPr>
        <w:t xml:space="preserve">nie </w:t>
      </w:r>
      <w:r w:rsidRPr="00DB1626">
        <w:rPr>
          <w:rFonts w:ascii="Arial" w:hAnsi="Arial" w:cs="Arial"/>
          <w:sz w:val="22"/>
          <w:szCs w:val="22"/>
        </w:rPr>
        <w:t>dopuszcza.</w:t>
      </w:r>
    </w:p>
    <w:p w14:paraId="3EDD3740" w14:textId="77777777" w:rsidR="00DB1626" w:rsidRPr="00924F6A" w:rsidRDefault="00DB1626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7DF3317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Pytanie nr 69</w:t>
      </w:r>
    </w:p>
    <w:p w14:paraId="15688D13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  <w:u w:val="single"/>
        </w:rPr>
        <w:t>Pakiet nr 6 Poz. 1</w:t>
      </w:r>
      <w:r w:rsidRPr="00AB7EFE">
        <w:rPr>
          <w:rFonts w:ascii="Arial" w:hAnsi="Arial" w:cs="Arial"/>
          <w:sz w:val="22"/>
          <w:szCs w:val="22"/>
        </w:rPr>
        <w:t xml:space="preserve">: </w:t>
      </w:r>
    </w:p>
    <w:p w14:paraId="66F8D9FB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>Czy zamawiający dopuści przedmiot o następujących parametrach:</w:t>
      </w:r>
    </w:p>
    <w:p w14:paraId="73CF6858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soczewka </w:t>
      </w:r>
      <w:proofErr w:type="spellStart"/>
      <w:r w:rsidRPr="00AB7EFE">
        <w:rPr>
          <w:rFonts w:ascii="Arial" w:hAnsi="Arial" w:cs="Arial"/>
          <w:sz w:val="22"/>
          <w:szCs w:val="22"/>
        </w:rPr>
        <w:t>toryczna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jednoczęściowa akrylowa </w:t>
      </w:r>
      <w:proofErr w:type="spellStart"/>
      <w:r w:rsidRPr="00AB7EFE">
        <w:rPr>
          <w:rFonts w:ascii="Arial" w:hAnsi="Arial" w:cs="Arial"/>
          <w:sz w:val="22"/>
          <w:szCs w:val="22"/>
        </w:rPr>
        <w:t>asferyczna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hydrofobowa, tylna powierzchnia </w:t>
      </w:r>
      <w:proofErr w:type="spellStart"/>
      <w:r w:rsidRPr="00AB7EFE">
        <w:rPr>
          <w:rFonts w:ascii="Arial" w:hAnsi="Arial" w:cs="Arial"/>
          <w:sz w:val="22"/>
          <w:szCs w:val="22"/>
        </w:rPr>
        <w:t>toryczna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soczewki ze znacznikami poprawności na części optycznej, soczewka z filtrem UV, uwodnienie soczewki 4%, współczynnik refrakcji 1,54, dwa zmodyfikowane hapteny typu C-</w:t>
      </w:r>
      <w:proofErr w:type="spellStart"/>
      <w:r w:rsidRPr="00AB7EFE">
        <w:rPr>
          <w:rFonts w:ascii="Arial" w:hAnsi="Arial" w:cs="Arial"/>
          <w:sz w:val="22"/>
          <w:szCs w:val="22"/>
        </w:rPr>
        <w:t>loop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, optyka przesunięta w kierunku tyłu w stosunku do </w:t>
      </w:r>
      <w:proofErr w:type="spellStart"/>
      <w:r w:rsidRPr="00AB7EFE">
        <w:rPr>
          <w:rFonts w:ascii="Arial" w:hAnsi="Arial" w:cs="Arial"/>
          <w:sz w:val="22"/>
          <w:szCs w:val="22"/>
        </w:rPr>
        <w:t>haptyków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soczewki (step </w:t>
      </w:r>
      <w:proofErr w:type="spellStart"/>
      <w:r w:rsidRPr="00AB7EFE">
        <w:rPr>
          <w:rFonts w:ascii="Arial" w:hAnsi="Arial" w:cs="Arial"/>
          <w:sz w:val="22"/>
          <w:szCs w:val="22"/>
        </w:rPr>
        <w:t>voultet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) co zapewnia dobre przyleganie soczewki do tylnej torby, dodatkowo bariera zabezpieczająca przed PCO 360 stopni - ostra krawędź (poniżej 10um), soczewka posiadająca otwory </w:t>
      </w:r>
      <w:proofErr w:type="spellStart"/>
      <w:r w:rsidRPr="00AB7EFE">
        <w:rPr>
          <w:rFonts w:ascii="Arial" w:hAnsi="Arial" w:cs="Arial"/>
          <w:sz w:val="22"/>
          <w:szCs w:val="22"/>
        </w:rPr>
        <w:t>fenestracyjne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na części haptycznej, zapewniające zwiększoną stabilność soczewki poprzez zmniejszenie siły powstałej przy obkurczaniu torebki na część optyczną, soczewka pakowana w roztworze soli fizjologicznej co zapewnia stabilność materiału i brak powstawania wakuoli po wszczepie, materiał gwarantujący brak odblasków (</w:t>
      </w:r>
      <w:proofErr w:type="spellStart"/>
      <w:r w:rsidRPr="00AB7EFE">
        <w:rPr>
          <w:rFonts w:ascii="Arial" w:hAnsi="Arial" w:cs="Arial"/>
          <w:sz w:val="22"/>
          <w:szCs w:val="22"/>
        </w:rPr>
        <w:t>glistening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B7EFE">
        <w:rPr>
          <w:rFonts w:ascii="Arial" w:hAnsi="Arial" w:cs="Arial"/>
          <w:sz w:val="22"/>
          <w:szCs w:val="22"/>
        </w:rPr>
        <w:t>free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– certyfikat FDA), średnica optyczna 6,0 mm, długość całkowita 12,5 mm, zakres dioptrażu od 0,0D do + 30D co 0,5D, dostępność mocy cylindrycznej: 1,25D; 2,00D; 2,75D; 3,50D; 4,25D; 5,00D; 5,75D, dołączony jednorazowy </w:t>
      </w:r>
      <w:proofErr w:type="spellStart"/>
      <w:r w:rsidRPr="00AB7EFE">
        <w:rPr>
          <w:rFonts w:ascii="Arial" w:hAnsi="Arial" w:cs="Arial"/>
          <w:sz w:val="22"/>
          <w:szCs w:val="22"/>
        </w:rPr>
        <w:t>injector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do cięcia 2,2mm (</w:t>
      </w:r>
      <w:proofErr w:type="spellStart"/>
      <w:r w:rsidRPr="00AB7EFE">
        <w:rPr>
          <w:rFonts w:ascii="Arial" w:hAnsi="Arial" w:cs="Arial"/>
          <w:sz w:val="22"/>
          <w:szCs w:val="22"/>
        </w:rPr>
        <w:t>injector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pakowany w </w:t>
      </w:r>
      <w:proofErr w:type="spellStart"/>
      <w:r w:rsidRPr="00AB7EFE">
        <w:rPr>
          <w:rFonts w:ascii="Arial" w:hAnsi="Arial" w:cs="Arial"/>
          <w:sz w:val="22"/>
          <w:szCs w:val="22"/>
        </w:rPr>
        <w:t>box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po 10 </w:t>
      </w:r>
      <w:proofErr w:type="spellStart"/>
      <w:r w:rsidRPr="00AB7EFE">
        <w:rPr>
          <w:rFonts w:ascii="Arial" w:hAnsi="Arial" w:cs="Arial"/>
          <w:sz w:val="22"/>
          <w:szCs w:val="22"/>
        </w:rPr>
        <w:t>szt</w:t>
      </w:r>
      <w:proofErr w:type="spellEnd"/>
      <w:r w:rsidRPr="00AB7EFE">
        <w:rPr>
          <w:rFonts w:ascii="Arial" w:hAnsi="Arial" w:cs="Arial"/>
          <w:sz w:val="22"/>
          <w:szCs w:val="22"/>
        </w:rPr>
        <w:t>)</w:t>
      </w:r>
    </w:p>
    <w:p w14:paraId="1DC9C947" w14:textId="1ADC8274" w:rsidR="00924F6A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</w:t>
      </w:r>
      <w:r w:rsidR="00924F6A" w:rsidRPr="00AB7EFE">
        <w:rPr>
          <w:rFonts w:ascii="Arial" w:hAnsi="Arial" w:cs="Arial"/>
          <w:b/>
          <w:bCs/>
          <w:sz w:val="22"/>
          <w:szCs w:val="22"/>
        </w:rPr>
        <w:t>tanowisko (wyjaśnienie) Zamawiającego:</w:t>
      </w:r>
    </w:p>
    <w:p w14:paraId="613B5B25" w14:textId="06D76B78" w:rsidR="00924F6A" w:rsidRPr="00AB7EFE" w:rsidRDefault="00AB7EFE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48B7F151" w14:textId="77777777" w:rsidR="00924F6A" w:rsidRPr="00B53D22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3B182EC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Pytanie nr 70</w:t>
      </w:r>
    </w:p>
    <w:p w14:paraId="7947953B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  <w:u w:val="single"/>
        </w:rPr>
        <w:t>Pakiet nr 6 Poz. 2</w:t>
      </w:r>
      <w:r w:rsidRPr="00AB7EFE">
        <w:rPr>
          <w:rFonts w:ascii="Arial" w:hAnsi="Arial" w:cs="Arial"/>
          <w:sz w:val="22"/>
          <w:szCs w:val="22"/>
        </w:rPr>
        <w:t>:</w:t>
      </w:r>
    </w:p>
    <w:p w14:paraId="4A34F617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Czy zamawiający dopuści przedmiot o następujących parametrach: </w:t>
      </w:r>
    </w:p>
    <w:p w14:paraId="6CD19B5B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Nóż sterylny zakrzywiony typu </w:t>
      </w:r>
      <w:proofErr w:type="spellStart"/>
      <w:r w:rsidRPr="00AB7EFE">
        <w:rPr>
          <w:rFonts w:ascii="Arial" w:hAnsi="Arial" w:cs="Arial"/>
          <w:sz w:val="22"/>
          <w:szCs w:val="22"/>
        </w:rPr>
        <w:t>Crescent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o kalibracji 2,0 mm jednostronnie ostrzony (z góry)?</w:t>
      </w:r>
    </w:p>
    <w:p w14:paraId="3D2476AE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AE9BBB1" w14:textId="18F21797" w:rsidR="00924F6A" w:rsidRPr="00AB7EFE" w:rsidRDefault="00AB7EFE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>Zamawiający nie dopuszcza.</w:t>
      </w:r>
    </w:p>
    <w:p w14:paraId="5BF8710C" w14:textId="77777777" w:rsidR="00924F6A" w:rsidRPr="00B53D22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515C6FA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Pytanie nr 71</w:t>
      </w:r>
    </w:p>
    <w:p w14:paraId="5F826343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  <w:u w:val="single"/>
        </w:rPr>
        <w:t>Pakiet nr 28 Poz. 1</w:t>
      </w:r>
      <w:r w:rsidRPr="00AB7EFE">
        <w:rPr>
          <w:rFonts w:ascii="Arial" w:hAnsi="Arial" w:cs="Arial"/>
          <w:sz w:val="22"/>
          <w:szCs w:val="22"/>
        </w:rPr>
        <w:t xml:space="preserve">: </w:t>
      </w:r>
    </w:p>
    <w:p w14:paraId="2826F495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>Czy zamawiający dopuści przedmiot o następujących parametrach:</w:t>
      </w:r>
    </w:p>
    <w:p w14:paraId="7981B98A" w14:textId="77777777" w:rsidR="002B07F4" w:rsidRPr="00AB7EFE" w:rsidRDefault="002B07F4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Materiał </w:t>
      </w:r>
      <w:proofErr w:type="spellStart"/>
      <w:r w:rsidRPr="00AB7EFE">
        <w:rPr>
          <w:rFonts w:ascii="Arial" w:hAnsi="Arial" w:cs="Arial"/>
          <w:sz w:val="22"/>
          <w:szCs w:val="22"/>
        </w:rPr>
        <w:t>wiskoelastyczny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wysoce dyspersyjny. Stężenie: 2% </w:t>
      </w:r>
      <w:proofErr w:type="spellStart"/>
      <w:r w:rsidRPr="00AB7EFE">
        <w:rPr>
          <w:rFonts w:ascii="Arial" w:hAnsi="Arial" w:cs="Arial"/>
          <w:sz w:val="22"/>
          <w:szCs w:val="22"/>
        </w:rPr>
        <w:t>hydroksypropylometylocelulozy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. Masa cząsteczkowa: 86 000 Daltonów. Lepkość: 3200 </w:t>
      </w:r>
      <w:proofErr w:type="spellStart"/>
      <w:r w:rsidRPr="00AB7EFE">
        <w:rPr>
          <w:rFonts w:ascii="Arial" w:hAnsi="Arial" w:cs="Arial"/>
          <w:sz w:val="22"/>
          <w:szCs w:val="22"/>
        </w:rPr>
        <w:t>mPa.s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(co 5 s -1). </w:t>
      </w:r>
      <w:proofErr w:type="spellStart"/>
      <w:r w:rsidRPr="00AB7EFE">
        <w:rPr>
          <w:rFonts w:ascii="Arial" w:hAnsi="Arial" w:cs="Arial"/>
          <w:sz w:val="22"/>
          <w:szCs w:val="22"/>
        </w:rPr>
        <w:t>Osmolarność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: 265–300 </w:t>
      </w:r>
      <w:proofErr w:type="spellStart"/>
      <w:r w:rsidRPr="00AB7EFE">
        <w:rPr>
          <w:rFonts w:ascii="Arial" w:hAnsi="Arial" w:cs="Arial"/>
          <w:sz w:val="22"/>
          <w:szCs w:val="22"/>
        </w:rPr>
        <w:t>mOsmol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/l. </w:t>
      </w:r>
      <w:proofErr w:type="spellStart"/>
      <w:r w:rsidRPr="00AB7EFE">
        <w:rPr>
          <w:rFonts w:ascii="Arial" w:hAnsi="Arial" w:cs="Arial"/>
          <w:sz w:val="22"/>
          <w:szCs w:val="22"/>
        </w:rPr>
        <w:t>pH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: 6.8–7.6. Kaniula do iniekcji substancji </w:t>
      </w:r>
      <w:proofErr w:type="spellStart"/>
      <w:r w:rsidRPr="00AB7EFE">
        <w:rPr>
          <w:rFonts w:ascii="Arial" w:hAnsi="Arial" w:cs="Arial"/>
          <w:sz w:val="22"/>
          <w:szCs w:val="22"/>
        </w:rPr>
        <w:t>wiskoelastycznych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o grubości 23G i pojemności 2.5 ml. Temperatura przechowywania: 2–25 </w:t>
      </w:r>
      <w:proofErr w:type="spellStart"/>
      <w:r w:rsidRPr="00AB7EFE">
        <w:rPr>
          <w:rFonts w:ascii="Arial" w:hAnsi="Arial" w:cs="Arial"/>
          <w:sz w:val="22"/>
          <w:szCs w:val="22"/>
        </w:rPr>
        <w:t>oC</w:t>
      </w:r>
      <w:proofErr w:type="spellEnd"/>
      <w:r w:rsidRPr="00AB7EFE">
        <w:rPr>
          <w:rFonts w:ascii="Arial" w:hAnsi="Arial" w:cs="Arial"/>
          <w:sz w:val="22"/>
          <w:szCs w:val="22"/>
        </w:rPr>
        <w:t>?</w:t>
      </w:r>
    </w:p>
    <w:p w14:paraId="33D23DE8" w14:textId="7777777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39DC77F" w14:textId="0EEE6DE7" w:rsidR="00924F6A" w:rsidRPr="00AB7EFE" w:rsidRDefault="00AB7EFE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0F7F5B0F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3D51A0E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24F6A">
        <w:rPr>
          <w:rFonts w:ascii="Arial" w:hAnsi="Arial" w:cs="Arial"/>
          <w:b/>
          <w:bCs/>
          <w:sz w:val="22"/>
          <w:szCs w:val="22"/>
        </w:rPr>
        <w:lastRenderedPageBreak/>
        <w:t>Pytanie nr 72</w:t>
      </w:r>
    </w:p>
    <w:p w14:paraId="2EBBF46B" w14:textId="77777777" w:rsidR="00894F4A" w:rsidRPr="00894F4A" w:rsidRDefault="00894F4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894F4A">
        <w:rPr>
          <w:rFonts w:ascii="Arial" w:hAnsi="Arial" w:cs="Arial"/>
          <w:sz w:val="22"/>
          <w:szCs w:val="22"/>
          <w:u w:val="single"/>
        </w:rPr>
        <w:t>Dotyczy zadanie 7:</w:t>
      </w:r>
    </w:p>
    <w:p w14:paraId="7B9C7ED7" w14:textId="77777777" w:rsidR="00894F4A" w:rsidRPr="00894F4A" w:rsidRDefault="00894F4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94F4A">
        <w:rPr>
          <w:rFonts w:ascii="Arial" w:hAnsi="Arial" w:cs="Arial"/>
          <w:sz w:val="22"/>
          <w:szCs w:val="22"/>
        </w:rPr>
        <w:t>1) Czy w poz. 1, 2 Zamawiający dopuści rozmiar porów 6,5mm2, pozostałe parametry bez zmian?</w:t>
      </w:r>
    </w:p>
    <w:p w14:paraId="3DBAF35E" w14:textId="77777777" w:rsidR="00894F4A" w:rsidRPr="00894F4A" w:rsidRDefault="00894F4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94F4A">
        <w:rPr>
          <w:rFonts w:ascii="Arial" w:hAnsi="Arial" w:cs="Arial"/>
          <w:sz w:val="22"/>
          <w:szCs w:val="22"/>
        </w:rPr>
        <w:t>2) Czy w poz. 3, 4 nie doszło do pomyłki pisarskiej i Zamawiający miał na myśli rozmiar porów 0,25mm zamiast 0,025 mm?</w:t>
      </w:r>
    </w:p>
    <w:p w14:paraId="25A19ADD" w14:textId="48174154" w:rsidR="00894F4A" w:rsidRPr="00894F4A" w:rsidRDefault="00894F4A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94F4A">
        <w:rPr>
          <w:rFonts w:ascii="Arial" w:hAnsi="Arial" w:cs="Arial"/>
          <w:sz w:val="22"/>
          <w:szCs w:val="22"/>
        </w:rPr>
        <w:t>3) Czy w pozycji 6 Zamawiający dopuści rozmiar zszywki 5,9mm, pozostałe parametry bez zmian?</w:t>
      </w:r>
    </w:p>
    <w:p w14:paraId="6EDCE85E" w14:textId="01D363A0" w:rsidR="00924F6A" w:rsidRPr="009003D1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C71AA0B" w14:textId="77777777" w:rsidR="00F56155" w:rsidRDefault="00B53D22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1278C3">
        <w:rPr>
          <w:rFonts w:ascii="Arial" w:hAnsi="Arial" w:cs="Arial"/>
          <w:sz w:val="22"/>
          <w:szCs w:val="22"/>
        </w:rPr>
        <w:t xml:space="preserve">Ad 1) i 3) </w:t>
      </w:r>
      <w:r w:rsidR="00F56155">
        <w:rPr>
          <w:rFonts w:ascii="Arial" w:hAnsi="Arial" w:cs="Arial"/>
          <w:sz w:val="22"/>
          <w:szCs w:val="22"/>
        </w:rPr>
        <w:t>Tak.</w:t>
      </w:r>
      <w:r w:rsidRPr="001278C3">
        <w:rPr>
          <w:rFonts w:ascii="Arial" w:hAnsi="Arial" w:cs="Arial"/>
          <w:sz w:val="22"/>
          <w:szCs w:val="22"/>
        </w:rPr>
        <w:t xml:space="preserve"> </w:t>
      </w:r>
    </w:p>
    <w:p w14:paraId="2BCB4C98" w14:textId="2668FF53" w:rsidR="00924F6A" w:rsidRPr="001278C3" w:rsidRDefault="00B53D22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1278C3">
        <w:rPr>
          <w:rFonts w:ascii="Arial" w:hAnsi="Arial" w:cs="Arial"/>
          <w:sz w:val="22"/>
          <w:szCs w:val="22"/>
        </w:rPr>
        <w:t xml:space="preserve">Ad 2) </w:t>
      </w:r>
      <w:r w:rsidR="00F56155">
        <w:rPr>
          <w:rFonts w:ascii="Arial" w:hAnsi="Arial" w:cs="Arial"/>
          <w:sz w:val="22"/>
          <w:szCs w:val="22"/>
        </w:rPr>
        <w:t>T</w:t>
      </w:r>
      <w:r w:rsidRPr="001278C3">
        <w:rPr>
          <w:rFonts w:ascii="Arial" w:hAnsi="Arial" w:cs="Arial"/>
          <w:sz w:val="22"/>
          <w:szCs w:val="22"/>
        </w:rPr>
        <w:t>ak</w:t>
      </w:r>
      <w:r w:rsidR="001278C3">
        <w:rPr>
          <w:rFonts w:ascii="Arial" w:hAnsi="Arial" w:cs="Arial"/>
          <w:sz w:val="22"/>
          <w:szCs w:val="22"/>
        </w:rPr>
        <w:t>,</w:t>
      </w:r>
      <w:r w:rsidRPr="001278C3">
        <w:rPr>
          <w:rFonts w:ascii="Arial" w:hAnsi="Arial" w:cs="Arial"/>
          <w:sz w:val="22"/>
          <w:szCs w:val="22"/>
        </w:rPr>
        <w:t xml:space="preserve"> </w:t>
      </w:r>
      <w:r w:rsidR="001278C3">
        <w:rPr>
          <w:rFonts w:ascii="Arial" w:hAnsi="Arial" w:cs="Arial"/>
          <w:sz w:val="22"/>
          <w:szCs w:val="22"/>
        </w:rPr>
        <w:t>jest to</w:t>
      </w:r>
      <w:r w:rsidRPr="001278C3">
        <w:rPr>
          <w:rFonts w:ascii="Arial" w:hAnsi="Arial" w:cs="Arial"/>
          <w:sz w:val="22"/>
          <w:szCs w:val="22"/>
        </w:rPr>
        <w:t xml:space="preserve"> omyłk</w:t>
      </w:r>
      <w:r w:rsidR="001278C3">
        <w:rPr>
          <w:rFonts w:ascii="Arial" w:hAnsi="Arial" w:cs="Arial"/>
          <w:sz w:val="22"/>
          <w:szCs w:val="22"/>
        </w:rPr>
        <w:t>a</w:t>
      </w:r>
      <w:r w:rsidRPr="001278C3">
        <w:rPr>
          <w:rFonts w:ascii="Arial" w:hAnsi="Arial" w:cs="Arial"/>
          <w:sz w:val="22"/>
          <w:szCs w:val="22"/>
        </w:rPr>
        <w:t xml:space="preserve"> pisarsk</w:t>
      </w:r>
      <w:r w:rsidR="001278C3">
        <w:rPr>
          <w:rFonts w:ascii="Arial" w:hAnsi="Arial" w:cs="Arial"/>
          <w:sz w:val="22"/>
          <w:szCs w:val="22"/>
        </w:rPr>
        <w:t>a, zamawiający aktualizuje formularz oferty w tym zakresie.</w:t>
      </w:r>
    </w:p>
    <w:p w14:paraId="41554920" w14:textId="1B38D8AB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E339BF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24F6A">
        <w:rPr>
          <w:rFonts w:ascii="Arial" w:hAnsi="Arial" w:cs="Arial"/>
          <w:b/>
          <w:bCs/>
          <w:sz w:val="22"/>
          <w:szCs w:val="22"/>
        </w:rPr>
        <w:t>Pytanie nr 73</w:t>
      </w:r>
    </w:p>
    <w:p w14:paraId="08DC1C30" w14:textId="6BC7AD95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C603E8">
        <w:rPr>
          <w:rFonts w:ascii="Arial" w:hAnsi="Arial" w:cs="Arial"/>
          <w:sz w:val="22"/>
          <w:szCs w:val="22"/>
          <w:u w:val="single"/>
        </w:rPr>
        <w:t>Zadanie nr 50</w:t>
      </w:r>
    </w:p>
    <w:p w14:paraId="40522093" w14:textId="7574CD12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F56155">
        <w:rPr>
          <w:rFonts w:ascii="Arial" w:hAnsi="Arial" w:cs="Arial"/>
          <w:b/>
          <w:bCs/>
          <w:sz w:val="22"/>
          <w:szCs w:val="22"/>
        </w:rPr>
        <w:t>1)</w:t>
      </w:r>
      <w:r w:rsidRPr="00C603E8">
        <w:rPr>
          <w:rFonts w:ascii="Arial" w:hAnsi="Arial" w:cs="Arial"/>
          <w:sz w:val="22"/>
          <w:szCs w:val="22"/>
        </w:rPr>
        <w:tab/>
        <w:t>Poz. nr 1 – Czy Zamawiający dopuści możliwość zaoferowania zestawu do zabiegów brzuszno-kroczowych wykonanego z 2-warstwowego laminatu PP/PE o gramaturze 55g/m2 z dodatkową warstwą chłonną w obszarze krytycznym o gramaturze 55g/m2 (łączna gramatura w obszarze krytycznym 110 g/m2), o dużej chłonności i wysokiej odporności na przenikanie cieczy oraz o następującym składzie:</w:t>
      </w:r>
    </w:p>
    <w:p w14:paraId="29B87F72" w14:textId="77777777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5FDFC4D" w14:textId="1C699BDE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78BCAF9" wp14:editId="1A16DC32">
            <wp:extent cx="2536190" cy="2011680"/>
            <wp:effectExtent l="0" t="0" r="0" b="762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AB045E9" wp14:editId="6F3D4414">
            <wp:extent cx="2664460" cy="1530350"/>
            <wp:effectExtent l="0" t="0" r="254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C4DF2E" w14:textId="77777777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6AB2ACF1" w14:textId="77777777" w:rsidR="00C603E8" w:rsidRPr="00C603E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7D5F976D" w14:textId="3EC69E50" w:rsidR="00894F4A" w:rsidRPr="00894F4A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F56155">
        <w:rPr>
          <w:rFonts w:ascii="Arial" w:hAnsi="Arial" w:cs="Arial"/>
          <w:b/>
          <w:bCs/>
          <w:sz w:val="22"/>
          <w:szCs w:val="22"/>
        </w:rPr>
        <w:t>2)</w:t>
      </w:r>
      <w:r w:rsidRPr="00C603E8">
        <w:rPr>
          <w:rFonts w:ascii="Arial" w:hAnsi="Arial" w:cs="Arial"/>
          <w:sz w:val="22"/>
          <w:szCs w:val="22"/>
        </w:rPr>
        <w:tab/>
        <w:t>Poz. nr 2 – Czy Zamawiający dopuści możliwość zaoferowania osłony na stolik Mayo posiadającej wzmocnienie części roboczej w rozmiarze 145 cm x 60 cm.</w:t>
      </w:r>
    </w:p>
    <w:p w14:paraId="746A4A31" w14:textId="77777777" w:rsidR="00C603E8" w:rsidRDefault="00C603E8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</w:p>
    <w:p w14:paraId="3146332B" w14:textId="38FD9C84" w:rsidR="00924F6A" w:rsidRPr="009003D1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D25CB31" w14:textId="1ABA6980" w:rsidR="00924F6A" w:rsidRPr="00600BEC" w:rsidRDefault="00600BEC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600BEC">
        <w:rPr>
          <w:rFonts w:ascii="Arial" w:hAnsi="Arial" w:cs="Arial"/>
          <w:sz w:val="22"/>
          <w:szCs w:val="22"/>
        </w:rPr>
        <w:t xml:space="preserve">Ad 1) i 2) </w:t>
      </w:r>
      <w:r w:rsidR="00F56155">
        <w:rPr>
          <w:rFonts w:ascii="Arial" w:hAnsi="Arial" w:cs="Arial"/>
          <w:sz w:val="22"/>
          <w:szCs w:val="22"/>
        </w:rPr>
        <w:t>Tak.</w:t>
      </w:r>
    </w:p>
    <w:p w14:paraId="4B2B4E85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4C71301" w14:textId="77777777" w:rsidR="00600BEC" w:rsidRDefault="00600BEC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7702127" w14:textId="528DCB8F" w:rsidR="00924F6A" w:rsidRPr="00BD1972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1972">
        <w:rPr>
          <w:rFonts w:ascii="Arial" w:hAnsi="Arial" w:cs="Arial"/>
          <w:b/>
          <w:bCs/>
          <w:sz w:val="22"/>
          <w:szCs w:val="22"/>
        </w:rPr>
        <w:t>Pytanie nr 74</w:t>
      </w:r>
    </w:p>
    <w:p w14:paraId="4E9DFD90" w14:textId="4F2979B7" w:rsidR="00C603E8" w:rsidRPr="00BD1972" w:rsidRDefault="00C603E8" w:rsidP="005260B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  <w:u w:val="single"/>
        </w:rPr>
        <w:t>dotyczy Zadania nr 61 poz. 1-6</w:t>
      </w:r>
      <w:r w:rsidRPr="00BD1972">
        <w:rPr>
          <w:rFonts w:ascii="Arial" w:hAnsi="Arial" w:cs="Arial"/>
          <w:sz w:val="22"/>
          <w:szCs w:val="22"/>
        </w:rPr>
        <w:t>:</w:t>
      </w:r>
    </w:p>
    <w:p w14:paraId="1E1562D8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t>Zwracamy się do Zamawiającego z prośbą o dopuszczenie do zaoferowania w ww. pozycjach rękawic chirurgicznych neoprenowych, teksturowanych na całej powierzchni rękawicy, posiadających grubość na palcu 0,20-0,21 mm. Jednocześnie prosimy o odstąpienie w ww. pozycjach od wymogu przebadania rękawic na przenikanie krwi syntetycznej wg ASTM F1670. Zgodnie z informacjami zawartymi w normie ASTM1670 (dotyczącymi badania za pomocą sztucznej krwi) czyli:</w:t>
      </w:r>
    </w:p>
    <w:p w14:paraId="357DB0AA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t>- wynik badania ASTMF 1670 opiera się w większej mierze na wizualnej ocenie, niż rzetelnym pomiarze jak w przypadku normy  ASTM F1671,</w:t>
      </w:r>
    </w:p>
    <w:p w14:paraId="31EF4C71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lastRenderedPageBreak/>
        <w:t>- pozytywny wynik badania według normy ASTM F1670 stanowi jedynie wstępną ocenę odporności na  przenikanie krwi i innych płynów ustrojowych i predestynuje do dalszych, bardziej szczegółowych badań, przy wykorzystaniu technik analitycznych z zakresu normy ASTM F1671.</w:t>
      </w:r>
    </w:p>
    <w:p w14:paraId="445446FE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t>- ta metoda badawcza (ASTM 1670) jest metodą identyfikacji materiałów dla odzieży ochronnej,  do dalszych testów z bardziej wyrafinowanym testem mikrobiologicznym.</w:t>
      </w:r>
    </w:p>
    <w:p w14:paraId="70346419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t xml:space="preserve">Powyższe informacje stanowią, iż to badanie zgodne z normą ASTM F1671 potwierdza bezpieczeństwo użytkownika rękawic, a metoda badania zgodna z normą ASTM F1670 służy jedynie do zakwalifikowania materiału do dalszego badania za pomocą badania zgodnego z ASTM F1671. Wykonanie testu za pomocą ASTM F1670 nie potwierdza jednoznacznie pełnej barierowości produktu, zapisy normy wprost formułują konieczność przeprowadzenia testu zgodnie z ASTM F1671, aby określić faktyczną zdolność do określenia bariery mikrobiologicznej/wirusowej dla danego środka ochrony indywidualnej. Oferowane rękawice przebadane są zgodnie z ASTM F1671 – na potwierdzenie Wykonawca przedłoży raport od producenta z badania wykonanego </w:t>
      </w:r>
    </w:p>
    <w:p w14:paraId="24F10D84" w14:textId="77777777" w:rsidR="00C603E8" w:rsidRPr="00BD1972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BD1972">
        <w:rPr>
          <w:rFonts w:ascii="Arial" w:hAnsi="Arial" w:cs="Arial"/>
          <w:sz w:val="22"/>
          <w:szCs w:val="22"/>
        </w:rPr>
        <w:t>w niezależnym laboratorium badawczym. Pozostałe wymagania zgodnie z SWZ.</w:t>
      </w:r>
    </w:p>
    <w:p w14:paraId="5DF0F715" w14:textId="64B42778" w:rsidR="00924F6A" w:rsidRPr="00BD1972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BD1972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BE065F4" w14:textId="02C2663C" w:rsidR="00BD1972" w:rsidRDefault="00BD1972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bookmarkStart w:id="1" w:name="_Hlk107560500"/>
      <w:r>
        <w:rPr>
          <w:rFonts w:ascii="Arial" w:hAnsi="Arial" w:cs="Arial"/>
          <w:sz w:val="22"/>
          <w:szCs w:val="22"/>
        </w:rPr>
        <w:t>Zamawiający dopuszcza ww. rękawice</w:t>
      </w:r>
      <w:r w:rsidR="00342998">
        <w:rPr>
          <w:rFonts w:ascii="Arial" w:hAnsi="Arial" w:cs="Arial"/>
          <w:sz w:val="22"/>
          <w:szCs w:val="22"/>
        </w:rPr>
        <w:t>. J</w:t>
      </w:r>
      <w:r>
        <w:rPr>
          <w:rFonts w:ascii="Arial" w:hAnsi="Arial" w:cs="Arial"/>
          <w:sz w:val="22"/>
          <w:szCs w:val="22"/>
        </w:rPr>
        <w:t>ednocześnie</w:t>
      </w:r>
      <w:r w:rsidRPr="003176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Pr="003176FD">
        <w:rPr>
          <w:rFonts w:ascii="Arial" w:hAnsi="Arial" w:cs="Arial"/>
          <w:sz w:val="22"/>
          <w:szCs w:val="22"/>
        </w:rPr>
        <w:t>ds</w:t>
      </w:r>
      <w:r>
        <w:rPr>
          <w:rFonts w:ascii="Arial" w:hAnsi="Arial" w:cs="Arial"/>
          <w:sz w:val="22"/>
          <w:szCs w:val="22"/>
        </w:rPr>
        <w:t>tępuje</w:t>
      </w:r>
      <w:r w:rsidRPr="003176FD">
        <w:rPr>
          <w:rFonts w:ascii="Arial" w:hAnsi="Arial" w:cs="Arial"/>
          <w:sz w:val="22"/>
          <w:szCs w:val="22"/>
        </w:rPr>
        <w:t xml:space="preserve"> od wymogu rękawic przebadanych na przenikanie krwi syntetycznej zgodnie z ASTMF 1670 </w:t>
      </w:r>
      <w:r w:rsidR="00342998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modyfikuje formularz oferty oraz SWZ w tym zakresie.</w:t>
      </w:r>
    </w:p>
    <w:bookmarkEnd w:id="1"/>
    <w:p w14:paraId="03B4B109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F84DE8" w14:textId="77777777" w:rsidR="00924F6A" w:rsidRPr="00342998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Pytanie nr 75</w:t>
      </w:r>
    </w:p>
    <w:p w14:paraId="67A600BB" w14:textId="138757EA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  <w:u w:val="single"/>
        </w:rPr>
        <w:t>dotyczy Zadania nr 62 poz. 1-6</w:t>
      </w:r>
      <w:r w:rsidRPr="00342998">
        <w:rPr>
          <w:rFonts w:ascii="Arial" w:hAnsi="Arial" w:cs="Arial"/>
          <w:sz w:val="22"/>
          <w:szCs w:val="22"/>
        </w:rPr>
        <w:t>:</w:t>
      </w:r>
    </w:p>
    <w:p w14:paraId="6676F2E1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Zwracamy się do Zamawiającego z prośbą o dopuszczenie do zaoferowania w ww. pozycjach rękawic chirurgicznych lateksowych, teksturowanych na całej powierzchni rękawicy, posiadających grubość na palcu 0,23-0,24 mm oraz poziom protein &lt;40 </w:t>
      </w:r>
      <w:proofErr w:type="spellStart"/>
      <w:r w:rsidRPr="00342998">
        <w:rPr>
          <w:rFonts w:ascii="Arial" w:hAnsi="Arial" w:cs="Arial"/>
          <w:sz w:val="22"/>
          <w:szCs w:val="22"/>
        </w:rPr>
        <w:t>ug</w:t>
      </w:r>
      <w:proofErr w:type="spellEnd"/>
      <w:r w:rsidRPr="00342998">
        <w:rPr>
          <w:rFonts w:ascii="Arial" w:hAnsi="Arial" w:cs="Arial"/>
          <w:sz w:val="22"/>
          <w:szCs w:val="22"/>
        </w:rPr>
        <w:t>/g. Jednocześnie prosimy o odstąpienie w ww. pozycjach od wymogu przebadania rękawic na przenikanie krwi syntetycznej wg ASTM F1670. Zgodnie z informacjami zawartymi w normie ASTM1670 (dotyczącymi badania za pomocą sztucznej krwi) czyli:</w:t>
      </w:r>
    </w:p>
    <w:p w14:paraId="7C507F9F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wynik badania ASTMF 1670 opiera się w większej mierze na wizualnej ocenie, niż rzetelnym pomiarze jak w przypadku normy  ASTM F1671,</w:t>
      </w:r>
    </w:p>
    <w:p w14:paraId="373CE774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pozytywny wynik badania według normy ASTM F1670 stanowi jedynie wstępną ocenę odporności na  przenikanie krwi i innych płynów ustrojowych i predestynuje do dalszych, bardziej szczegółowych badań, przy wykorzystaniu technik analitycznych z zakresu normy ASTM F1671.</w:t>
      </w:r>
    </w:p>
    <w:p w14:paraId="36882E2C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ta metoda badawcza (ASTM 1670) jest metodą identyfikacji materiałów dla odzieży ochronnej,  do dalszych testów z bardziej wyrafinowanym testem mikrobiologicznym.</w:t>
      </w:r>
    </w:p>
    <w:p w14:paraId="21603071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Powyższe informacje stanowią, iż to badanie zgodne z normą ASTM F1671 potwierdza bezpieczeństwo użytkownika rękawic, a metoda badania zgodna z normą ASTM F1670 służy jedynie do zakwalifikowania materiału do dalszego badania za pomocą badania zgodnego z ASTM F1671. Wykonanie testu za pomocą ASTM F1670 nie potwierdza jednoznacznie pełnej barierowości produktu, zapisy normy wprost formułują konieczność przeprowadzenia testu zgodnie z ASTM F1671, aby określić faktyczną zdolność do określenia bariery mikrobiologicznej/wirusowej dla danego środka ochrony indywidualnej. Oferowane rękawice przebadane są zgodnie z ASTM F1671 – na potwierdzenie Wykonawca przedłoży raport od producenta z badania wykonanego </w:t>
      </w:r>
    </w:p>
    <w:p w14:paraId="022F2C75" w14:textId="77777777" w:rsidR="00C603E8" w:rsidRPr="00342998" w:rsidRDefault="00C603E8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w niezależnym laboratorium badawczym. Pozostałe wymagania zgodnie z SWZ.</w:t>
      </w:r>
    </w:p>
    <w:p w14:paraId="43B1041B" w14:textId="77777777" w:rsidR="00924F6A" w:rsidRPr="00342998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1D19A7E" w14:textId="50A4661B" w:rsidR="00924F6A" w:rsidRDefault="00342998" w:rsidP="005260B1">
      <w:pPr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Zamawiający </w:t>
      </w:r>
      <w:r>
        <w:rPr>
          <w:rFonts w:ascii="Arial" w:hAnsi="Arial" w:cs="Arial"/>
          <w:sz w:val="22"/>
          <w:szCs w:val="22"/>
        </w:rPr>
        <w:t xml:space="preserve">nie </w:t>
      </w:r>
      <w:r w:rsidRPr="00342998">
        <w:rPr>
          <w:rFonts w:ascii="Arial" w:hAnsi="Arial" w:cs="Arial"/>
          <w:sz w:val="22"/>
          <w:szCs w:val="22"/>
        </w:rPr>
        <w:t>dopuszcza ww. rękawic</w:t>
      </w:r>
      <w:r>
        <w:rPr>
          <w:rFonts w:ascii="Arial" w:hAnsi="Arial" w:cs="Arial"/>
          <w:sz w:val="22"/>
          <w:szCs w:val="22"/>
        </w:rPr>
        <w:t xml:space="preserve">, ale </w:t>
      </w:r>
      <w:r w:rsidRPr="00342998">
        <w:rPr>
          <w:rFonts w:ascii="Arial" w:hAnsi="Arial" w:cs="Arial"/>
          <w:sz w:val="22"/>
          <w:szCs w:val="22"/>
        </w:rPr>
        <w:t>odstępuje od wymogu rękawic przebadanych na przenikanie krwi syntetycznej zgodnie z ASTMF 1670 i modyfikuje formularz oferty oraz SWZ w tym zakresie.</w:t>
      </w:r>
    </w:p>
    <w:p w14:paraId="370C7E36" w14:textId="77777777" w:rsidR="00342998" w:rsidRPr="00600BEC" w:rsidRDefault="00342998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120AC1D" w14:textId="77777777" w:rsidR="00924F6A" w:rsidRPr="00342998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Pytanie nr 76</w:t>
      </w:r>
    </w:p>
    <w:p w14:paraId="2A2773F6" w14:textId="4321A03D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  <w:u w:val="single"/>
        </w:rPr>
        <w:t>dotyczy Zadania nr 62 poz. 1-6</w:t>
      </w:r>
      <w:r w:rsidRPr="00342998">
        <w:rPr>
          <w:rFonts w:ascii="Arial" w:hAnsi="Arial" w:cs="Arial"/>
          <w:sz w:val="22"/>
          <w:szCs w:val="22"/>
        </w:rPr>
        <w:t>:</w:t>
      </w:r>
    </w:p>
    <w:p w14:paraId="46985F30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Zwracamy się do Zamawiającego z prośbą o dopuszczenie do zaoferowania w ww. pozycjach rękawic chirurgicznych lateksowych, sterylizowanych tlenkiem etylenu (EO), teksturowanych na całej </w:t>
      </w:r>
      <w:r w:rsidRPr="00342998">
        <w:rPr>
          <w:rFonts w:ascii="Arial" w:hAnsi="Arial" w:cs="Arial"/>
          <w:sz w:val="22"/>
          <w:szCs w:val="22"/>
        </w:rPr>
        <w:lastRenderedPageBreak/>
        <w:t xml:space="preserve">powierzchni rękawicy, posiadających grubość na palcu 0,23-0,24 mm oraz poziom protein &lt;40 </w:t>
      </w:r>
      <w:proofErr w:type="spellStart"/>
      <w:r w:rsidRPr="00342998">
        <w:rPr>
          <w:rFonts w:ascii="Arial" w:hAnsi="Arial" w:cs="Arial"/>
          <w:sz w:val="22"/>
          <w:szCs w:val="22"/>
        </w:rPr>
        <w:t>ug</w:t>
      </w:r>
      <w:proofErr w:type="spellEnd"/>
      <w:r w:rsidRPr="00342998">
        <w:rPr>
          <w:rFonts w:ascii="Arial" w:hAnsi="Arial" w:cs="Arial"/>
          <w:sz w:val="22"/>
          <w:szCs w:val="22"/>
        </w:rPr>
        <w:t>/g. Jednocześnie prosimy o odstąpienie w ww. pozycjach od wymogu przebadania rękawic na przenikanie krwi syntetycznej wg ASTM F1670. Zgodnie z informacjami zawartymi w normie ASTM1670 (dotyczącymi badania za pomocą sztucznej krwi) czyli:</w:t>
      </w:r>
    </w:p>
    <w:p w14:paraId="5E887E77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wynik badania ASTMF 1670 opiera się w większej mierze na wizualnej ocenie, niż rzetelnym pomiarze jak w przypadku normy  ASTM F1671,</w:t>
      </w:r>
    </w:p>
    <w:p w14:paraId="356886C1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pozytywny wynik badania według normy ASTM F1670 stanowi jedynie wstępną ocenę odporności na  przenikanie krwi i innych płynów ustrojowych i predestynuje do dalszych, bardziej szczegółowych badań, przy wykorzystaniu technik analitycznych z zakresu normy ASTM F1671.</w:t>
      </w:r>
    </w:p>
    <w:p w14:paraId="060666B2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ta metoda badawcza (ASTM 1670) jest metodą identyfikacji materiałów dla odzieży ochronnej,  do dalszych testów z bardziej wyrafinowanym testem mikrobiologicznym.</w:t>
      </w:r>
    </w:p>
    <w:p w14:paraId="3E9E6034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Powyższe informacje stanowią, iż to badanie zgodne z normą ASTM F1671 potwierdza bezpieczeństwo użytkownika rękawic, a metoda badania zgodna z normą ASTM F1670 służy jedynie do zakwalifikowania materiału do dalszego badania za pomocą badania zgodnego z ASTM F1671. Wykonanie testu za pomocą ASTM F1670 nie potwierdza jednoznacznie pełnej barierowości produktu, zapisy normy wprost formułują konieczność przeprowadzenia testu zgodnie z ASTM F1671, aby określić faktyczną zdolność do określenia bariery mikrobiologicznej/wirusowej dla danego środka ochrony indywidualnej. Oferowane rękawice przebadane są zgodnie z ASTM F1671 – na potwierdzenie Wykonawca przedłoży raport od producenta z badania wykonanego </w:t>
      </w:r>
    </w:p>
    <w:p w14:paraId="5CDD84CE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w niezależnym laboratorium badawczym. Pozostałe wymagania zgodnie z SWZ.</w:t>
      </w:r>
    </w:p>
    <w:p w14:paraId="46AF78E9" w14:textId="77777777" w:rsidR="00924F6A" w:rsidRPr="00342998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D77B44C" w14:textId="12E67548" w:rsidR="00924F6A" w:rsidRDefault="00342998" w:rsidP="005260B1">
      <w:pPr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Zamawiający nie dopuszcza ww. rękawic, ale odstępuje od wymogu rękawic przebadanych na przenikanie krwi syntetycznej zgodnie z ASTMF 1670 i modyfikuje formularz oferty oraz SWZ w tym zakresie.</w:t>
      </w:r>
    </w:p>
    <w:p w14:paraId="2E2DFA36" w14:textId="77777777" w:rsidR="00342998" w:rsidRPr="00600BEC" w:rsidRDefault="00342998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44C8055" w14:textId="77777777" w:rsidR="00924F6A" w:rsidRPr="00342998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Pytanie nr 77</w:t>
      </w:r>
    </w:p>
    <w:p w14:paraId="01EB8BFB" w14:textId="2CA2F20E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  <w:u w:val="single"/>
        </w:rPr>
        <w:t>dotyczy Zadania nr 62 poz. 1-6</w:t>
      </w:r>
      <w:r w:rsidRPr="00342998">
        <w:rPr>
          <w:rFonts w:ascii="Arial" w:hAnsi="Arial" w:cs="Arial"/>
          <w:sz w:val="22"/>
          <w:szCs w:val="22"/>
        </w:rPr>
        <w:t>:</w:t>
      </w:r>
    </w:p>
    <w:p w14:paraId="4465C193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Zwracamy się do Zamawiającego z prośbą o dopuszczenie do zaoferowania w ww. pozycjach rękawic chirurgicznych lateksowych, posiadających grubość na palcu 0,23 mm (+/-0,02 mm) Jednocześnie prosimy o odstąpienie w ww. pozycjach od wymogu przebadania rękawic na przenikanie krwi syntetycznej wg ASTM F1670. Zgodnie z informacjami zawartymi w normie ASTM1670 (dotyczącymi badania za pomocą sztucznej krwi) czyli:</w:t>
      </w:r>
    </w:p>
    <w:p w14:paraId="0EBFF063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wynik badania ASTMF 1670 opiera się w większej mierze na wizualnej ocenie, niż rzetelnym pomiarze jak w przypadku normy  ASTM F1671,</w:t>
      </w:r>
    </w:p>
    <w:p w14:paraId="7475B11F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pozytywny wynik badania według normy ASTM F1670 stanowi jedynie wstępną ocenę odporności na  przenikanie krwi i innych płynów ustrojowych i predestynuje do dalszych, bardziej szczegółowych badań, przy wykorzystaniu technik analitycznych z zakresu normy ASTM F1671.</w:t>
      </w:r>
    </w:p>
    <w:p w14:paraId="6218E413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- ta metoda badawcza (ASTM 1670) jest metodą identyfikacji materiałów dla odzieży ochronnej,  do dalszych testów z bardziej wyrafinowanym testem mikrobiologicznym.</w:t>
      </w:r>
    </w:p>
    <w:p w14:paraId="6FF2A9CE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Powyższe informacje stanowią, iż to badanie zgodne z normą ASTM F1671 potwierdza bezpieczeństwo użytkownika rękawic, a metoda badania zgodna z normą ASTM F1670 służy jedynie do zakwalifikowania materiału do dalszego badania za pomocą badania zgodnego z ASTM F1671. Wykonanie testu za pomocą ASTM F1670 nie potwierdza jednoznacznie pełnej barierowości produktu, zapisy normy wprost formułują konieczność przeprowadzenia testu zgodnie z ASTM F1671, aby określić faktyczną zdolność do określenia bariery mikrobiologicznej/wirusowej dla danego środka ochrony indywidualnej. Oferowane rękawice przebadane są zgodnie z ASTM F1671 – na potwierdzenie Wykonawca przedłoży raport od producenta z badania wykonanego </w:t>
      </w:r>
    </w:p>
    <w:p w14:paraId="4B693C2C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w niezależnym laboratorium badawczym wraz z tłumaczeniem na język polski wykonanym przez dystrybutora. Na potwierdzenie parametrów rękawicy Wykonawca przedłoży folder od dystrybutora rękawic oraz raport z badania od producenta wraz z tłumaczeniem na język polski wykonanym przez dystrybutora. Pozostałe wymagania zgodnie z SWZ.</w:t>
      </w:r>
    </w:p>
    <w:p w14:paraId="2747C334" w14:textId="77777777" w:rsidR="00924F6A" w:rsidRPr="00342998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792AC85" w14:textId="77777777" w:rsidR="00342998" w:rsidRDefault="00342998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Zamawiający dopuszcza ww. rękawice. Jednocześnie</w:t>
      </w:r>
      <w:r w:rsidRPr="003176F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Pr="003176FD">
        <w:rPr>
          <w:rFonts w:ascii="Arial" w:hAnsi="Arial" w:cs="Arial"/>
          <w:sz w:val="22"/>
          <w:szCs w:val="22"/>
        </w:rPr>
        <w:t>ds</w:t>
      </w:r>
      <w:r>
        <w:rPr>
          <w:rFonts w:ascii="Arial" w:hAnsi="Arial" w:cs="Arial"/>
          <w:sz w:val="22"/>
          <w:szCs w:val="22"/>
        </w:rPr>
        <w:t>tępuje</w:t>
      </w:r>
      <w:r w:rsidRPr="003176FD">
        <w:rPr>
          <w:rFonts w:ascii="Arial" w:hAnsi="Arial" w:cs="Arial"/>
          <w:sz w:val="22"/>
          <w:szCs w:val="22"/>
        </w:rPr>
        <w:t xml:space="preserve"> od wymogu rękawic przebadanych na przenikanie krwi syntetycznej zgodnie z ASTMF 1670 </w:t>
      </w:r>
      <w:r>
        <w:rPr>
          <w:rFonts w:ascii="Arial" w:hAnsi="Arial" w:cs="Arial"/>
          <w:sz w:val="22"/>
          <w:szCs w:val="22"/>
        </w:rPr>
        <w:t>i modyfikuje formularz oferty oraz SWZ w tym zakresie.</w:t>
      </w:r>
    </w:p>
    <w:p w14:paraId="55E4039C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76B637F" w14:textId="77777777" w:rsidR="00924F6A" w:rsidRPr="00342998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Pytanie nr 78</w:t>
      </w:r>
    </w:p>
    <w:p w14:paraId="3D36B5B7" w14:textId="460632AF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  <w:u w:val="single"/>
        </w:rPr>
        <w:t>dotyczy Zadania nr 63 poz. 1</w:t>
      </w:r>
      <w:r w:rsidRPr="00342998">
        <w:rPr>
          <w:rFonts w:ascii="Arial" w:hAnsi="Arial" w:cs="Arial"/>
          <w:sz w:val="22"/>
          <w:szCs w:val="22"/>
        </w:rPr>
        <w:t>:</w:t>
      </w:r>
    </w:p>
    <w:p w14:paraId="76E5F2B6" w14:textId="77777777" w:rsidR="00371807" w:rsidRPr="00342998" w:rsidRDefault="00371807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 xml:space="preserve">Zwracamy się do Zamawiającego z prośbą o dopuszczenie do zaoferowania w ww. pozycji rękawic ginekologicznych posiadających zawartość białek poniżej 20 </w:t>
      </w:r>
      <w:proofErr w:type="spellStart"/>
      <w:r w:rsidRPr="00342998">
        <w:rPr>
          <w:rFonts w:ascii="Arial" w:hAnsi="Arial" w:cs="Arial"/>
          <w:sz w:val="22"/>
          <w:szCs w:val="22"/>
        </w:rPr>
        <w:t>ug</w:t>
      </w:r>
      <w:proofErr w:type="spellEnd"/>
      <w:r w:rsidRPr="00342998">
        <w:rPr>
          <w:rFonts w:ascii="Arial" w:hAnsi="Arial" w:cs="Arial"/>
          <w:sz w:val="22"/>
          <w:szCs w:val="22"/>
        </w:rPr>
        <w:t>/g oraz lepszy poziom AQL = 0,65. Rękawice występują w rozmiarach S-6,5, M-7,5, L-8,5. Pozostałe wymagania zgodnie z SWZ.</w:t>
      </w:r>
    </w:p>
    <w:p w14:paraId="4C1F825B" w14:textId="77777777" w:rsidR="00924F6A" w:rsidRPr="00342998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4299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FD8A836" w14:textId="6360C3ED" w:rsidR="00924F6A" w:rsidRPr="00342998" w:rsidRDefault="00342998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342998">
        <w:rPr>
          <w:rFonts w:ascii="Arial" w:hAnsi="Arial" w:cs="Arial"/>
          <w:sz w:val="22"/>
          <w:szCs w:val="22"/>
        </w:rPr>
        <w:t>Zamawiający dopuszcza.</w:t>
      </w:r>
    </w:p>
    <w:p w14:paraId="5DD4C139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605897D" w14:textId="77777777" w:rsidR="00924F6A" w:rsidRPr="00AB7EFE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Pytanie nr 79</w:t>
      </w:r>
    </w:p>
    <w:p w14:paraId="1A100875" w14:textId="455C17FA" w:rsidR="00FF2CBB" w:rsidRPr="00AB7EFE" w:rsidRDefault="00FF2CBB" w:rsidP="005260B1">
      <w:pPr>
        <w:spacing w:after="40"/>
        <w:ind w:right="-72"/>
        <w:jc w:val="both"/>
        <w:rPr>
          <w:rFonts w:ascii="Arial" w:hAnsi="Arial" w:cs="Arial"/>
          <w:sz w:val="22"/>
          <w:szCs w:val="22"/>
          <w:u w:val="single"/>
        </w:rPr>
      </w:pPr>
      <w:r w:rsidRPr="00AB7EFE">
        <w:rPr>
          <w:rFonts w:ascii="Arial" w:hAnsi="Arial" w:cs="Arial"/>
          <w:sz w:val="22"/>
          <w:szCs w:val="22"/>
          <w:u w:val="single"/>
        </w:rPr>
        <w:t>Dotyczy pakietu nr 6 pozycji 1</w:t>
      </w:r>
    </w:p>
    <w:p w14:paraId="3B1FAFCC" w14:textId="5B8B5637" w:rsidR="00FF2CBB" w:rsidRPr="00AB7EFE" w:rsidRDefault="00FF2CBB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Czy zamawiający dopuści również soczew </w:t>
      </w:r>
      <w:proofErr w:type="spellStart"/>
      <w:r w:rsidRPr="00AB7EFE">
        <w:rPr>
          <w:rFonts w:ascii="Arial" w:hAnsi="Arial" w:cs="Arial"/>
          <w:sz w:val="22"/>
          <w:szCs w:val="22"/>
        </w:rPr>
        <w:t>kę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o poniższych parametrach:</w:t>
      </w:r>
    </w:p>
    <w:p w14:paraId="49A8023F" w14:textId="77777777" w:rsidR="00FF2CBB" w:rsidRPr="00AB7EFE" w:rsidRDefault="00FF2CBB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AB7EFE">
        <w:rPr>
          <w:rFonts w:ascii="Arial" w:hAnsi="Arial" w:cs="Arial"/>
          <w:sz w:val="22"/>
          <w:szCs w:val="22"/>
        </w:rPr>
        <w:t xml:space="preserve">Soczewka hydrofobowa, jednoczęściowa, </w:t>
      </w:r>
      <w:proofErr w:type="spellStart"/>
      <w:r w:rsidRPr="00AB7EFE">
        <w:rPr>
          <w:rFonts w:ascii="Arial" w:hAnsi="Arial" w:cs="Arial"/>
          <w:sz w:val="22"/>
          <w:szCs w:val="22"/>
        </w:rPr>
        <w:t>asferyczna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z ujemną aberracją sferyczną, </w:t>
      </w:r>
      <w:proofErr w:type="spellStart"/>
      <w:r w:rsidRPr="00AB7EFE">
        <w:rPr>
          <w:rFonts w:ascii="Arial" w:hAnsi="Arial" w:cs="Arial"/>
          <w:sz w:val="22"/>
          <w:szCs w:val="22"/>
        </w:rPr>
        <w:t>tylnokomorowa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do korekcji astygmatyzmu, </w:t>
      </w:r>
      <w:proofErr w:type="spellStart"/>
      <w:r w:rsidRPr="00AB7EFE">
        <w:rPr>
          <w:rFonts w:ascii="Arial" w:hAnsi="Arial" w:cs="Arial"/>
          <w:sz w:val="22"/>
          <w:szCs w:val="22"/>
        </w:rPr>
        <w:t>dwuhaptyczna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, zmodyfikowane C. Ostre krawędzie na 360 stopniach części optycznej. Soczewka z filtrem światła UV oraz filtrem światła fioletowego w zakresie 400-440nm. Zakres dioptrażu od +10,00D do +30,00D co 0,5 D. Moc cylindra: 1,00D, 1,50D, 2,25D, 3,00D, 3,75D, 4,50D, 5,25D, 6,00D. Średnica części optycznej 6,0 mm, średnica całkowita 13,00 mm. Soczewka z jednorazowym </w:t>
      </w:r>
      <w:proofErr w:type="spellStart"/>
      <w:r w:rsidRPr="00AB7EFE">
        <w:rPr>
          <w:rFonts w:ascii="Arial" w:hAnsi="Arial" w:cs="Arial"/>
          <w:sz w:val="22"/>
          <w:szCs w:val="22"/>
        </w:rPr>
        <w:t>injectorem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i kartridżem przeznaczona do cięcia 2,2-2,4mm. Uwodnienie 1-4%. Liczba </w:t>
      </w:r>
      <w:proofErr w:type="spellStart"/>
      <w:r w:rsidRPr="00AB7EFE">
        <w:rPr>
          <w:rFonts w:ascii="Arial" w:hAnsi="Arial" w:cs="Arial"/>
          <w:sz w:val="22"/>
          <w:szCs w:val="22"/>
        </w:rPr>
        <w:t>Abbego</w:t>
      </w:r>
      <w:proofErr w:type="spellEnd"/>
      <w:r w:rsidRPr="00AB7EFE">
        <w:rPr>
          <w:rFonts w:ascii="Arial" w:hAnsi="Arial" w:cs="Arial"/>
          <w:sz w:val="22"/>
          <w:szCs w:val="22"/>
        </w:rPr>
        <w:t xml:space="preserve"> 49. Współczynnik refrakcji 1.48. Do soczewki dołączony pisak do markowania oka.</w:t>
      </w:r>
    </w:p>
    <w:p w14:paraId="65BA0093" w14:textId="3462CC27" w:rsidR="00924F6A" w:rsidRPr="00AB7EFE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B7E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BB4E30B" w14:textId="7065D7DC" w:rsidR="00924F6A" w:rsidRPr="00AB7EFE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5D785BD2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D677834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Pytanie nr 80</w:t>
      </w:r>
    </w:p>
    <w:p w14:paraId="4E8D4F6B" w14:textId="37C73CC1" w:rsidR="008948E3" w:rsidRPr="00E9303F" w:rsidRDefault="008948E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E9303F">
        <w:rPr>
          <w:rFonts w:ascii="Arial" w:hAnsi="Arial" w:cs="Arial"/>
          <w:sz w:val="22"/>
          <w:szCs w:val="22"/>
          <w:u w:val="single"/>
        </w:rPr>
        <w:t>Dotyczy pakietu nr 6 pozycji 2</w:t>
      </w:r>
    </w:p>
    <w:p w14:paraId="1E2C8DEC" w14:textId="77777777" w:rsidR="008948E3" w:rsidRPr="00E9303F" w:rsidRDefault="008948E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>Czy zamawiający dopuści również nóż o poniższych parametrach</w:t>
      </w:r>
    </w:p>
    <w:p w14:paraId="2E4D463E" w14:textId="77777777" w:rsidR="008948E3" w:rsidRPr="00E9303F" w:rsidRDefault="008948E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 xml:space="preserve">Nóż sterylny zakrzywiony typu </w:t>
      </w:r>
      <w:proofErr w:type="spellStart"/>
      <w:r w:rsidRPr="00E9303F">
        <w:rPr>
          <w:rFonts w:ascii="Arial" w:hAnsi="Arial" w:cs="Arial"/>
          <w:sz w:val="22"/>
          <w:szCs w:val="22"/>
        </w:rPr>
        <w:t>Crescent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do tworzenia tunelu twardówkowego o kalibracji 2,3 mm jednostronnie ostrzony od góry?</w:t>
      </w:r>
    </w:p>
    <w:p w14:paraId="5576D617" w14:textId="77777777" w:rsidR="00924F6A" w:rsidRPr="00E9303F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B0019EE" w14:textId="428D5B0F" w:rsidR="00924F6A" w:rsidRPr="00E9303F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357B58D4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80B9342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Pytanie nr 81</w:t>
      </w:r>
    </w:p>
    <w:p w14:paraId="45BED1C0" w14:textId="6347EB98" w:rsidR="008948E3" w:rsidRPr="00E9303F" w:rsidRDefault="008948E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E9303F">
        <w:rPr>
          <w:rFonts w:ascii="Arial" w:hAnsi="Arial" w:cs="Arial"/>
          <w:sz w:val="22"/>
          <w:szCs w:val="22"/>
          <w:u w:val="single"/>
        </w:rPr>
        <w:t>Dotyczy pakietu nr 11 pozycji 1</w:t>
      </w:r>
    </w:p>
    <w:p w14:paraId="44817F3C" w14:textId="77777777" w:rsidR="008948E3" w:rsidRPr="00E9303F" w:rsidRDefault="008948E3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 xml:space="preserve">Czy zamawiający dopuści również </w:t>
      </w:r>
      <w:proofErr w:type="spellStart"/>
      <w:r w:rsidRPr="00E9303F">
        <w:rPr>
          <w:rFonts w:ascii="Arial" w:hAnsi="Arial" w:cs="Arial"/>
          <w:sz w:val="22"/>
          <w:szCs w:val="22"/>
        </w:rPr>
        <w:t>retraktory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pakowane po 5 sztuk?</w:t>
      </w:r>
    </w:p>
    <w:p w14:paraId="5DEF96AD" w14:textId="77777777" w:rsidR="00924F6A" w:rsidRPr="00E9303F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B74552C" w14:textId="73BD5F8D" w:rsidR="00924F6A" w:rsidRPr="00E9303F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>Tak.</w:t>
      </w:r>
    </w:p>
    <w:p w14:paraId="4F1D2770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C7ED313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Pytanie nr 82</w:t>
      </w:r>
    </w:p>
    <w:p w14:paraId="3C0C7BF6" w14:textId="77777777" w:rsidR="00EB2A80" w:rsidRPr="00E9303F" w:rsidRDefault="00EB2A8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E9303F">
        <w:rPr>
          <w:rFonts w:ascii="Arial" w:hAnsi="Arial" w:cs="Arial"/>
          <w:sz w:val="22"/>
          <w:szCs w:val="22"/>
          <w:u w:val="single"/>
        </w:rPr>
        <w:t>Dotyczy pakietu nr 11 pozycji 2</w:t>
      </w:r>
    </w:p>
    <w:p w14:paraId="45FC4ED4" w14:textId="77777777" w:rsidR="00EB2A80" w:rsidRPr="00E9303F" w:rsidRDefault="00EB2A8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>Czy zamawiający dopuści również pierścienie o poniższych parametrach:</w:t>
      </w:r>
    </w:p>
    <w:p w14:paraId="7B68F946" w14:textId="77777777" w:rsidR="00EB2A80" w:rsidRPr="00E9303F" w:rsidRDefault="00EB2A8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 xml:space="preserve">Pierścień </w:t>
      </w:r>
      <w:proofErr w:type="spellStart"/>
      <w:r w:rsidRPr="00E9303F">
        <w:rPr>
          <w:rFonts w:ascii="Arial" w:hAnsi="Arial" w:cs="Arial"/>
          <w:sz w:val="22"/>
          <w:szCs w:val="22"/>
        </w:rPr>
        <w:t>dotorebkowy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stosowany przy operacjach zaćmy, sterylny, jednorazowego użytku, wykonany z materiału PMMA, bezbarwny. Rozmiar 10 12 mm, normalny średnica 12 mm po sprężeniu średnica 10 mm. Typ 3 rozmiar (12 10). Implantacji przy użyciu </w:t>
      </w:r>
      <w:proofErr w:type="spellStart"/>
      <w:r w:rsidRPr="00E9303F">
        <w:rPr>
          <w:rFonts w:ascii="Arial" w:hAnsi="Arial" w:cs="Arial"/>
          <w:sz w:val="22"/>
          <w:szCs w:val="22"/>
        </w:rPr>
        <w:t>injectora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dedykowanego do pierścienia.</w:t>
      </w:r>
    </w:p>
    <w:p w14:paraId="48F44928" w14:textId="77777777" w:rsidR="00924F6A" w:rsidRPr="00E9303F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EA76B01" w14:textId="28AB7A68" w:rsidR="00924F6A" w:rsidRPr="00E9303F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18743C26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E3432C8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Pytanie nr 83</w:t>
      </w:r>
    </w:p>
    <w:p w14:paraId="5F7CB115" w14:textId="77777777" w:rsidR="00EB2A80" w:rsidRPr="00E9303F" w:rsidRDefault="00EB2A80" w:rsidP="005260B1">
      <w:pPr>
        <w:spacing w:after="40"/>
        <w:ind w:right="-72"/>
        <w:jc w:val="both"/>
        <w:rPr>
          <w:rFonts w:ascii="Arial" w:hAnsi="Arial" w:cs="Arial"/>
          <w:sz w:val="22"/>
          <w:szCs w:val="22"/>
          <w:u w:val="single"/>
        </w:rPr>
      </w:pPr>
      <w:r w:rsidRPr="00E9303F">
        <w:rPr>
          <w:rFonts w:ascii="Arial" w:hAnsi="Arial" w:cs="Arial"/>
          <w:sz w:val="22"/>
          <w:szCs w:val="22"/>
          <w:u w:val="single"/>
        </w:rPr>
        <w:lastRenderedPageBreak/>
        <w:t>Dotyczy pakietu nr 28</w:t>
      </w:r>
    </w:p>
    <w:p w14:paraId="4DA24D97" w14:textId="77777777" w:rsidR="00EB2A80" w:rsidRPr="00E9303F" w:rsidRDefault="00EB2A80" w:rsidP="005260B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 xml:space="preserve">Czy zamawiający dopuści również </w:t>
      </w:r>
      <w:proofErr w:type="spellStart"/>
      <w:r w:rsidRPr="00E9303F">
        <w:rPr>
          <w:rFonts w:ascii="Arial" w:hAnsi="Arial" w:cs="Arial"/>
          <w:sz w:val="22"/>
          <w:szCs w:val="22"/>
        </w:rPr>
        <w:t>hydroksypropylometylocelulozę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o pojemności 2ml, lepkości 4500 9500 </w:t>
      </w:r>
      <w:proofErr w:type="spellStart"/>
      <w:r w:rsidRPr="00E9303F">
        <w:rPr>
          <w:rFonts w:ascii="Arial" w:hAnsi="Arial" w:cs="Arial"/>
          <w:sz w:val="22"/>
          <w:szCs w:val="22"/>
        </w:rPr>
        <w:t>mPas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, masie cząsteczkowe j powyżej 80 000 Da , oraz </w:t>
      </w:r>
      <w:proofErr w:type="spellStart"/>
      <w:r w:rsidRPr="00E9303F">
        <w:rPr>
          <w:rFonts w:ascii="Arial" w:hAnsi="Arial" w:cs="Arial"/>
          <w:sz w:val="22"/>
          <w:szCs w:val="22"/>
        </w:rPr>
        <w:t>osmolarności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270 400?</w:t>
      </w:r>
    </w:p>
    <w:p w14:paraId="57C0FFA5" w14:textId="470071BB" w:rsidR="00924F6A" w:rsidRPr="00E9303F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21C4791" w14:textId="714BB301" w:rsidR="00924F6A" w:rsidRPr="00E9303F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738CE63D" w14:textId="77777777" w:rsidR="00924F6A" w:rsidRPr="00924F6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69AC37" w14:textId="77777777" w:rsidR="00924F6A" w:rsidRPr="00E9303F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Pytanie nr 84</w:t>
      </w:r>
    </w:p>
    <w:p w14:paraId="0F206209" w14:textId="77777777" w:rsidR="00EB2A80" w:rsidRPr="00E9303F" w:rsidRDefault="00EB2A8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E9303F">
        <w:rPr>
          <w:rFonts w:ascii="Arial" w:hAnsi="Arial" w:cs="Arial"/>
          <w:sz w:val="22"/>
          <w:szCs w:val="22"/>
          <w:u w:val="single"/>
        </w:rPr>
        <w:t>Dotyczy pakietu nr 35</w:t>
      </w:r>
    </w:p>
    <w:p w14:paraId="685DAAF0" w14:textId="77777777" w:rsidR="00EB2A80" w:rsidRPr="00E9303F" w:rsidRDefault="00EB2A8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E9303F">
        <w:rPr>
          <w:rFonts w:ascii="Arial" w:hAnsi="Arial" w:cs="Arial"/>
          <w:sz w:val="22"/>
          <w:szCs w:val="22"/>
        </w:rPr>
        <w:t xml:space="preserve">Czy zamawiający dopuści również </w:t>
      </w:r>
      <w:proofErr w:type="spellStart"/>
      <w:r w:rsidRPr="00E9303F">
        <w:rPr>
          <w:rFonts w:ascii="Arial" w:hAnsi="Arial" w:cs="Arial"/>
          <w:sz w:val="22"/>
          <w:szCs w:val="22"/>
        </w:rPr>
        <w:t>Hyaluronic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303F">
        <w:rPr>
          <w:rFonts w:ascii="Arial" w:hAnsi="Arial" w:cs="Arial"/>
          <w:sz w:val="22"/>
          <w:szCs w:val="22"/>
        </w:rPr>
        <w:t>sodium</w:t>
      </w:r>
      <w:proofErr w:type="spellEnd"/>
      <w:r w:rsidRPr="00E9303F">
        <w:rPr>
          <w:rFonts w:ascii="Arial" w:hAnsi="Arial" w:cs="Arial"/>
          <w:sz w:val="22"/>
          <w:szCs w:val="22"/>
        </w:rPr>
        <w:t xml:space="preserve"> 10mg/ml , 1% 1ml ? Pozostałe wymagania zgodne z SWZ.</w:t>
      </w:r>
    </w:p>
    <w:p w14:paraId="31F24B5C" w14:textId="3BAB4F30" w:rsidR="00924F6A" w:rsidRPr="00E9303F" w:rsidRDefault="00924F6A" w:rsidP="005260B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E9303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741DF6A" w14:textId="236C2BC2" w:rsidR="00924F6A" w:rsidRPr="00E9303F" w:rsidRDefault="00E9303F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1400B624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A5835CD" w14:textId="77777777" w:rsidR="00924F6A" w:rsidRPr="005A22F4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22F4">
        <w:rPr>
          <w:rFonts w:ascii="Arial" w:hAnsi="Arial" w:cs="Arial"/>
          <w:b/>
          <w:bCs/>
          <w:sz w:val="22"/>
          <w:szCs w:val="22"/>
        </w:rPr>
        <w:t>Pytanie nr 85</w:t>
      </w:r>
    </w:p>
    <w:p w14:paraId="169A4741" w14:textId="73558423" w:rsidR="007C497E" w:rsidRPr="005A22F4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 xml:space="preserve">Czy w celu miarkowania kar umownych Odbiorca dokona modyfikacji postanowień projektu przyszłej umowy w zakresie zapisów § 9 </w:t>
      </w:r>
    </w:p>
    <w:p w14:paraId="37AC3366" w14:textId="77777777" w:rsidR="007C497E" w:rsidRPr="005A22F4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>1.</w:t>
      </w:r>
      <w:r w:rsidRPr="005A22F4">
        <w:rPr>
          <w:rFonts w:ascii="Arial" w:hAnsi="Arial" w:cs="Arial"/>
          <w:sz w:val="22"/>
          <w:szCs w:val="22"/>
        </w:rPr>
        <w:tab/>
        <w:t>Dostawca zapłaci Zamawiającemu kary:</w:t>
      </w:r>
    </w:p>
    <w:p w14:paraId="643C9F07" w14:textId="77777777" w:rsidR="007C497E" w:rsidRPr="005A22F4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>a.</w:t>
      </w:r>
      <w:r w:rsidRPr="005A22F4">
        <w:rPr>
          <w:rFonts w:ascii="Arial" w:hAnsi="Arial" w:cs="Arial"/>
          <w:sz w:val="22"/>
          <w:szCs w:val="22"/>
        </w:rPr>
        <w:tab/>
        <w:t>w wysokości 10% wartości brutto niezrealizowanej części przedmiotu umowy, o której mowa w § 2 ust. 4,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04ADBA9F" w14:textId="77777777" w:rsidR="007C497E" w:rsidRPr="005A22F4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>b.</w:t>
      </w:r>
      <w:r w:rsidRPr="005A22F4">
        <w:rPr>
          <w:rFonts w:ascii="Arial" w:hAnsi="Arial" w:cs="Arial"/>
          <w:sz w:val="22"/>
          <w:szCs w:val="22"/>
        </w:rPr>
        <w:tab/>
        <w:t>w wysokości 0,5 % wartości części niedostarczonych, a zamawianych wyrobów medycznych (z uwzględnieniem podatku VAT) za każdy dzień  opóźnienia w ich dostarczeniu, jednak nie więcej niż 10% wartości brutto części niedostarczonych, a zamawianych wyrobów medycznych;</w:t>
      </w:r>
    </w:p>
    <w:p w14:paraId="17DD0888" w14:textId="77777777" w:rsidR="007C497E" w:rsidRPr="005A22F4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>c.</w:t>
      </w:r>
      <w:r w:rsidRPr="005A22F4">
        <w:rPr>
          <w:rFonts w:ascii="Arial" w:hAnsi="Arial" w:cs="Arial"/>
          <w:sz w:val="22"/>
          <w:szCs w:val="22"/>
        </w:rPr>
        <w:tab/>
        <w:t>w wysokości 0,5 % wartości reklamowanych partii wyrobów medycznych (z uwzględnieniem podatku VAT) za każdy dzień zwłoki w dostawie wyrobów medycznych wolnych od wad w terminie określonym w § 8 ust. 3 umowy, jednak nie więcej niż 10% wartości brutto reklamowanych partii wyrobów medycznych</w:t>
      </w:r>
    </w:p>
    <w:p w14:paraId="7524BAEC" w14:textId="5015AFA0" w:rsidR="00924F6A" w:rsidRPr="005A22F4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5A22F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514F88E" w14:textId="6D6F2000" w:rsidR="00924F6A" w:rsidRPr="005A22F4" w:rsidRDefault="005A22F4" w:rsidP="005260B1">
      <w:pPr>
        <w:jc w:val="both"/>
        <w:rPr>
          <w:rFonts w:ascii="Arial" w:hAnsi="Arial" w:cs="Arial"/>
          <w:sz w:val="22"/>
          <w:szCs w:val="22"/>
        </w:rPr>
      </w:pPr>
      <w:r w:rsidRPr="005A22F4">
        <w:rPr>
          <w:rFonts w:ascii="Arial" w:hAnsi="Arial" w:cs="Arial"/>
          <w:sz w:val="22"/>
          <w:szCs w:val="22"/>
        </w:rPr>
        <w:t>Zamawiający nie wyraża zgody.</w:t>
      </w:r>
    </w:p>
    <w:p w14:paraId="5B2B8D05" w14:textId="77777777" w:rsidR="005A22F4" w:rsidRPr="00924F6A" w:rsidRDefault="005A22F4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C528DDC" w14:textId="77777777" w:rsidR="00635FAA" w:rsidRDefault="00635FA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0901576" w14:textId="46CF5DE9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86</w:t>
      </w:r>
    </w:p>
    <w:p w14:paraId="7688E836" w14:textId="5A138A18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14:paraId="07201748" w14:textId="77777777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618FF13" w14:textId="77777777" w:rsidR="00635FAA" w:rsidRPr="008D196E" w:rsidRDefault="00635FA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22941A59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6C390F0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87</w:t>
      </w:r>
    </w:p>
    <w:p w14:paraId="328C89CD" w14:textId="17ECC11E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Czy Zamawiający wyrazi zgodę na wprowadzenie zmian  w § 7 ust. 4  poprzez zamianę  słów „odsetki ustawowe” na „odsetki ustawowe za opóźnienie w transakcjach handlowych”?</w:t>
      </w:r>
    </w:p>
    <w:p w14:paraId="63261C7A" w14:textId="77777777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79C2167" w14:textId="583CB3BA" w:rsidR="00924F6A" w:rsidRDefault="00635FAA" w:rsidP="005260B1">
      <w:pPr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Zamawiający nie wyraża zgody.</w:t>
      </w:r>
    </w:p>
    <w:p w14:paraId="2BC7C655" w14:textId="77777777" w:rsidR="00635FAA" w:rsidRPr="00600BEC" w:rsidRDefault="00635FA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BBA3A91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88</w:t>
      </w:r>
    </w:p>
    <w:p w14:paraId="48A60AE7" w14:textId="58079358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Dotyczy załącznika nr 4 do SWZ – Projektowane postanowienia umowy § 4 ust. 2, Pakiet 21</w:t>
      </w:r>
    </w:p>
    <w:p w14:paraId="24FD2A78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lastRenderedPageBreak/>
        <w:t>Zwracamy się z prośbą do Zamawiającego o wydłużenie terminu dostawy zamówionych wyrobów medycznych opisanych w pakiecie nr 21 do 5 dni roboczych. Da to możliwość wyeliminowania opóźnień w dostawie niezależnych od Wykonawcy, a spowodowanych np. przeciążonym łańcuchem dostawy firmy kurierskiej.</w:t>
      </w:r>
    </w:p>
    <w:p w14:paraId="75FA7610" w14:textId="70B96C98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A10639A" w14:textId="77777777" w:rsidR="00635FAA" w:rsidRPr="008D196E" w:rsidRDefault="00635FA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3265B7D3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349E9E8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89</w:t>
      </w:r>
    </w:p>
    <w:p w14:paraId="0DB827E6" w14:textId="38260172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Dotyczy załącznika nr 4 do SWZ – Projektowane postanowienia umowy § 4 ust. 2, Pakiet 21</w:t>
      </w:r>
    </w:p>
    <w:p w14:paraId="6CDF61CB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Zwracamy się z prośbą do Zamawiającego o dodanie następującego zapisu do §4 ust. 2:</w:t>
      </w:r>
    </w:p>
    <w:p w14:paraId="50B78E46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„[…] Przy czy zamówienie przesłane po godzinie 15:00 uważane jest za złożone kolejnego dnia roboczego.”</w:t>
      </w:r>
    </w:p>
    <w:p w14:paraId="49834DC2" w14:textId="77777777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BAE0173" w14:textId="77777777" w:rsidR="00635FAA" w:rsidRPr="008D196E" w:rsidRDefault="00635FA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459F0B00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175CECE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90</w:t>
      </w:r>
    </w:p>
    <w:p w14:paraId="332EBE6A" w14:textId="05FB79F8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Dotyczy załącznika nr 4 do SWZ – projektowane postanowienia umowy § 7, Pakiet 21</w:t>
      </w:r>
    </w:p>
    <w:p w14:paraId="234BAD4B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Zwracamy się z prośbą o ujęcie dodatkowego ustępu (5) do § 7 o poniższym brzmieniu:</w:t>
      </w:r>
    </w:p>
    <w:p w14:paraId="2943E659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„Zwłoka w płatności powyżej 30 dni od terminu wskazanego na fakturze upoważnia Wykonawcę do wstrzymania realizacji przyszłych zamówień bądź dostawę asortymentu w formie: „za pobraniem”.”</w:t>
      </w:r>
    </w:p>
    <w:p w14:paraId="4C635093" w14:textId="77777777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4794414" w14:textId="77777777" w:rsidR="00635FAA" w:rsidRPr="008D196E" w:rsidRDefault="00635FA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1F8B6A1D" w14:textId="77777777" w:rsidR="00924F6A" w:rsidRPr="00600BEC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27293A2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91</w:t>
      </w:r>
    </w:p>
    <w:p w14:paraId="7379FC40" w14:textId="7C68CE2E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Dotyczy załącznika nr 4 do SWZ – projektowane postanowienia umowy § 8 ust. 4, Pakiet 21</w:t>
      </w:r>
    </w:p>
    <w:p w14:paraId="29CF15F8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Zwracamy się z prośbą o przyjęcie następującego brzmienia § 8 ust. 4:</w:t>
      </w:r>
    </w:p>
    <w:p w14:paraId="088A822B" w14:textId="77777777" w:rsidR="007C497E" w:rsidRPr="00635FAA" w:rsidRDefault="007C497E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 xml:space="preserve">„Dostawca zobowiązuje się rozpatrzyć reklamację i dostarczyć brakujące materiały lub materiały wolne od wad w terminie do 5 dni roboczych od dnia </w:t>
      </w:r>
      <w:r w:rsidRPr="00635FAA">
        <w:rPr>
          <w:rFonts w:ascii="Arial" w:hAnsi="Arial" w:cs="Arial"/>
          <w:strike/>
          <w:sz w:val="22"/>
          <w:szCs w:val="22"/>
        </w:rPr>
        <w:t>zgłoszenia reklamacji przez Zamawiającego</w:t>
      </w:r>
      <w:r w:rsidRPr="00635FAA">
        <w:rPr>
          <w:rFonts w:ascii="Arial" w:hAnsi="Arial" w:cs="Arial"/>
          <w:sz w:val="22"/>
          <w:szCs w:val="22"/>
        </w:rPr>
        <w:t xml:space="preserve"> pozytywnego rozpatrzenia reklamacji.”</w:t>
      </w:r>
    </w:p>
    <w:p w14:paraId="1E689DC3" w14:textId="77777777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0967C90" w14:textId="2E396C28" w:rsidR="00924F6A" w:rsidRPr="00635FAA" w:rsidRDefault="00635FAA" w:rsidP="005260B1">
      <w:pPr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Zamawiający nie wyraża zgody.</w:t>
      </w:r>
    </w:p>
    <w:p w14:paraId="6BF70EE6" w14:textId="77777777" w:rsidR="00635FAA" w:rsidRPr="0036000B" w:rsidRDefault="00635FA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EAEC023" w14:textId="77777777" w:rsidR="00635FAA" w:rsidRDefault="00635FA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8358636" w14:textId="3CB8F57E" w:rsidR="00924F6A" w:rsidRPr="0036000B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6000B">
        <w:rPr>
          <w:rFonts w:ascii="Arial" w:hAnsi="Arial" w:cs="Arial"/>
          <w:b/>
          <w:bCs/>
          <w:sz w:val="22"/>
          <w:szCs w:val="22"/>
        </w:rPr>
        <w:t>Pytanie nr 92</w:t>
      </w:r>
    </w:p>
    <w:p w14:paraId="01F4A124" w14:textId="74177735" w:rsidR="00B36D3D" w:rsidRPr="0036000B" w:rsidRDefault="00B36D3D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36000B">
        <w:rPr>
          <w:rFonts w:ascii="Arial" w:hAnsi="Arial" w:cs="Arial"/>
          <w:sz w:val="22"/>
          <w:szCs w:val="22"/>
          <w:u w:val="single"/>
        </w:rPr>
        <w:t>Pakiet 26</w:t>
      </w:r>
      <w:r w:rsidRPr="0036000B">
        <w:rPr>
          <w:rFonts w:ascii="Arial" w:hAnsi="Arial" w:cs="Arial"/>
          <w:sz w:val="22"/>
          <w:szCs w:val="22"/>
        </w:rPr>
        <w:t xml:space="preserve"> Czy Zamawiający wyrazi zgodę na zaoferowanie </w:t>
      </w:r>
      <w:proofErr w:type="spellStart"/>
      <w:r w:rsidRPr="0036000B">
        <w:rPr>
          <w:rFonts w:ascii="Arial" w:hAnsi="Arial" w:cs="Arial"/>
          <w:sz w:val="22"/>
          <w:szCs w:val="22"/>
        </w:rPr>
        <w:t>ewakuatora</w:t>
      </w:r>
      <w:proofErr w:type="spellEnd"/>
      <w:r w:rsidRPr="0036000B">
        <w:rPr>
          <w:rFonts w:ascii="Arial" w:hAnsi="Arial" w:cs="Arial"/>
          <w:sz w:val="22"/>
          <w:szCs w:val="22"/>
        </w:rPr>
        <w:t xml:space="preserve"> laparoskopowego 400ml, woreczki ekstrakcyjne poliuretanowe do wyciągania struktur podczas laparoskopii, uwalniane z prowadnicy: prowadnik 10mm 330mm; z uchwytem na palce; pojemność 400ml ( średnica 80mm, długość 190mm), jednorazowego użytku?</w:t>
      </w:r>
    </w:p>
    <w:p w14:paraId="71CC9192" w14:textId="11EE6711" w:rsidR="00924F6A" w:rsidRPr="0036000B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107828449"/>
      <w:r w:rsidRPr="0036000B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FF970A5" w14:textId="258224C0" w:rsidR="00924F6A" w:rsidRPr="0036000B" w:rsidRDefault="00600BEC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36000B">
        <w:rPr>
          <w:rFonts w:ascii="Arial" w:hAnsi="Arial" w:cs="Arial"/>
          <w:sz w:val="22"/>
          <w:szCs w:val="22"/>
        </w:rPr>
        <w:t>Tak.</w:t>
      </w:r>
    </w:p>
    <w:bookmarkEnd w:id="2"/>
    <w:p w14:paraId="686AC704" w14:textId="77777777" w:rsidR="00924F6A" w:rsidRPr="0036000B" w:rsidRDefault="00924F6A" w:rsidP="005260B1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361D8E4" w14:textId="77777777" w:rsidR="00924F6A" w:rsidRPr="00635FAA" w:rsidRDefault="00924F6A" w:rsidP="005260B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Pytanie nr 93</w:t>
      </w:r>
    </w:p>
    <w:p w14:paraId="2581A26F" w14:textId="77777777" w:rsidR="00E35630" w:rsidRPr="00635FAA" w:rsidRDefault="00E35630" w:rsidP="005260B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 xml:space="preserve">Prosimy o udzielenie odpowiedzi na następujące pytania: </w:t>
      </w:r>
    </w:p>
    <w:p w14:paraId="260CE503" w14:textId="77777777" w:rsidR="00E35630" w:rsidRPr="00635FAA" w:rsidRDefault="00E35630" w:rsidP="005260B1">
      <w:pPr>
        <w:pStyle w:val="Akapitzlist"/>
        <w:numPr>
          <w:ilvl w:val="0"/>
          <w:numId w:val="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 xml:space="preserve">Czy Zamawiający uzupełni projekt umowy o zapis , że na podstawie art. 106n ust. 1 ustawy z dnia 11 marca 2004 r. o podatku od towarów i usług udziela Wykonawcy zgody na wystawienie i przesłanie faktur , duplikatów faktur oraz ich korekt , a także not obciążeniowych i not korygujących w formacie pliku elektronicznego PDF na wskazany przez siebie adres poczty e-mail. </w:t>
      </w:r>
    </w:p>
    <w:p w14:paraId="74ABC47D" w14:textId="601810D7" w:rsidR="00E35630" w:rsidRPr="00635FAA" w:rsidRDefault="00E35630" w:rsidP="005260B1">
      <w:pPr>
        <w:pStyle w:val="Akapitzlist"/>
        <w:numPr>
          <w:ilvl w:val="0"/>
          <w:numId w:val="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635FAA">
        <w:rPr>
          <w:rFonts w:ascii="Arial" w:hAnsi="Arial" w:cs="Arial"/>
          <w:sz w:val="22"/>
          <w:szCs w:val="22"/>
        </w:rPr>
        <w:t>Prosimy o naliczanie kar od wartości niedostarczonej, nie zamawianej.</w:t>
      </w:r>
    </w:p>
    <w:p w14:paraId="2F634548" w14:textId="6B0D34B4" w:rsidR="00924F6A" w:rsidRPr="00635FAA" w:rsidRDefault="00924F6A" w:rsidP="005260B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35FAA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EC496FD" w14:textId="77777777" w:rsidR="00635FAA" w:rsidRPr="008D196E" w:rsidRDefault="00635FA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16C01F5B" w14:textId="77777777" w:rsidR="006C5D42" w:rsidRPr="006C5D42" w:rsidRDefault="006C5D42" w:rsidP="006C5D42">
      <w:pPr>
        <w:spacing w:after="6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6C5D42">
        <w:rPr>
          <w:rFonts w:ascii="Arial" w:hAnsi="Arial" w:cs="Arial"/>
          <w:b/>
          <w:bCs/>
          <w:sz w:val="22"/>
          <w:szCs w:val="22"/>
        </w:rPr>
        <w:lastRenderedPageBreak/>
        <w:t xml:space="preserve">Pytanie nr </w:t>
      </w:r>
      <w:r w:rsidRPr="006C5D42">
        <w:rPr>
          <w:rFonts w:ascii="Arial" w:hAnsi="Arial" w:cs="Arial"/>
          <w:b/>
          <w:bCs/>
          <w:sz w:val="22"/>
          <w:szCs w:val="22"/>
        </w:rPr>
        <w:t>94</w:t>
      </w:r>
    </w:p>
    <w:p w14:paraId="6127B3FA" w14:textId="637FB196" w:rsidR="006C5D42" w:rsidRPr="006C5D42" w:rsidRDefault="006C5D42" w:rsidP="006C5D42">
      <w:pPr>
        <w:spacing w:after="60"/>
        <w:ind w:left="30" w:right="-72"/>
        <w:jc w:val="both"/>
        <w:rPr>
          <w:rFonts w:ascii="Arial" w:hAnsi="Arial" w:cs="Arial"/>
          <w:sz w:val="22"/>
          <w:szCs w:val="22"/>
          <w:u w:val="single"/>
        </w:rPr>
      </w:pPr>
      <w:r w:rsidRPr="006C5D42">
        <w:rPr>
          <w:rFonts w:ascii="Arial" w:hAnsi="Arial" w:cs="Arial"/>
          <w:sz w:val="22"/>
          <w:szCs w:val="22"/>
          <w:u w:val="single"/>
        </w:rPr>
        <w:t>dot. Zadania 6 poz. 1</w:t>
      </w:r>
    </w:p>
    <w:p w14:paraId="6A64031C" w14:textId="1274791C" w:rsidR="006C5D42" w:rsidRDefault="006C5D42" w:rsidP="006C5D42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6C5D42">
        <w:rPr>
          <w:rFonts w:ascii="Arial" w:hAnsi="Arial" w:cs="Arial"/>
          <w:sz w:val="22"/>
          <w:szCs w:val="22"/>
        </w:rPr>
        <w:t>Czy Zamawiający dopuści soczewkę o stopniu uwodnienia 0,3%, pozostałe parametry bez zmian?</w:t>
      </w:r>
    </w:p>
    <w:p w14:paraId="702A7020" w14:textId="77777777" w:rsidR="006C5D42" w:rsidRPr="0036000B" w:rsidRDefault="006C5D42" w:rsidP="006C5D42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36000B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71C62BA" w14:textId="77777777" w:rsidR="006C5D42" w:rsidRPr="0036000B" w:rsidRDefault="006C5D42" w:rsidP="006C5D42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36000B">
        <w:rPr>
          <w:rFonts w:ascii="Arial" w:hAnsi="Arial" w:cs="Arial"/>
          <w:sz w:val="22"/>
          <w:szCs w:val="22"/>
        </w:rPr>
        <w:t>Tak.</w:t>
      </w:r>
    </w:p>
    <w:p w14:paraId="16563E26" w14:textId="77777777" w:rsidR="006C5D42" w:rsidRDefault="006C5D42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31A08601" w14:textId="77777777" w:rsidR="006C5D42" w:rsidRDefault="006C5D42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4B8E574F" w14:textId="2A4B9BB0" w:rsidR="00983B7A" w:rsidRDefault="00983B7A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  <w:r w:rsidRPr="005260B1">
        <w:rPr>
          <w:rFonts w:ascii="Arial" w:hAnsi="Arial" w:cs="Arial"/>
          <w:sz w:val="22"/>
          <w:szCs w:val="22"/>
        </w:rPr>
        <w:t>Jednocześnie,</w:t>
      </w:r>
      <w:r w:rsidR="00981A1E" w:rsidRPr="005260B1">
        <w:rPr>
          <w:rFonts w:ascii="Arial" w:hAnsi="Arial" w:cs="Arial"/>
          <w:sz w:val="22"/>
          <w:szCs w:val="22"/>
        </w:rPr>
        <w:t xml:space="preserve"> </w:t>
      </w:r>
      <w:r w:rsidR="002F0371" w:rsidRPr="005260B1">
        <w:rPr>
          <w:rFonts w:ascii="Arial" w:hAnsi="Arial" w:cs="Arial"/>
          <w:sz w:val="22"/>
          <w:szCs w:val="22"/>
        </w:rPr>
        <w:t>zamawiający informuje iż:</w:t>
      </w:r>
    </w:p>
    <w:p w14:paraId="2B26B93E" w14:textId="77777777" w:rsidR="005260B1" w:rsidRPr="005260B1" w:rsidRDefault="005260B1" w:rsidP="005260B1">
      <w:pPr>
        <w:spacing w:after="6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7668CC43" w14:textId="77777777" w:rsidR="002F0371" w:rsidRPr="005260B1" w:rsidRDefault="00981A1E" w:rsidP="005260B1">
      <w:pPr>
        <w:numPr>
          <w:ilvl w:val="0"/>
          <w:numId w:val="12"/>
        </w:numPr>
        <w:ind w:left="0" w:firstLine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3" w:name="_Hlk80255306"/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>Punkt 10.1.2) SWZ otrzymuje brzmienie: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</w:p>
    <w:p w14:paraId="42FE7F05" w14:textId="421D3AE2" w:rsidR="00981A1E" w:rsidRPr="005260B1" w:rsidRDefault="00981A1E" w:rsidP="005260B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>„</w:t>
      </w: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Protokół z badań potwierdzający, że dostarczone produkty odpowiadają określonym normom - dot. pakietów 61 i 62</w:t>
      </w:r>
    </w:p>
    <w:p w14:paraId="69E47831" w14:textId="625F0478" w:rsidR="00981A1E" w:rsidRPr="005260B1" w:rsidRDefault="00981A1E" w:rsidP="005260B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>Protokół z badań (zaświadczenie) niezależnego podmiotu potwierdzający, że  dostarczone produkty odporne są na przenikanie wirusów wg ASTM F1671”</w:t>
      </w:r>
    </w:p>
    <w:p w14:paraId="1FFA9513" w14:textId="77777777" w:rsidR="00981A1E" w:rsidRPr="005260B1" w:rsidRDefault="00981A1E" w:rsidP="005260B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CBF2649" w14:textId="214186FE" w:rsidR="001F2E9B" w:rsidRPr="005260B1" w:rsidRDefault="001F2E9B" w:rsidP="005260B1">
      <w:pPr>
        <w:numPr>
          <w:ilvl w:val="0"/>
          <w:numId w:val="12"/>
        </w:numPr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>Punkt 16.1 SWZ otrzymuje brzmienie:</w:t>
      </w:r>
    </w:p>
    <w:bookmarkEnd w:id="3"/>
    <w:p w14:paraId="2C2CB030" w14:textId="5A97A84E" w:rsidR="001F2E9B" w:rsidRPr="005260B1" w:rsidRDefault="001F2E9B" w:rsidP="005260B1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Wykonawca pozostaje związany ofertą do dnia </w:t>
      </w: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202</w:t>
      </w:r>
      <w:r w:rsidR="001C4E81"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2</w:t>
      </w: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-</w:t>
      </w:r>
      <w:r w:rsidR="001C4E81"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10</w:t>
      </w: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-1</w:t>
      </w:r>
      <w:r w:rsidR="001C4E81"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1</w:t>
      </w:r>
    </w:p>
    <w:p w14:paraId="496FE9F8" w14:textId="77777777" w:rsidR="001F2E9B" w:rsidRPr="005260B1" w:rsidRDefault="001F2E9B" w:rsidP="005260B1">
      <w:pPr>
        <w:jc w:val="both"/>
        <w:rPr>
          <w:rFonts w:ascii="Arial" w:eastAsia="Calibri" w:hAnsi="Arial" w:cs="Arial"/>
          <w:sz w:val="22"/>
          <w:szCs w:val="22"/>
          <w:highlight w:val="yellow"/>
          <w:lang w:eastAsia="en-US"/>
        </w:rPr>
      </w:pPr>
    </w:p>
    <w:p w14:paraId="656FA256" w14:textId="77777777" w:rsidR="001F2E9B" w:rsidRPr="005260B1" w:rsidRDefault="001F2E9B" w:rsidP="005260B1">
      <w:pPr>
        <w:numPr>
          <w:ilvl w:val="0"/>
          <w:numId w:val="12"/>
        </w:numPr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 xml:space="preserve">Punkt 18 SWZ otrzymuje brzmienie: </w:t>
      </w:r>
    </w:p>
    <w:p w14:paraId="06B3B5E1" w14:textId="77777777" w:rsidR="001F2E9B" w:rsidRPr="005260B1" w:rsidRDefault="001F2E9B" w:rsidP="005260B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Ofertę, wraz z załącznikami, należy złożyć za pośrednictwem Platformy w terminie do dnia </w:t>
      </w:r>
    </w:p>
    <w:p w14:paraId="37553D26" w14:textId="4E59E142" w:rsidR="001F2E9B" w:rsidRPr="005260B1" w:rsidRDefault="001C4E81" w:rsidP="005260B1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2022-07-14</w:t>
      </w:r>
      <w:r w:rsidR="001F2E9B" w:rsidRPr="005260B1">
        <w:rPr>
          <w:rFonts w:ascii="Arial" w:eastAsia="Calibri" w:hAnsi="Arial" w:cs="Arial"/>
          <w:sz w:val="22"/>
          <w:szCs w:val="22"/>
          <w:lang w:eastAsia="en-US"/>
        </w:rPr>
        <w:t xml:space="preserve"> do godz. </w:t>
      </w:r>
      <w:r w:rsidR="001F2E9B"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10:00</w:t>
      </w:r>
    </w:p>
    <w:p w14:paraId="5C17AE6C" w14:textId="77777777" w:rsidR="001F2E9B" w:rsidRPr="005260B1" w:rsidRDefault="001F2E9B" w:rsidP="005260B1">
      <w:pPr>
        <w:jc w:val="both"/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</w:pPr>
    </w:p>
    <w:p w14:paraId="138B5A5A" w14:textId="77777777" w:rsidR="001F2E9B" w:rsidRPr="005260B1" w:rsidRDefault="001F2E9B" w:rsidP="005260B1">
      <w:pPr>
        <w:numPr>
          <w:ilvl w:val="0"/>
          <w:numId w:val="12"/>
        </w:numPr>
        <w:ind w:left="709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>Punkt 19.1 SWZ otrzymuje brzmienie:</w:t>
      </w:r>
    </w:p>
    <w:p w14:paraId="6415DE7F" w14:textId="5217CC1B" w:rsidR="001F2E9B" w:rsidRPr="005260B1" w:rsidRDefault="001F2E9B" w:rsidP="005260B1">
      <w:pPr>
        <w:ind w:left="-11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Otwarcie ofert nastąpi w dniu: </w:t>
      </w:r>
      <w:r w:rsidR="001C4E81"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2022-07-14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 o godz. </w:t>
      </w:r>
      <w:r w:rsidRPr="005260B1">
        <w:rPr>
          <w:rFonts w:ascii="Arial" w:eastAsia="Calibri" w:hAnsi="Arial" w:cs="Arial"/>
          <w:b/>
          <w:bCs/>
          <w:sz w:val="22"/>
          <w:szCs w:val="22"/>
          <w:lang w:eastAsia="en-US"/>
        </w:rPr>
        <w:t>10:30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>, za pośrednictwem Platformy, na karcie ”Oferta/Załączniki”, poprzez ich odszyfrowanie, które jest jednoznaczne z ich upublicznieniem.</w:t>
      </w:r>
    </w:p>
    <w:p w14:paraId="5AE86F8A" w14:textId="77777777" w:rsidR="001F2E9B" w:rsidRPr="005260B1" w:rsidRDefault="001F2E9B" w:rsidP="005260B1">
      <w:pPr>
        <w:jc w:val="both"/>
        <w:rPr>
          <w:rFonts w:ascii="Arial" w:eastAsia="Calibri" w:hAnsi="Arial" w:cs="Arial"/>
          <w:sz w:val="22"/>
          <w:szCs w:val="22"/>
          <w:highlight w:val="yellow"/>
          <w:lang w:eastAsia="en-US"/>
        </w:rPr>
      </w:pPr>
    </w:p>
    <w:p w14:paraId="4676AD12" w14:textId="1F6C2737" w:rsidR="00800BB3" w:rsidRPr="005260B1" w:rsidRDefault="001F2E9B" w:rsidP="005260B1">
      <w:pPr>
        <w:numPr>
          <w:ilvl w:val="0"/>
          <w:numId w:val="12"/>
        </w:num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>Zmianie ulega załącznik nr 1 do SWZ - wzór oferty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C4E81" w:rsidRPr="005260B1">
        <w:rPr>
          <w:rFonts w:ascii="Arial" w:eastAsia="Calibri" w:hAnsi="Arial" w:cs="Arial"/>
          <w:sz w:val="22"/>
          <w:szCs w:val="22"/>
          <w:lang w:eastAsia="en-US"/>
        </w:rPr>
        <w:t xml:space="preserve">(w zał.) 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>– w zakresie</w:t>
      </w:r>
      <w:r w:rsidR="00800BB3" w:rsidRPr="005260B1">
        <w:rPr>
          <w:rFonts w:ascii="Arial" w:eastAsia="Calibri" w:hAnsi="Arial" w:cs="Arial"/>
          <w:sz w:val="22"/>
          <w:szCs w:val="22"/>
          <w:lang w:eastAsia="en-US"/>
        </w:rPr>
        <w:t>:</w:t>
      </w:r>
    </w:p>
    <w:p w14:paraId="225F0D1B" w14:textId="499BB562" w:rsidR="0031062B" w:rsidRPr="005260B1" w:rsidRDefault="00800BB3" w:rsidP="005260B1">
      <w:p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="001F2E9B" w:rsidRPr="005260B1">
        <w:rPr>
          <w:rFonts w:ascii="Arial" w:eastAsia="Calibri" w:hAnsi="Arial" w:cs="Arial"/>
          <w:sz w:val="22"/>
          <w:szCs w:val="22"/>
          <w:lang w:eastAsia="en-US"/>
        </w:rPr>
        <w:t xml:space="preserve"> pakietu </w:t>
      </w:r>
      <w:r w:rsidR="00983B7A" w:rsidRPr="005260B1">
        <w:rPr>
          <w:rFonts w:ascii="Arial" w:eastAsia="Calibri" w:hAnsi="Arial" w:cs="Arial"/>
          <w:sz w:val="22"/>
          <w:szCs w:val="22"/>
          <w:lang w:eastAsia="en-US"/>
        </w:rPr>
        <w:t>7</w:t>
      </w:r>
      <w:r w:rsidR="001C4E81" w:rsidRPr="005260B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F2E9B" w:rsidRPr="005260B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28C5C8F0" w14:textId="77777777" w:rsidR="0031062B" w:rsidRPr="005260B1" w:rsidRDefault="0031062B" w:rsidP="005260B1">
      <w:p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>-  pakietu 49</w:t>
      </w:r>
    </w:p>
    <w:p w14:paraId="0D80275A" w14:textId="77777777" w:rsidR="0031062B" w:rsidRPr="005260B1" w:rsidRDefault="0031062B" w:rsidP="005260B1">
      <w:p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>-  pakietu 61</w:t>
      </w:r>
    </w:p>
    <w:p w14:paraId="4A7086CB" w14:textId="69074581" w:rsidR="0031062B" w:rsidRPr="005260B1" w:rsidRDefault="0031062B" w:rsidP="005260B1">
      <w:p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-  pakietu 62 </w:t>
      </w:r>
    </w:p>
    <w:p w14:paraId="55AA9434" w14:textId="77777777" w:rsidR="00AD4647" w:rsidRPr="005260B1" w:rsidRDefault="00AD4647" w:rsidP="005260B1">
      <w:pPr>
        <w:ind w:left="709"/>
        <w:jc w:val="both"/>
        <w:rPr>
          <w:rFonts w:ascii="Arial" w:eastAsia="Calibri" w:hAnsi="Arial" w:cs="Arial"/>
          <w:sz w:val="22"/>
          <w:szCs w:val="22"/>
          <w:highlight w:val="yellow"/>
          <w:lang w:eastAsia="en-US"/>
        </w:rPr>
      </w:pPr>
    </w:p>
    <w:p w14:paraId="453B1102" w14:textId="3E6338BF" w:rsidR="00983B7A" w:rsidRPr="005260B1" w:rsidRDefault="00983B7A" w:rsidP="005260B1">
      <w:pPr>
        <w:numPr>
          <w:ilvl w:val="0"/>
          <w:numId w:val="12"/>
        </w:numPr>
        <w:ind w:left="70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260B1">
        <w:rPr>
          <w:rFonts w:ascii="Arial" w:eastAsia="Calibri" w:hAnsi="Arial" w:cs="Arial"/>
          <w:sz w:val="22"/>
          <w:szCs w:val="22"/>
          <w:u w:val="single"/>
          <w:lang w:eastAsia="en-US"/>
        </w:rPr>
        <w:t>Zmianie ulega załącznik nr 5 do SWZ – oświadczenie o aktualności</w:t>
      </w:r>
      <w:r w:rsidRPr="005260B1">
        <w:rPr>
          <w:rFonts w:ascii="Arial" w:eastAsia="Calibri" w:hAnsi="Arial" w:cs="Arial"/>
          <w:sz w:val="22"/>
          <w:szCs w:val="22"/>
          <w:lang w:eastAsia="en-US"/>
        </w:rPr>
        <w:t xml:space="preserve"> – w zał.</w:t>
      </w:r>
    </w:p>
    <w:p w14:paraId="3DBC1152" w14:textId="77777777" w:rsidR="005D37DC" w:rsidRPr="005D37DC" w:rsidRDefault="005D37DC" w:rsidP="005260B1">
      <w:pPr>
        <w:ind w:left="709"/>
        <w:jc w:val="both"/>
        <w:rPr>
          <w:rFonts w:ascii="Calibri" w:eastAsia="Calibri" w:hAnsi="Calibri" w:cs="Calibri"/>
          <w:sz w:val="22"/>
          <w:szCs w:val="22"/>
          <w:highlight w:val="yellow"/>
          <w:lang w:eastAsia="en-US"/>
        </w:rPr>
      </w:pPr>
    </w:p>
    <w:p w14:paraId="51268E2A" w14:textId="77777777" w:rsidR="006C5D42" w:rsidRDefault="006C5D42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C3DE59B" w14:textId="29716691" w:rsidR="006D4AB3" w:rsidRPr="006C5D42" w:rsidRDefault="006C5D42" w:rsidP="006C5D42">
      <w:pPr>
        <w:pStyle w:val="Tekstpodstawowy"/>
        <w:spacing w:before="120" w:after="480"/>
        <w:ind w:left="4531" w:firstLine="42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6D4AB3" w:rsidRPr="006C5D42">
        <w:rPr>
          <w:rFonts w:ascii="Arial" w:hAnsi="Arial" w:cs="Arial"/>
          <w:sz w:val="22"/>
          <w:szCs w:val="22"/>
        </w:rPr>
        <w:t>Zamawiający</w:t>
      </w:r>
    </w:p>
    <w:sectPr w:rsidR="006D4AB3" w:rsidRPr="006C5D42" w:rsidSect="003D30A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028DA" w14:textId="77777777" w:rsidR="00AC5D74" w:rsidRDefault="00AC5D74">
      <w:r>
        <w:separator/>
      </w:r>
    </w:p>
  </w:endnote>
  <w:endnote w:type="continuationSeparator" w:id="0">
    <w:p w14:paraId="35B117D8" w14:textId="77777777" w:rsidR="00AC5D74" w:rsidRDefault="00AC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5C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DA8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82784" w14:textId="2D0D936E" w:rsidR="006D4AB3" w:rsidRDefault="00AB592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9F45CB" wp14:editId="12539F2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A480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E90B20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D6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2D53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E300ED" w14:textId="77777777" w:rsidR="006D4AB3" w:rsidRDefault="006D4AB3">
    <w:pPr>
      <w:pStyle w:val="Stopka"/>
      <w:tabs>
        <w:tab w:val="clear" w:pos="4536"/>
        <w:tab w:val="left" w:pos="6237"/>
      </w:tabs>
    </w:pPr>
  </w:p>
  <w:p w14:paraId="66A779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A80E0" w14:textId="77777777" w:rsidR="00AC5D74" w:rsidRDefault="00AC5D74">
      <w:r>
        <w:separator/>
      </w:r>
    </w:p>
  </w:footnote>
  <w:footnote w:type="continuationSeparator" w:id="0">
    <w:p w14:paraId="6A8D463E" w14:textId="77777777" w:rsidR="00AC5D74" w:rsidRDefault="00AC5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59EB" w14:textId="77777777" w:rsidR="00B637BC" w:rsidRDefault="00B63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BC170" w14:textId="77777777" w:rsidR="00B637BC" w:rsidRDefault="00B637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A8C4B" w14:textId="77777777" w:rsidR="00B637BC" w:rsidRDefault="00B63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8E443F"/>
    <w:multiLevelType w:val="hybridMultilevel"/>
    <w:tmpl w:val="44F6F784"/>
    <w:lvl w:ilvl="0" w:tplc="44AC0EA0">
      <w:start w:val="1"/>
      <w:numFmt w:val="decimal"/>
      <w:lvlText w:val="%1)"/>
      <w:lvlJc w:val="left"/>
      <w:pPr>
        <w:ind w:left="39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AA81B87"/>
    <w:multiLevelType w:val="hybridMultilevel"/>
    <w:tmpl w:val="93F6D350"/>
    <w:lvl w:ilvl="0" w:tplc="E14816E6">
      <w:start w:val="1"/>
      <w:numFmt w:val="bullet"/>
      <w:lvlText w:val="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4D1654"/>
    <w:multiLevelType w:val="hybridMultilevel"/>
    <w:tmpl w:val="79BA3D90"/>
    <w:lvl w:ilvl="0" w:tplc="13B6771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565471E"/>
    <w:multiLevelType w:val="hybridMultilevel"/>
    <w:tmpl w:val="7494C3FA"/>
    <w:lvl w:ilvl="0" w:tplc="E130944A">
      <w:start w:val="1"/>
      <w:numFmt w:val="decimal"/>
      <w:lvlText w:val="%1)"/>
      <w:lvlJc w:val="left"/>
      <w:pPr>
        <w:ind w:left="390" w:hanging="360"/>
      </w:pPr>
      <w:rPr>
        <w:rFonts w:hint="default"/>
        <w:b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5327B2A"/>
    <w:multiLevelType w:val="hybridMultilevel"/>
    <w:tmpl w:val="1426328C"/>
    <w:lvl w:ilvl="0" w:tplc="F2427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5667788">
    <w:abstractNumId w:val="6"/>
  </w:num>
  <w:num w:numId="2" w16cid:durableId="1681816231">
    <w:abstractNumId w:val="11"/>
  </w:num>
  <w:num w:numId="3" w16cid:durableId="425349548">
    <w:abstractNumId w:val="5"/>
  </w:num>
  <w:num w:numId="4" w16cid:durableId="1937211114">
    <w:abstractNumId w:val="10"/>
  </w:num>
  <w:num w:numId="5" w16cid:durableId="541748729">
    <w:abstractNumId w:val="0"/>
  </w:num>
  <w:num w:numId="6" w16cid:durableId="845944062">
    <w:abstractNumId w:val="3"/>
  </w:num>
  <w:num w:numId="7" w16cid:durableId="310982444">
    <w:abstractNumId w:val="9"/>
  </w:num>
  <w:num w:numId="8" w16cid:durableId="1927838257">
    <w:abstractNumId w:val="4"/>
  </w:num>
  <w:num w:numId="9" w16cid:durableId="41445787">
    <w:abstractNumId w:val="2"/>
  </w:num>
  <w:num w:numId="10" w16cid:durableId="1671789056">
    <w:abstractNumId w:val="1"/>
  </w:num>
  <w:num w:numId="11" w16cid:durableId="688675205">
    <w:abstractNumId w:val="7"/>
  </w:num>
  <w:num w:numId="12" w16cid:durableId="19297752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D74"/>
    <w:rsid w:val="00031374"/>
    <w:rsid w:val="00031433"/>
    <w:rsid w:val="00072C68"/>
    <w:rsid w:val="000A1097"/>
    <w:rsid w:val="000E2A8F"/>
    <w:rsid w:val="0012774F"/>
    <w:rsid w:val="001278C3"/>
    <w:rsid w:val="00144B7A"/>
    <w:rsid w:val="00180C6E"/>
    <w:rsid w:val="001B047D"/>
    <w:rsid w:val="001C4E81"/>
    <w:rsid w:val="001F0FDC"/>
    <w:rsid w:val="001F2E9B"/>
    <w:rsid w:val="00210486"/>
    <w:rsid w:val="002364D4"/>
    <w:rsid w:val="0029606A"/>
    <w:rsid w:val="002A598E"/>
    <w:rsid w:val="002A6F57"/>
    <w:rsid w:val="002B07F4"/>
    <w:rsid w:val="002E4485"/>
    <w:rsid w:val="002F0371"/>
    <w:rsid w:val="0031062B"/>
    <w:rsid w:val="003176FD"/>
    <w:rsid w:val="00320A50"/>
    <w:rsid w:val="00320C53"/>
    <w:rsid w:val="00342998"/>
    <w:rsid w:val="0036000B"/>
    <w:rsid w:val="00371807"/>
    <w:rsid w:val="003B73A1"/>
    <w:rsid w:val="003D30A4"/>
    <w:rsid w:val="004554D5"/>
    <w:rsid w:val="00456F63"/>
    <w:rsid w:val="004848F3"/>
    <w:rsid w:val="004A75F2"/>
    <w:rsid w:val="004B1FF7"/>
    <w:rsid w:val="004D77B4"/>
    <w:rsid w:val="005144A9"/>
    <w:rsid w:val="00520165"/>
    <w:rsid w:val="005260B1"/>
    <w:rsid w:val="005463E1"/>
    <w:rsid w:val="00590CDA"/>
    <w:rsid w:val="00593867"/>
    <w:rsid w:val="005A22F4"/>
    <w:rsid w:val="005B1B08"/>
    <w:rsid w:val="005B3922"/>
    <w:rsid w:val="005D37DC"/>
    <w:rsid w:val="00600BEC"/>
    <w:rsid w:val="00632C3C"/>
    <w:rsid w:val="00635FAA"/>
    <w:rsid w:val="00641572"/>
    <w:rsid w:val="00662BDB"/>
    <w:rsid w:val="006720B2"/>
    <w:rsid w:val="00685CA1"/>
    <w:rsid w:val="006A5DF1"/>
    <w:rsid w:val="006B7198"/>
    <w:rsid w:val="006C5D42"/>
    <w:rsid w:val="006D2690"/>
    <w:rsid w:val="006D4AB3"/>
    <w:rsid w:val="006F3B81"/>
    <w:rsid w:val="007406CC"/>
    <w:rsid w:val="007515F5"/>
    <w:rsid w:val="00792863"/>
    <w:rsid w:val="007C497E"/>
    <w:rsid w:val="007D7198"/>
    <w:rsid w:val="00800BB3"/>
    <w:rsid w:val="008546B4"/>
    <w:rsid w:val="00870F9F"/>
    <w:rsid w:val="008804B6"/>
    <w:rsid w:val="008927CC"/>
    <w:rsid w:val="008948E3"/>
    <w:rsid w:val="00894F4A"/>
    <w:rsid w:val="00895721"/>
    <w:rsid w:val="00897A5E"/>
    <w:rsid w:val="00897AB0"/>
    <w:rsid w:val="008A3553"/>
    <w:rsid w:val="008D196E"/>
    <w:rsid w:val="009003D1"/>
    <w:rsid w:val="00901DDE"/>
    <w:rsid w:val="00920478"/>
    <w:rsid w:val="00924F6A"/>
    <w:rsid w:val="00947A50"/>
    <w:rsid w:val="00981A1E"/>
    <w:rsid w:val="00983B7A"/>
    <w:rsid w:val="009D6847"/>
    <w:rsid w:val="00A0001D"/>
    <w:rsid w:val="00A70293"/>
    <w:rsid w:val="00A77A12"/>
    <w:rsid w:val="00A83470"/>
    <w:rsid w:val="00A905AC"/>
    <w:rsid w:val="00AA1E70"/>
    <w:rsid w:val="00AB592D"/>
    <w:rsid w:val="00AB7EFE"/>
    <w:rsid w:val="00AC5D74"/>
    <w:rsid w:val="00AD4647"/>
    <w:rsid w:val="00AF37FD"/>
    <w:rsid w:val="00B1255C"/>
    <w:rsid w:val="00B36D3D"/>
    <w:rsid w:val="00B53D22"/>
    <w:rsid w:val="00B637BC"/>
    <w:rsid w:val="00BA4B83"/>
    <w:rsid w:val="00BA6584"/>
    <w:rsid w:val="00BD1972"/>
    <w:rsid w:val="00BD35DB"/>
    <w:rsid w:val="00BE7BFD"/>
    <w:rsid w:val="00C3555C"/>
    <w:rsid w:val="00C35DFE"/>
    <w:rsid w:val="00C370F2"/>
    <w:rsid w:val="00C44EEC"/>
    <w:rsid w:val="00C603E8"/>
    <w:rsid w:val="00CE1D01"/>
    <w:rsid w:val="00D023AE"/>
    <w:rsid w:val="00D1141F"/>
    <w:rsid w:val="00D22FFA"/>
    <w:rsid w:val="00D8461B"/>
    <w:rsid w:val="00D9049C"/>
    <w:rsid w:val="00D915F2"/>
    <w:rsid w:val="00DB1626"/>
    <w:rsid w:val="00DC5A33"/>
    <w:rsid w:val="00DF32E8"/>
    <w:rsid w:val="00E07F80"/>
    <w:rsid w:val="00E122A2"/>
    <w:rsid w:val="00E21B49"/>
    <w:rsid w:val="00E2789F"/>
    <w:rsid w:val="00E35630"/>
    <w:rsid w:val="00E72428"/>
    <w:rsid w:val="00E9303F"/>
    <w:rsid w:val="00EA14B3"/>
    <w:rsid w:val="00EA416E"/>
    <w:rsid w:val="00EB2A80"/>
    <w:rsid w:val="00EF2CDC"/>
    <w:rsid w:val="00F377E1"/>
    <w:rsid w:val="00F56155"/>
    <w:rsid w:val="00FC5957"/>
    <w:rsid w:val="00FD265E"/>
    <w:rsid w:val="00FF2CB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B3122"/>
  <w15:chartTrackingRefBased/>
  <w15:docId w15:val="{6A4BA5DB-98C5-473C-A2D3-04785BB9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5D4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35630"/>
    <w:pPr>
      <w:ind w:left="720"/>
      <w:contextualSpacing/>
    </w:pPr>
  </w:style>
  <w:style w:type="character" w:styleId="Odwoaniedokomentarza">
    <w:name w:val="annotation reference"/>
    <w:basedOn w:val="Domylnaczcionkaakapitu"/>
    <w:rsid w:val="008D196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D196E"/>
  </w:style>
  <w:style w:type="character" w:customStyle="1" w:styleId="TekstkomentarzaZnak">
    <w:name w:val="Tekst komentarza Znak"/>
    <w:basedOn w:val="Domylnaczcionkaakapitu"/>
    <w:link w:val="Tekstkomentarza"/>
    <w:rsid w:val="008D196E"/>
  </w:style>
  <w:style w:type="paragraph" w:styleId="Tematkomentarza">
    <w:name w:val="annotation subject"/>
    <w:basedOn w:val="Tekstkomentarza"/>
    <w:next w:val="Tekstkomentarza"/>
    <w:link w:val="TematkomentarzaZnak"/>
    <w:rsid w:val="008D1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D19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e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682</TotalTime>
  <Pages>25</Pages>
  <Words>7726</Words>
  <Characters>48956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34</cp:revision>
  <cp:lastPrinted>2022-07-04T06:45:00Z</cp:lastPrinted>
  <dcterms:created xsi:type="dcterms:W3CDTF">2022-06-29T07:38:00Z</dcterms:created>
  <dcterms:modified xsi:type="dcterms:W3CDTF">2022-07-04T10:01:00Z</dcterms:modified>
</cp:coreProperties>
</file>