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186BC1" w:rsidRDefault="00D11D2D" w:rsidP="005C0930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86BC1">
        <w:rPr>
          <w:rFonts w:ascii="Arial" w:hAnsi="Arial" w:cs="Arial"/>
          <w:sz w:val="24"/>
          <w:szCs w:val="24"/>
        </w:rPr>
        <w:t>Szerzyny</w:t>
      </w:r>
      <w:r w:rsidR="005C0930" w:rsidRPr="00186BC1">
        <w:rPr>
          <w:rFonts w:ascii="Arial" w:hAnsi="Arial" w:cs="Arial"/>
          <w:sz w:val="24"/>
          <w:szCs w:val="24"/>
        </w:rPr>
        <w:t xml:space="preserve"> dnia: </w:t>
      </w:r>
      <w:r w:rsidRPr="00186BC1">
        <w:rPr>
          <w:rFonts w:ascii="Arial" w:hAnsi="Arial" w:cs="Arial"/>
          <w:sz w:val="24"/>
          <w:szCs w:val="24"/>
        </w:rPr>
        <w:t>2022-07-01</w:t>
      </w:r>
    </w:p>
    <w:p w:rsidR="005C0930" w:rsidRPr="00186BC1" w:rsidRDefault="005C0930" w:rsidP="005C0930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C0930" w:rsidRPr="00186BC1" w:rsidRDefault="00D11D2D" w:rsidP="005C0930">
      <w:pPr>
        <w:rPr>
          <w:rFonts w:ascii="Arial" w:hAnsi="Arial" w:cs="Arial"/>
          <w:b/>
          <w:bCs/>
          <w:sz w:val="24"/>
          <w:szCs w:val="24"/>
        </w:rPr>
      </w:pPr>
      <w:r w:rsidRPr="00186BC1">
        <w:rPr>
          <w:rFonts w:ascii="Arial" w:hAnsi="Arial" w:cs="Arial"/>
          <w:b/>
          <w:bCs/>
          <w:sz w:val="24"/>
          <w:szCs w:val="24"/>
        </w:rPr>
        <w:t>Gmina Szerzyny</w:t>
      </w:r>
    </w:p>
    <w:p w:rsidR="005C0930" w:rsidRPr="00186BC1" w:rsidRDefault="00D11D2D" w:rsidP="005C0930">
      <w:pPr>
        <w:rPr>
          <w:rFonts w:ascii="Arial" w:hAnsi="Arial" w:cs="Arial"/>
          <w:sz w:val="24"/>
          <w:szCs w:val="24"/>
        </w:rPr>
      </w:pPr>
      <w:r w:rsidRPr="00186BC1">
        <w:rPr>
          <w:rFonts w:ascii="Arial" w:hAnsi="Arial" w:cs="Arial"/>
          <w:sz w:val="24"/>
          <w:szCs w:val="24"/>
        </w:rPr>
        <w:t>Szerzyny</w:t>
      </w:r>
      <w:r w:rsidR="005C0930" w:rsidRPr="00186BC1">
        <w:rPr>
          <w:rFonts w:ascii="Arial" w:hAnsi="Arial" w:cs="Arial"/>
          <w:sz w:val="24"/>
          <w:szCs w:val="24"/>
        </w:rPr>
        <w:t xml:space="preserve"> </w:t>
      </w:r>
      <w:r w:rsidRPr="00186BC1">
        <w:rPr>
          <w:rFonts w:ascii="Arial" w:hAnsi="Arial" w:cs="Arial"/>
          <w:sz w:val="24"/>
          <w:szCs w:val="24"/>
        </w:rPr>
        <w:t>521</w:t>
      </w:r>
    </w:p>
    <w:p w:rsidR="005C0930" w:rsidRPr="00186BC1" w:rsidRDefault="00D11D2D" w:rsidP="005C0930">
      <w:pPr>
        <w:rPr>
          <w:rFonts w:ascii="Arial" w:hAnsi="Arial" w:cs="Arial"/>
          <w:sz w:val="24"/>
          <w:szCs w:val="24"/>
        </w:rPr>
      </w:pPr>
      <w:r w:rsidRPr="00186BC1">
        <w:rPr>
          <w:rFonts w:ascii="Arial" w:hAnsi="Arial" w:cs="Arial"/>
          <w:sz w:val="24"/>
          <w:szCs w:val="24"/>
        </w:rPr>
        <w:t>38-246</w:t>
      </w:r>
      <w:r w:rsidR="005C0930" w:rsidRPr="00186BC1">
        <w:rPr>
          <w:rFonts w:ascii="Arial" w:hAnsi="Arial" w:cs="Arial"/>
          <w:sz w:val="24"/>
          <w:szCs w:val="24"/>
        </w:rPr>
        <w:t xml:space="preserve"> </w:t>
      </w:r>
      <w:r w:rsidRPr="00186BC1">
        <w:rPr>
          <w:rFonts w:ascii="Arial" w:hAnsi="Arial" w:cs="Arial"/>
          <w:sz w:val="24"/>
          <w:szCs w:val="24"/>
        </w:rPr>
        <w:t>Szerzyny</w:t>
      </w:r>
    </w:p>
    <w:p w:rsidR="005C0930" w:rsidRPr="00186BC1" w:rsidRDefault="005C0930" w:rsidP="005C0930">
      <w:pPr>
        <w:jc w:val="both"/>
        <w:rPr>
          <w:rFonts w:ascii="Arial" w:hAnsi="Arial" w:cs="Arial"/>
          <w:bCs/>
          <w:sz w:val="24"/>
          <w:szCs w:val="24"/>
        </w:rPr>
      </w:pPr>
      <w:r w:rsidRPr="00186BC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5C0930" w:rsidRPr="00186BC1" w:rsidRDefault="005C0930" w:rsidP="005C0930">
      <w:pPr>
        <w:jc w:val="both"/>
        <w:rPr>
          <w:rFonts w:ascii="Arial" w:hAnsi="Arial" w:cs="Arial"/>
          <w:bCs/>
          <w:sz w:val="24"/>
          <w:szCs w:val="24"/>
        </w:rPr>
      </w:pPr>
      <w:r w:rsidRPr="00186BC1">
        <w:rPr>
          <w:rFonts w:ascii="Arial" w:hAnsi="Arial" w:cs="Arial"/>
          <w:bCs/>
          <w:sz w:val="24"/>
          <w:szCs w:val="24"/>
        </w:rPr>
        <w:t>[nazwa zamawiającego, adres]</w:t>
      </w:r>
    </w:p>
    <w:p w:rsidR="005C0930" w:rsidRPr="00186BC1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5C0930" w:rsidRPr="00186BC1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5C0930" w:rsidRPr="00186BC1" w:rsidRDefault="00B26D41" w:rsidP="005C093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186BC1">
        <w:rPr>
          <w:rFonts w:ascii="Arial" w:hAnsi="Arial" w:cs="Arial"/>
          <w:sz w:val="24"/>
          <w:szCs w:val="24"/>
        </w:rPr>
        <w:t xml:space="preserve">Sygnatura: </w:t>
      </w:r>
      <w:r w:rsidR="00D11D2D" w:rsidRPr="00186BC1">
        <w:rPr>
          <w:rFonts w:ascii="Arial" w:hAnsi="Arial" w:cs="Arial"/>
          <w:b/>
          <w:sz w:val="24"/>
          <w:szCs w:val="24"/>
        </w:rPr>
        <w:t>FER.271.9.2022</w:t>
      </w:r>
      <w:r w:rsidR="005C0930" w:rsidRPr="00186BC1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186BC1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5C0930" w:rsidRPr="00186BC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b/>
          <w:sz w:val="24"/>
          <w:szCs w:val="24"/>
        </w:rPr>
      </w:pPr>
      <w:r w:rsidRPr="00186BC1">
        <w:rPr>
          <w:rFonts w:ascii="Arial" w:hAnsi="Arial" w:cs="Arial"/>
          <w:b/>
          <w:sz w:val="24"/>
          <w:szCs w:val="24"/>
        </w:rPr>
        <w:t>WYKONAWCY</w:t>
      </w:r>
    </w:p>
    <w:p w:rsidR="005C0930" w:rsidRPr="00186BC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sz w:val="24"/>
          <w:szCs w:val="24"/>
        </w:rPr>
      </w:pPr>
      <w:r w:rsidRPr="00186BC1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186BC1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1037" w:rsidRPr="00186BC1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sz w:val="24"/>
          <w:szCs w:val="24"/>
        </w:rPr>
      </w:pPr>
    </w:p>
    <w:p w:rsidR="00EF1037" w:rsidRPr="00186BC1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1037" w:rsidRPr="00186BC1" w:rsidRDefault="00EF1037">
      <w:pPr>
        <w:pStyle w:val="Nagwek1"/>
        <w:jc w:val="center"/>
        <w:rPr>
          <w:rFonts w:cs="Arial"/>
          <w:sz w:val="24"/>
          <w:szCs w:val="24"/>
        </w:rPr>
      </w:pPr>
      <w:r w:rsidRPr="00186BC1">
        <w:rPr>
          <w:rFonts w:cs="Arial"/>
          <w:sz w:val="24"/>
          <w:szCs w:val="24"/>
        </w:rPr>
        <w:t>P O W I A D O M I E N I E</w:t>
      </w:r>
    </w:p>
    <w:p w:rsidR="00EF1037" w:rsidRPr="00186BC1" w:rsidRDefault="00EF1037" w:rsidP="005C0930">
      <w:pPr>
        <w:pStyle w:val="Nagwek1"/>
        <w:spacing w:before="0" w:after="480"/>
        <w:jc w:val="center"/>
        <w:rPr>
          <w:rFonts w:cs="Arial"/>
          <w:sz w:val="24"/>
          <w:szCs w:val="24"/>
        </w:rPr>
      </w:pPr>
      <w:r w:rsidRPr="00186BC1">
        <w:rPr>
          <w:rFonts w:cs="Arial"/>
          <w:sz w:val="24"/>
          <w:szCs w:val="24"/>
        </w:rPr>
        <w:t>o zmianach  SWZ</w:t>
      </w:r>
    </w:p>
    <w:p w:rsidR="00EF1037" w:rsidRPr="00186BC1" w:rsidRDefault="005C0930" w:rsidP="005C0930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186BC1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D11D2D" w:rsidRPr="00186BC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11D2D" w:rsidRPr="00186BC1">
        <w:rPr>
          <w:rFonts w:ascii="Arial" w:hAnsi="Arial" w:cs="Arial"/>
          <w:sz w:val="24"/>
          <w:szCs w:val="24"/>
        </w:rPr>
        <w:t>Pzp</w:t>
      </w:r>
      <w:proofErr w:type="spellEnd"/>
      <w:r w:rsidRPr="00186BC1">
        <w:rPr>
          <w:rFonts w:ascii="Arial" w:hAnsi="Arial" w:cs="Arial"/>
          <w:b/>
          <w:sz w:val="24"/>
          <w:szCs w:val="24"/>
        </w:rPr>
        <w:t xml:space="preserve"> </w:t>
      </w:r>
      <w:r w:rsidRPr="00186BC1">
        <w:rPr>
          <w:rFonts w:ascii="Arial" w:hAnsi="Arial" w:cs="Arial"/>
          <w:bCs/>
          <w:sz w:val="24"/>
          <w:szCs w:val="24"/>
        </w:rPr>
        <w:t>na</w:t>
      </w:r>
      <w:r w:rsidRPr="00186BC1">
        <w:rPr>
          <w:rFonts w:ascii="Arial" w:hAnsi="Arial" w:cs="Arial"/>
          <w:b/>
          <w:sz w:val="24"/>
          <w:szCs w:val="24"/>
        </w:rPr>
        <w:t xml:space="preserve"> </w:t>
      </w:r>
      <w:r w:rsidRPr="00186BC1">
        <w:rPr>
          <w:rFonts w:ascii="Arial" w:hAnsi="Arial" w:cs="Arial"/>
          <w:bCs/>
          <w:sz w:val="24"/>
          <w:szCs w:val="24"/>
        </w:rPr>
        <w:t>”</w:t>
      </w:r>
      <w:r w:rsidR="00D11D2D" w:rsidRPr="00186BC1">
        <w:rPr>
          <w:rFonts w:ascii="Arial" w:hAnsi="Arial" w:cs="Arial"/>
          <w:b/>
          <w:bCs/>
          <w:sz w:val="24"/>
          <w:szCs w:val="24"/>
        </w:rPr>
        <w:t>Budowa akweduktu dla miejscowości Czermna i Swoszowa w gminie Szerzyny</w:t>
      </w:r>
      <w:r w:rsidRPr="00186BC1">
        <w:rPr>
          <w:rFonts w:ascii="Arial" w:hAnsi="Arial" w:cs="Arial"/>
          <w:bCs/>
          <w:sz w:val="24"/>
          <w:szCs w:val="24"/>
        </w:rPr>
        <w:t>”</w:t>
      </w:r>
      <w:r w:rsidRPr="00186BC1">
        <w:rPr>
          <w:rFonts w:ascii="Arial" w:hAnsi="Arial" w:cs="Arial"/>
          <w:b/>
          <w:sz w:val="24"/>
          <w:szCs w:val="24"/>
        </w:rPr>
        <w:t xml:space="preserve"> </w:t>
      </w:r>
      <w:r w:rsidRPr="00186BC1">
        <w:rPr>
          <w:rFonts w:ascii="Arial" w:hAnsi="Arial" w:cs="Arial"/>
          <w:bCs/>
          <w:sz w:val="24"/>
          <w:szCs w:val="24"/>
        </w:rPr>
        <w:t>– znak sprawy</w:t>
      </w:r>
      <w:r w:rsidRPr="00186BC1">
        <w:rPr>
          <w:rFonts w:ascii="Arial" w:hAnsi="Arial" w:cs="Arial"/>
          <w:b/>
          <w:sz w:val="24"/>
          <w:szCs w:val="24"/>
        </w:rPr>
        <w:t xml:space="preserve"> </w:t>
      </w:r>
      <w:r w:rsidR="00D11D2D" w:rsidRPr="00186BC1">
        <w:rPr>
          <w:rFonts w:ascii="Arial" w:hAnsi="Arial" w:cs="Arial"/>
          <w:b/>
          <w:sz w:val="24"/>
          <w:szCs w:val="24"/>
        </w:rPr>
        <w:t>FER.271.9.2022</w:t>
      </w:r>
      <w:r w:rsidRPr="00186BC1">
        <w:rPr>
          <w:rFonts w:ascii="Arial" w:hAnsi="Arial" w:cs="Arial"/>
          <w:b/>
          <w:sz w:val="24"/>
          <w:szCs w:val="24"/>
        </w:rPr>
        <w:t>.</w:t>
      </w:r>
    </w:p>
    <w:p w:rsidR="005C0930" w:rsidRPr="00186BC1" w:rsidRDefault="005C0930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EF1037" w:rsidRPr="00186BC1" w:rsidRDefault="004E42CA" w:rsidP="004E42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86BC1">
        <w:rPr>
          <w:rFonts w:ascii="Arial" w:hAnsi="Arial" w:cs="Arial"/>
          <w:sz w:val="24"/>
          <w:szCs w:val="24"/>
        </w:rPr>
        <w:t xml:space="preserve">       </w:t>
      </w:r>
      <w:r w:rsidR="005C0930" w:rsidRPr="00186BC1">
        <w:rPr>
          <w:rFonts w:ascii="Arial" w:hAnsi="Arial" w:cs="Arial"/>
          <w:sz w:val="24"/>
          <w:szCs w:val="24"/>
        </w:rPr>
        <w:t xml:space="preserve">Zamawiający, </w:t>
      </w:r>
      <w:r w:rsidR="00D11D2D" w:rsidRPr="00186BC1">
        <w:rPr>
          <w:rFonts w:ascii="Arial" w:hAnsi="Arial" w:cs="Arial"/>
          <w:b/>
          <w:sz w:val="24"/>
          <w:szCs w:val="24"/>
        </w:rPr>
        <w:t>Gmina Szerzyny</w:t>
      </w:r>
      <w:r w:rsidR="005C0930" w:rsidRPr="00186BC1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86BC1">
        <w:rPr>
          <w:rFonts w:ascii="Arial" w:hAnsi="Arial" w:cs="Arial"/>
          <w:sz w:val="24"/>
          <w:szCs w:val="24"/>
        </w:rPr>
        <w:t>286</w:t>
      </w:r>
      <w:r w:rsidR="005C0930" w:rsidRPr="00186BC1">
        <w:rPr>
          <w:rFonts w:ascii="Arial" w:hAnsi="Arial" w:cs="Arial"/>
          <w:sz w:val="24"/>
          <w:szCs w:val="24"/>
        </w:rPr>
        <w:t xml:space="preserve"> ust. 1 i </w:t>
      </w:r>
      <w:r w:rsidR="00F004A8" w:rsidRPr="00186BC1">
        <w:rPr>
          <w:rFonts w:ascii="Arial" w:hAnsi="Arial" w:cs="Arial"/>
          <w:sz w:val="24"/>
          <w:szCs w:val="24"/>
        </w:rPr>
        <w:t>7</w:t>
      </w:r>
      <w:r w:rsidR="005C0930" w:rsidRPr="00186BC1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D11D2D" w:rsidRPr="00186BC1">
        <w:rPr>
          <w:rFonts w:ascii="Arial" w:hAnsi="Arial" w:cs="Arial"/>
          <w:sz w:val="24"/>
          <w:szCs w:val="24"/>
        </w:rPr>
        <w:t>(</w:t>
      </w:r>
      <w:proofErr w:type="spellStart"/>
      <w:r w:rsidR="00D11D2D" w:rsidRPr="00186BC1">
        <w:rPr>
          <w:rFonts w:ascii="Arial" w:hAnsi="Arial" w:cs="Arial"/>
          <w:sz w:val="24"/>
          <w:szCs w:val="24"/>
        </w:rPr>
        <w:t>t.j</w:t>
      </w:r>
      <w:proofErr w:type="spellEnd"/>
      <w:r w:rsidR="00D11D2D" w:rsidRPr="00186BC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11D2D" w:rsidRPr="00186BC1">
        <w:rPr>
          <w:rFonts w:ascii="Arial" w:hAnsi="Arial" w:cs="Arial"/>
          <w:sz w:val="24"/>
          <w:szCs w:val="24"/>
        </w:rPr>
        <w:t>Dz.U</w:t>
      </w:r>
      <w:proofErr w:type="spellEnd"/>
      <w:r w:rsidR="00D11D2D" w:rsidRPr="00186BC1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D11D2D" w:rsidRPr="00186BC1">
        <w:rPr>
          <w:rFonts w:ascii="Arial" w:hAnsi="Arial" w:cs="Arial"/>
          <w:sz w:val="24"/>
          <w:szCs w:val="24"/>
        </w:rPr>
        <w:t>późn</w:t>
      </w:r>
      <w:proofErr w:type="spellEnd"/>
      <w:r w:rsidR="00D11D2D" w:rsidRPr="00186BC1">
        <w:rPr>
          <w:rFonts w:ascii="Arial" w:hAnsi="Arial" w:cs="Arial"/>
          <w:sz w:val="24"/>
          <w:szCs w:val="24"/>
        </w:rPr>
        <w:t>. zm.)</w:t>
      </w:r>
      <w:r w:rsidR="005C0930" w:rsidRPr="00186BC1">
        <w:rPr>
          <w:rFonts w:ascii="Arial" w:hAnsi="Arial" w:cs="Arial"/>
          <w:sz w:val="24"/>
          <w:szCs w:val="24"/>
        </w:rPr>
        <w:t xml:space="preserve">, </w:t>
      </w:r>
      <w:r w:rsidR="00EB3650" w:rsidRPr="00186BC1">
        <w:rPr>
          <w:rFonts w:ascii="Arial" w:hAnsi="Arial" w:cs="Arial"/>
          <w:sz w:val="24"/>
          <w:szCs w:val="24"/>
        </w:rPr>
        <w:t xml:space="preserve">informuje o </w:t>
      </w:r>
      <w:r w:rsidR="005C0930" w:rsidRPr="00186BC1">
        <w:rPr>
          <w:rFonts w:ascii="Arial" w:hAnsi="Arial" w:cs="Arial"/>
          <w:sz w:val="24"/>
          <w:szCs w:val="24"/>
        </w:rPr>
        <w:t>dokon</w:t>
      </w:r>
      <w:r w:rsidR="00EB3650" w:rsidRPr="00186BC1">
        <w:rPr>
          <w:rFonts w:ascii="Arial" w:hAnsi="Arial" w:cs="Arial"/>
          <w:sz w:val="24"/>
          <w:szCs w:val="24"/>
        </w:rPr>
        <w:t>aniu</w:t>
      </w:r>
      <w:r w:rsidR="005C0930" w:rsidRPr="00186BC1">
        <w:rPr>
          <w:rFonts w:ascii="Arial" w:hAnsi="Arial" w:cs="Arial"/>
          <w:sz w:val="24"/>
          <w:szCs w:val="24"/>
        </w:rPr>
        <w:t xml:space="preserve"> </w:t>
      </w:r>
      <w:r w:rsidR="00460DC4" w:rsidRPr="00186BC1">
        <w:rPr>
          <w:rFonts w:ascii="Arial" w:hAnsi="Arial" w:cs="Arial"/>
          <w:sz w:val="24"/>
          <w:szCs w:val="24"/>
        </w:rPr>
        <w:t>zmian</w:t>
      </w:r>
      <w:r w:rsidR="005C0930" w:rsidRPr="00186BC1">
        <w:rPr>
          <w:rFonts w:ascii="Arial" w:hAnsi="Arial" w:cs="Arial"/>
          <w:sz w:val="24"/>
          <w:szCs w:val="24"/>
        </w:rPr>
        <w:t xml:space="preserve"> w z</w:t>
      </w:r>
      <w:r w:rsidR="00460DC4" w:rsidRPr="00186BC1">
        <w:rPr>
          <w:rFonts w:ascii="Arial" w:hAnsi="Arial" w:cs="Arial"/>
          <w:sz w:val="24"/>
          <w:szCs w:val="24"/>
        </w:rPr>
        <w:t>apis</w:t>
      </w:r>
      <w:r w:rsidR="005C0930" w:rsidRPr="00186BC1">
        <w:rPr>
          <w:rFonts w:ascii="Arial" w:hAnsi="Arial" w:cs="Arial"/>
          <w:sz w:val="24"/>
          <w:szCs w:val="24"/>
        </w:rPr>
        <w:t>ach</w:t>
      </w:r>
      <w:r w:rsidR="00460DC4" w:rsidRPr="00186BC1">
        <w:rPr>
          <w:rFonts w:ascii="Arial" w:hAnsi="Arial" w:cs="Arial"/>
          <w:sz w:val="24"/>
          <w:szCs w:val="24"/>
        </w:rPr>
        <w:t xml:space="preserve"> </w:t>
      </w:r>
      <w:r w:rsidR="005C0930" w:rsidRPr="00186BC1">
        <w:rPr>
          <w:rFonts w:ascii="Arial" w:hAnsi="Arial" w:cs="Arial"/>
          <w:sz w:val="24"/>
          <w:szCs w:val="24"/>
        </w:rPr>
        <w:t>S</w:t>
      </w:r>
      <w:r w:rsidR="00EF1037" w:rsidRPr="00186BC1">
        <w:rPr>
          <w:rFonts w:ascii="Arial" w:hAnsi="Arial" w:cs="Arial"/>
          <w:sz w:val="24"/>
          <w:szCs w:val="24"/>
        </w:rPr>
        <w:t>pecyfikacji warunków zamówienia</w:t>
      </w:r>
      <w:r w:rsidR="00460DC4" w:rsidRPr="00186BC1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186BC1">
        <w:rPr>
          <w:rFonts w:ascii="Arial" w:hAnsi="Arial" w:cs="Arial"/>
          <w:sz w:val="24"/>
          <w:szCs w:val="24"/>
        </w:rPr>
        <w:t>:</w:t>
      </w:r>
    </w:p>
    <w:p w:rsidR="004E42CA" w:rsidRPr="00186BC1" w:rsidRDefault="004E42CA" w:rsidP="004E42CA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86BC1">
        <w:rPr>
          <w:rFonts w:ascii="Arial" w:hAnsi="Arial" w:cs="Arial"/>
          <w:b/>
          <w:sz w:val="24"/>
          <w:szCs w:val="24"/>
          <w:u w:val="single"/>
        </w:rPr>
        <w:t xml:space="preserve">Zmienia się brzmienie punktu 4.1 na następujący: </w:t>
      </w:r>
    </w:p>
    <w:p w:rsidR="00186BC1" w:rsidRPr="00186BC1" w:rsidRDefault="00186BC1" w:rsidP="00186BC1">
      <w:pPr>
        <w:pStyle w:val="Akapitzlist"/>
        <w:numPr>
          <w:ilvl w:val="1"/>
          <w:numId w:val="5"/>
        </w:numPr>
        <w:tabs>
          <w:tab w:val="left" w:pos="709"/>
        </w:tabs>
        <w:spacing w:before="120" w:after="60" w:line="276" w:lineRule="auto"/>
        <w:jc w:val="both"/>
        <w:outlineLvl w:val="1"/>
        <w:rPr>
          <w:bCs/>
          <w:iCs/>
          <w:sz w:val="24"/>
          <w:szCs w:val="24"/>
        </w:rPr>
      </w:pPr>
      <w:r w:rsidRPr="00186BC1">
        <w:rPr>
          <w:bCs/>
          <w:iCs/>
          <w:sz w:val="24"/>
          <w:szCs w:val="24"/>
        </w:rPr>
        <w:t xml:space="preserve">Przedmiotem zamówienia jest </w:t>
      </w:r>
      <w:r w:rsidRPr="00186BC1">
        <w:rPr>
          <w:b/>
          <w:bCs/>
          <w:iCs/>
          <w:sz w:val="24"/>
          <w:szCs w:val="24"/>
        </w:rPr>
        <w:t>Budowa akweduktu dla miejscowości Czermna  i Swoszowa w gminie Szerzyny</w:t>
      </w:r>
    </w:p>
    <w:p w:rsidR="00186BC1" w:rsidRPr="00186BC1" w:rsidRDefault="00186BC1" w:rsidP="00186BC1">
      <w:pPr>
        <w:tabs>
          <w:tab w:val="left" w:pos="4962"/>
        </w:tabs>
        <w:spacing w:before="80" w:after="120" w:line="276" w:lineRule="auto"/>
        <w:jc w:val="both"/>
        <w:rPr>
          <w:rFonts w:ascii="Arial" w:hAnsi="Arial" w:cs="Arial"/>
          <w:sz w:val="24"/>
          <w:szCs w:val="24"/>
        </w:rPr>
      </w:pPr>
      <w:r w:rsidRPr="00186BC1">
        <w:rPr>
          <w:rFonts w:ascii="Arial" w:hAnsi="Arial" w:cs="Arial"/>
          <w:b/>
          <w:sz w:val="24"/>
          <w:szCs w:val="24"/>
        </w:rPr>
        <w:t xml:space="preserve">Wspólny Słownik Zamówień: </w:t>
      </w:r>
      <w:r w:rsidRPr="00186BC1">
        <w:rPr>
          <w:rFonts w:ascii="Arial" w:hAnsi="Arial" w:cs="Arial"/>
          <w:sz w:val="24"/>
          <w:szCs w:val="24"/>
        </w:rPr>
        <w:t xml:space="preserve">45200000-9 - Roboty budowlane w zakresie wznoszenia kompletnych obiektów budowlanych lub ich części oraz roboty w zakresie inżynierii lądowej i wodnej, 71000000-8 - Usługi architektoniczne, budowlane, inżynieryjne i kontrolne, 45230000-8 - Roboty budowlane w zakresie budowy rurociągów, linii komunikacyjnych i elektroenergetycznych, autostrad, dróg, lotnisk i kolei; wyrównywanie terenu, 71300000-1 - Usługi inżynieryjne, 45231000-5 - Roboty budowlane w zakresie budowy rurociągów, ciągów komunikacyjnych i linii </w:t>
      </w:r>
      <w:r w:rsidRPr="00186BC1">
        <w:rPr>
          <w:rFonts w:ascii="Arial" w:hAnsi="Arial" w:cs="Arial"/>
          <w:sz w:val="24"/>
          <w:szCs w:val="24"/>
        </w:rPr>
        <w:lastRenderedPageBreak/>
        <w:t xml:space="preserve">energetycznych, 45231300-8 - Roboty budowlane w zakresie budowy wodociągów i rurociągów do odprowadzania ścieków, 71320000-7 - Usługi inżynieryjne w zakresie projektowania </w:t>
      </w:r>
    </w:p>
    <w:p w:rsidR="00186BC1" w:rsidRPr="00186BC1" w:rsidRDefault="00186BC1" w:rsidP="00186BC1">
      <w:pPr>
        <w:tabs>
          <w:tab w:val="left" w:pos="4962"/>
        </w:tabs>
        <w:spacing w:before="80"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86BC1">
        <w:rPr>
          <w:rFonts w:ascii="Arial" w:hAnsi="Arial" w:cs="Arial"/>
          <w:sz w:val="24"/>
          <w:szCs w:val="24"/>
        </w:rPr>
        <w:t>Szczegółowy opis przedmiotu zamówienia:</w:t>
      </w:r>
    </w:p>
    <w:p w:rsidR="00186BC1" w:rsidRPr="00186BC1" w:rsidRDefault="00186BC1" w:rsidP="00186BC1">
      <w:pPr>
        <w:shd w:val="clear" w:color="auto" w:fill="FFFFFF"/>
        <w:spacing w:before="144" w:line="276" w:lineRule="auto"/>
        <w:ind w:right="384"/>
        <w:jc w:val="both"/>
        <w:rPr>
          <w:rFonts w:ascii="Arial" w:hAnsi="Arial" w:cs="Arial"/>
          <w:color w:val="000000"/>
          <w:sz w:val="24"/>
          <w:szCs w:val="24"/>
        </w:rPr>
      </w:pPr>
      <w:r w:rsidRPr="00186BC1">
        <w:rPr>
          <w:rFonts w:ascii="Arial" w:hAnsi="Arial" w:cs="Arial"/>
          <w:color w:val="000000"/>
          <w:sz w:val="24"/>
          <w:szCs w:val="24"/>
        </w:rPr>
        <w:t>Przedmiotem zamówienia jest I etap inwestycji pn. "Budowa akweduktu dla miejscowości Czermna i Swoszowa w gminie Szerzyny", w zakresie którego Zamawiający zamawia wykonanie inwestycji w trybie „Zaprojektuj i wybuduj” – tj. zaprojektowanie i wykonanie następującej infrastruktury:</w:t>
      </w:r>
    </w:p>
    <w:p w:rsidR="00186BC1" w:rsidRPr="00186BC1" w:rsidRDefault="00186BC1" w:rsidP="00186BC1">
      <w:pPr>
        <w:pStyle w:val="Akapitzlist"/>
        <w:numPr>
          <w:ilvl w:val="0"/>
          <w:numId w:val="3"/>
        </w:numPr>
        <w:shd w:val="clear" w:color="auto" w:fill="FFFFFF"/>
        <w:spacing w:before="144" w:line="276" w:lineRule="auto"/>
        <w:ind w:right="384"/>
        <w:jc w:val="both"/>
        <w:rPr>
          <w:rFonts w:eastAsia="Times New Roman"/>
          <w:color w:val="000000"/>
          <w:sz w:val="24"/>
          <w:szCs w:val="24"/>
        </w:rPr>
      </w:pPr>
      <w:r w:rsidRPr="00186BC1">
        <w:rPr>
          <w:rFonts w:eastAsia="Times New Roman"/>
          <w:color w:val="000000"/>
          <w:sz w:val="24"/>
          <w:szCs w:val="24"/>
        </w:rPr>
        <w:t>Stacja uzdatniania wody na działce ewidencyjnej o numerze 1080/2 w miejscowości Czermna wraz z niezbędnym wyposażeniem</w:t>
      </w:r>
    </w:p>
    <w:p w:rsidR="00186BC1" w:rsidRPr="00186BC1" w:rsidRDefault="00186BC1" w:rsidP="00186BC1">
      <w:pPr>
        <w:pStyle w:val="Akapitzlist"/>
        <w:numPr>
          <w:ilvl w:val="0"/>
          <w:numId w:val="3"/>
        </w:numPr>
        <w:shd w:val="clear" w:color="auto" w:fill="FFFFFF"/>
        <w:spacing w:before="144" w:line="276" w:lineRule="auto"/>
        <w:ind w:right="384"/>
        <w:jc w:val="both"/>
        <w:rPr>
          <w:sz w:val="24"/>
          <w:szCs w:val="24"/>
        </w:rPr>
      </w:pPr>
      <w:r w:rsidRPr="00186BC1">
        <w:rPr>
          <w:rFonts w:eastAsia="Times New Roman"/>
          <w:color w:val="000000"/>
          <w:sz w:val="24"/>
          <w:szCs w:val="24"/>
        </w:rPr>
        <w:t xml:space="preserve">Zbiornik wyrównawczy wody czystej o pojemności V = 100 m3 wraz z niezbędną infrastrukturą, zlokalizowany na działce ewidencyjnej o numerze 1080/2 obręb Czermna </w:t>
      </w:r>
    </w:p>
    <w:p w:rsidR="00186BC1" w:rsidRPr="00186BC1" w:rsidRDefault="00186BC1" w:rsidP="00186BC1">
      <w:pPr>
        <w:pStyle w:val="Akapitzlist"/>
        <w:numPr>
          <w:ilvl w:val="0"/>
          <w:numId w:val="3"/>
        </w:numPr>
        <w:shd w:val="clear" w:color="auto" w:fill="FFFFFF"/>
        <w:spacing w:before="144" w:line="276" w:lineRule="auto"/>
        <w:ind w:right="384"/>
        <w:jc w:val="both"/>
        <w:rPr>
          <w:sz w:val="24"/>
          <w:szCs w:val="24"/>
        </w:rPr>
      </w:pPr>
      <w:r w:rsidRPr="00186BC1">
        <w:rPr>
          <w:rFonts w:eastAsia="Times New Roman"/>
          <w:color w:val="000000"/>
          <w:sz w:val="24"/>
          <w:szCs w:val="24"/>
        </w:rPr>
        <w:t>Ogrodzenie terenu</w:t>
      </w:r>
    </w:p>
    <w:p w:rsidR="00186BC1" w:rsidRPr="00186BC1" w:rsidRDefault="00186BC1" w:rsidP="00186BC1">
      <w:pPr>
        <w:pStyle w:val="Akapitzlist"/>
        <w:numPr>
          <w:ilvl w:val="0"/>
          <w:numId w:val="3"/>
        </w:numPr>
        <w:shd w:val="clear" w:color="auto" w:fill="FFFFFF"/>
        <w:spacing w:before="144" w:line="276" w:lineRule="auto"/>
        <w:ind w:right="384"/>
        <w:jc w:val="both"/>
        <w:rPr>
          <w:sz w:val="24"/>
          <w:szCs w:val="24"/>
        </w:rPr>
      </w:pPr>
      <w:r w:rsidRPr="00186BC1">
        <w:rPr>
          <w:rFonts w:eastAsia="Times New Roman"/>
          <w:color w:val="000000"/>
          <w:sz w:val="24"/>
          <w:szCs w:val="24"/>
        </w:rPr>
        <w:t>Rekultywacja terenu zieleni</w:t>
      </w:r>
    </w:p>
    <w:p w:rsidR="00186BC1" w:rsidRPr="00186BC1" w:rsidRDefault="00186BC1" w:rsidP="00186BC1">
      <w:pPr>
        <w:pStyle w:val="Akapitzlist"/>
        <w:numPr>
          <w:ilvl w:val="0"/>
          <w:numId w:val="3"/>
        </w:numPr>
        <w:shd w:val="clear" w:color="auto" w:fill="FFFFFF"/>
        <w:spacing w:before="144" w:line="276" w:lineRule="auto"/>
        <w:ind w:right="384"/>
        <w:jc w:val="both"/>
        <w:rPr>
          <w:sz w:val="24"/>
          <w:szCs w:val="24"/>
        </w:rPr>
      </w:pPr>
      <w:r w:rsidRPr="00186BC1">
        <w:rPr>
          <w:rFonts w:eastAsia="Times New Roman"/>
          <w:color w:val="000000"/>
          <w:sz w:val="24"/>
          <w:szCs w:val="24"/>
        </w:rPr>
        <w:t>Droga dojazdowa do stacji uzdatniania i zbiornika wyrównawczego</w:t>
      </w:r>
    </w:p>
    <w:p w:rsidR="00186BC1" w:rsidRPr="00186BC1" w:rsidRDefault="00186BC1" w:rsidP="00186BC1">
      <w:pPr>
        <w:pStyle w:val="Akapitzlist"/>
        <w:numPr>
          <w:ilvl w:val="0"/>
          <w:numId w:val="3"/>
        </w:numPr>
        <w:shd w:val="clear" w:color="auto" w:fill="FFFFFF"/>
        <w:spacing w:before="144" w:line="276" w:lineRule="auto"/>
        <w:ind w:right="384"/>
        <w:jc w:val="both"/>
        <w:rPr>
          <w:sz w:val="24"/>
          <w:szCs w:val="24"/>
        </w:rPr>
      </w:pPr>
      <w:r w:rsidRPr="00186BC1">
        <w:rPr>
          <w:sz w:val="24"/>
          <w:szCs w:val="24"/>
        </w:rPr>
        <w:t>Droga wewnętrzną z placem manewrowym</w:t>
      </w:r>
    </w:p>
    <w:p w:rsidR="00186BC1" w:rsidRPr="00186BC1" w:rsidRDefault="00186BC1" w:rsidP="00186BC1">
      <w:pPr>
        <w:pStyle w:val="Akapitzlist"/>
        <w:numPr>
          <w:ilvl w:val="0"/>
          <w:numId w:val="3"/>
        </w:numPr>
        <w:shd w:val="clear" w:color="auto" w:fill="FFFFFF"/>
        <w:spacing w:before="144" w:line="276" w:lineRule="auto"/>
        <w:ind w:right="384"/>
        <w:jc w:val="both"/>
        <w:rPr>
          <w:sz w:val="24"/>
          <w:szCs w:val="24"/>
        </w:rPr>
      </w:pPr>
      <w:r w:rsidRPr="00186BC1">
        <w:rPr>
          <w:sz w:val="24"/>
          <w:szCs w:val="24"/>
        </w:rPr>
        <w:t>Oświetlenie stacji uzdatniania i zbiornika wyrównawczego</w:t>
      </w:r>
    </w:p>
    <w:p w:rsidR="00186BC1" w:rsidRPr="00186BC1" w:rsidRDefault="00186BC1" w:rsidP="00186BC1">
      <w:pPr>
        <w:pStyle w:val="Akapitzlist"/>
        <w:numPr>
          <w:ilvl w:val="0"/>
          <w:numId w:val="3"/>
        </w:numPr>
        <w:shd w:val="clear" w:color="auto" w:fill="FFFFFF"/>
        <w:spacing w:before="144" w:line="276" w:lineRule="auto"/>
        <w:ind w:right="384"/>
        <w:jc w:val="both"/>
        <w:rPr>
          <w:sz w:val="24"/>
          <w:szCs w:val="24"/>
        </w:rPr>
      </w:pPr>
      <w:r w:rsidRPr="00186BC1">
        <w:rPr>
          <w:sz w:val="24"/>
          <w:szCs w:val="24"/>
        </w:rPr>
        <w:t xml:space="preserve">Monitoring </w:t>
      </w:r>
      <w:proofErr w:type="spellStart"/>
      <w:r w:rsidRPr="00186BC1">
        <w:rPr>
          <w:sz w:val="24"/>
          <w:szCs w:val="24"/>
        </w:rPr>
        <w:t>w.w</w:t>
      </w:r>
      <w:proofErr w:type="spellEnd"/>
      <w:r w:rsidRPr="00186BC1">
        <w:rPr>
          <w:sz w:val="24"/>
          <w:szCs w:val="24"/>
        </w:rPr>
        <w:t xml:space="preserve"> terenu.</w:t>
      </w:r>
    </w:p>
    <w:p w:rsidR="00186BC1" w:rsidRPr="00186BC1" w:rsidRDefault="00186BC1" w:rsidP="00186BC1">
      <w:pPr>
        <w:shd w:val="clear" w:color="auto" w:fill="FFFFFF"/>
        <w:spacing w:before="144" w:line="276" w:lineRule="auto"/>
        <w:ind w:left="360" w:right="384"/>
        <w:jc w:val="both"/>
        <w:rPr>
          <w:rFonts w:ascii="Arial" w:hAnsi="Arial" w:cs="Arial"/>
          <w:sz w:val="24"/>
          <w:szCs w:val="24"/>
        </w:rPr>
      </w:pPr>
      <w:r w:rsidRPr="00186BC1">
        <w:rPr>
          <w:rFonts w:ascii="Arial" w:hAnsi="Arial" w:cs="Arial"/>
          <w:sz w:val="24"/>
          <w:szCs w:val="24"/>
        </w:rPr>
        <w:t xml:space="preserve">Szczegółowe wymagania co do </w:t>
      </w:r>
      <w:proofErr w:type="spellStart"/>
      <w:r w:rsidRPr="00186BC1">
        <w:rPr>
          <w:rFonts w:ascii="Arial" w:hAnsi="Arial" w:cs="Arial"/>
          <w:sz w:val="24"/>
          <w:szCs w:val="24"/>
        </w:rPr>
        <w:t>w.w</w:t>
      </w:r>
      <w:proofErr w:type="spellEnd"/>
      <w:r w:rsidRPr="00186BC1">
        <w:rPr>
          <w:rFonts w:ascii="Arial" w:hAnsi="Arial" w:cs="Arial"/>
          <w:sz w:val="24"/>
          <w:szCs w:val="24"/>
        </w:rPr>
        <w:t xml:space="preserve"> przedmiotu zamówienia Zamawiający zawarł w przedłożonym do niniejszego postępowania dokumencie – Aktualizacji Programu Funkcjonalno-Użytkowego dla inwestycji – opracowanego w czerwcu 2022 r.   </w:t>
      </w:r>
    </w:p>
    <w:p w:rsidR="00186BC1" w:rsidRPr="00186BC1" w:rsidRDefault="00186BC1" w:rsidP="00186BC1">
      <w:pPr>
        <w:shd w:val="clear" w:color="auto" w:fill="FFFFFF"/>
        <w:spacing w:before="144" w:line="276" w:lineRule="auto"/>
        <w:ind w:left="360" w:right="384"/>
        <w:jc w:val="both"/>
        <w:rPr>
          <w:rFonts w:ascii="Arial" w:hAnsi="Arial" w:cs="Arial"/>
          <w:sz w:val="24"/>
          <w:szCs w:val="24"/>
        </w:rPr>
      </w:pPr>
      <w:r w:rsidRPr="00186BC1">
        <w:rPr>
          <w:rFonts w:ascii="Arial" w:hAnsi="Arial" w:cs="Arial"/>
          <w:color w:val="000000"/>
          <w:sz w:val="24"/>
          <w:szCs w:val="24"/>
        </w:rPr>
        <w:t xml:space="preserve">Inwestycja realizowana będzie etapami tj. pierwszy etap stanowić będzie wykonanie kompletnej dokumentacji projektowej wraz z uzyskaniem pozwolenia na budowę i uzyskanie wszelkich innych wymaganych prawem </w:t>
      </w:r>
      <w:proofErr w:type="spellStart"/>
      <w:r w:rsidRPr="00186BC1">
        <w:rPr>
          <w:rFonts w:ascii="Arial" w:hAnsi="Arial" w:cs="Arial"/>
          <w:color w:val="000000"/>
          <w:sz w:val="24"/>
          <w:szCs w:val="24"/>
        </w:rPr>
        <w:t>zgód</w:t>
      </w:r>
      <w:proofErr w:type="spellEnd"/>
      <w:r w:rsidRPr="00186BC1">
        <w:rPr>
          <w:rFonts w:ascii="Arial" w:hAnsi="Arial" w:cs="Arial"/>
          <w:color w:val="000000"/>
          <w:sz w:val="24"/>
          <w:szCs w:val="24"/>
        </w:rPr>
        <w:t xml:space="preserve">, decyzji, uzgodnień, opinii. Kolejne etapy stanowić będą roboty budowlane wraz z uzyskaniem pozwolenia na użytkowanie (jeżeli dotyczy). Pierwsza płatność częściowa do  28 lutego 2023 r. po wykonaniu pierwszego etapu zamówienia, kolejne płatności zgodnie z zatwierdzonym przez Zamawiającego harmonogramem rzeczowo – finansowym, ostatnia płatność nastąpi po realizacji całego przedmiotu zamówienia. </w:t>
      </w:r>
    </w:p>
    <w:p w:rsidR="00186BC1" w:rsidRDefault="00186BC1" w:rsidP="00186BC1">
      <w:pPr>
        <w:tabs>
          <w:tab w:val="left" w:pos="4962"/>
        </w:tabs>
        <w:spacing w:after="12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186BC1" w:rsidRPr="00186BC1" w:rsidRDefault="00186BC1" w:rsidP="00186BC1">
      <w:pPr>
        <w:tabs>
          <w:tab w:val="left" w:pos="4962"/>
        </w:tabs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86BC1">
        <w:rPr>
          <w:rFonts w:ascii="Arial" w:hAnsi="Arial" w:cs="Arial"/>
          <w:b/>
          <w:sz w:val="24"/>
          <w:szCs w:val="24"/>
        </w:rPr>
        <w:t>Równoważność</w:t>
      </w:r>
      <w:r w:rsidRPr="00186BC1">
        <w:rPr>
          <w:rFonts w:ascii="Arial" w:hAnsi="Arial" w:cs="Arial"/>
          <w:sz w:val="24"/>
          <w:szCs w:val="24"/>
        </w:rPr>
        <w:t>:  Zamawiający, w przypadku opisania przedmiotu zamówienia za pomocą znaków towarowych, norm, patentów lub pochodzenia, źródła lub szczególnego procesu, o których mowa w art. 101 ust. 4-5 ustawy, wskazuje, że dopuszcza rozwiązania równoważne opisywanym w zakresie przyjętych rozwiązań technicznych, użytych materiałów, wyrobów, norm pod warunkiem, że zaproponowane w ofercie są istotnie równoważne z określonymi w dokumentacji projektowej.</w:t>
      </w:r>
    </w:p>
    <w:p w:rsidR="00186BC1" w:rsidRPr="00186BC1" w:rsidRDefault="00186BC1" w:rsidP="00186BC1">
      <w:pPr>
        <w:tabs>
          <w:tab w:val="left" w:pos="4962"/>
        </w:tabs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86BC1">
        <w:rPr>
          <w:rFonts w:ascii="Arial" w:hAnsi="Arial" w:cs="Arial"/>
          <w:sz w:val="24"/>
          <w:szCs w:val="24"/>
        </w:rPr>
        <w:lastRenderedPageBreak/>
        <w:t>Jeżeli w opisie przedmiotu zamówienia znajdują się jakiekolwiek znaki towarowe, patenty, normy czy inne prawa zastrzeżone lub wyłączne, lub też określone jest pochodzenie przedmiotu zamówienia lub jego części - należy przyjąć, że Zamawiający, ze względu na specyfikę przedmiotu zamówienia, podał taki opis ze wskazaniem na typ i dopuszcza składanie ofert równoważnych pod względem funkcjonalnym oraz o parametrach techniczno-użytkowych nie gorszych niż te podane w opisie przedmiotu zamówienia. W przypadku złożenia oferty zawierającej zastosowanie rozwiązań równoważnych do opisywanych przez Zamawiającego, obowiązek udowodnienia ich równoważności z wymaganiami wskazanymi przez Zamawiającego, leży po stronie Wykonawcy. W takim wypadku Wykonawca wraz z ofertą przedłoży zestawienie materiałów równoważnych wraz z innymi niezbędnymi dokumentami potwierdzającymi spełnienie w/w wymagań.</w:t>
      </w:r>
    </w:p>
    <w:p w:rsidR="00186BC1" w:rsidRPr="00186BC1" w:rsidRDefault="00186BC1" w:rsidP="00186BC1">
      <w:pPr>
        <w:tabs>
          <w:tab w:val="left" w:pos="4962"/>
        </w:tabs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86BC1">
        <w:rPr>
          <w:rFonts w:ascii="Arial" w:hAnsi="Arial" w:cs="Arial"/>
          <w:sz w:val="24"/>
          <w:szCs w:val="24"/>
        </w:rPr>
        <w:t>Za równoważne, pod względem funkcjonalnym, technicznym i użytkowym, w stosunku do wskazanego przedmiotu zamówienia, Zamawiający uzna takie, oferowane przez Wykonawcę   produkty, które   posiadają   równoważną   pod   względem   technicznym   budowę i   wyposażenie,   a   także   takie   możliwości   funkcjonalne   i   parametry   techniczne   co   zawarte w opisie przedmiotu zamówienia produkty o podanych parametrach referencyjnych.</w:t>
      </w:r>
    </w:p>
    <w:p w:rsidR="00186BC1" w:rsidRPr="00186BC1" w:rsidRDefault="00186BC1" w:rsidP="00186BC1">
      <w:pPr>
        <w:tabs>
          <w:tab w:val="left" w:pos="4962"/>
        </w:tabs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86BC1">
        <w:rPr>
          <w:rFonts w:ascii="Arial" w:hAnsi="Arial" w:cs="Arial"/>
          <w:sz w:val="24"/>
          <w:szCs w:val="24"/>
        </w:rPr>
        <w:t>Zamawiający dołożył wszelkich starań w celu zachowania warunków konkurencyjności. Jeżeli mimo to w tekście jakiegokolwiek rodzaju dokumentacji pojawiają się nazwy własne, oznaczenia lub parametry wskazujące na konkretny produkt należy zawsze traktować to jako rozwiązania przykładowe i można zastosować rozwiązania równoważne na przyjętych wyżej warunkach.</w:t>
      </w:r>
    </w:p>
    <w:p w:rsidR="00186BC1" w:rsidRPr="00186BC1" w:rsidRDefault="00186BC1" w:rsidP="00186BC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86BC1">
        <w:rPr>
          <w:rFonts w:ascii="Arial" w:hAnsi="Arial" w:cs="Arial"/>
          <w:sz w:val="24"/>
          <w:szCs w:val="24"/>
        </w:rPr>
        <w:t>W przypadku, gdy Wykonawca nie złoży dokumentów o zastosowaniu innych materiałów i urządzeń, to rozumie się przez to, że do kalkulacji ceny oferty ujęto materiały i urządzenia zaproponowane w opisie przedmiotu zamówienia.</w:t>
      </w:r>
    </w:p>
    <w:p w:rsidR="00186BC1" w:rsidRPr="00186BC1" w:rsidRDefault="00186BC1" w:rsidP="00186BC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186BC1" w:rsidRPr="00186BC1" w:rsidRDefault="00186BC1" w:rsidP="00186BC1">
      <w:pPr>
        <w:tabs>
          <w:tab w:val="left" w:pos="708"/>
          <w:tab w:val="left" w:pos="4962"/>
        </w:tabs>
        <w:spacing w:before="120" w:line="276" w:lineRule="auto"/>
        <w:jc w:val="both"/>
        <w:outlineLvl w:val="1"/>
        <w:rPr>
          <w:rFonts w:ascii="Arial" w:hAnsi="Arial" w:cs="Arial"/>
          <w:bCs/>
          <w:iCs/>
          <w:sz w:val="24"/>
          <w:szCs w:val="24"/>
        </w:rPr>
      </w:pPr>
      <w:r w:rsidRPr="00186BC1">
        <w:rPr>
          <w:rFonts w:ascii="Arial" w:hAnsi="Arial" w:cs="Arial"/>
          <w:bCs/>
          <w:iCs/>
          <w:sz w:val="24"/>
          <w:szCs w:val="24"/>
        </w:rPr>
        <w:t>Zamawiający nie dokonuje podziału zamówienia na części i tym samym nie dopuszcza składania ofert częściowych. Oferty nie zawierające pełnego zakresu przedmiotu zamówienia zostaną odrzucone.</w:t>
      </w:r>
    </w:p>
    <w:p w:rsidR="00186BC1" w:rsidRPr="00186BC1" w:rsidRDefault="00186BC1" w:rsidP="00186BC1">
      <w:pPr>
        <w:tabs>
          <w:tab w:val="left" w:pos="708"/>
          <w:tab w:val="left" w:pos="4962"/>
        </w:tabs>
        <w:spacing w:before="120" w:line="276" w:lineRule="auto"/>
        <w:jc w:val="both"/>
        <w:outlineLvl w:val="1"/>
        <w:rPr>
          <w:rFonts w:ascii="Arial" w:hAnsi="Arial" w:cs="Arial"/>
          <w:bCs/>
          <w:iCs/>
          <w:sz w:val="24"/>
          <w:szCs w:val="24"/>
        </w:rPr>
      </w:pPr>
      <w:r w:rsidRPr="00186BC1">
        <w:rPr>
          <w:rFonts w:ascii="Arial" w:hAnsi="Arial" w:cs="Arial"/>
          <w:bCs/>
          <w:iCs/>
          <w:sz w:val="24"/>
          <w:szCs w:val="24"/>
        </w:rPr>
        <w:t xml:space="preserve">Powody niedokonania podziału zamówienia na części: </w:t>
      </w:r>
      <w:r w:rsidRPr="00186BC1">
        <w:rPr>
          <w:rFonts w:ascii="Arial" w:hAnsi="Arial" w:cs="Arial"/>
          <w:sz w:val="24"/>
          <w:szCs w:val="24"/>
        </w:rPr>
        <w:t>ze względów technologicznych i koniecznością skoordynowania robót – działania wielu wykonawców mogłyby zagrozić właściwemu i terminowemu  wykonaniu zamówienia.</w:t>
      </w:r>
    </w:p>
    <w:p w:rsidR="00186BC1" w:rsidRPr="00186BC1" w:rsidRDefault="00186BC1" w:rsidP="00186BC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EF1037" w:rsidRPr="00186BC1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186BC1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86BC1">
        <w:rPr>
          <w:rFonts w:ascii="Arial" w:hAnsi="Arial" w:cs="Arial"/>
          <w:i/>
          <w:szCs w:val="24"/>
        </w:rPr>
        <w:t>Zamawiający</w:t>
      </w:r>
    </w:p>
    <w:p w:rsidR="005C0930" w:rsidRPr="00186BC1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Pr="00186BC1" w:rsidRDefault="005C0930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5C0930" w:rsidRPr="00186B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7D1" w:rsidRDefault="00D037D1">
      <w:r>
        <w:separator/>
      </w:r>
    </w:p>
  </w:endnote>
  <w:endnote w:type="continuationSeparator" w:id="1">
    <w:p w:rsidR="00D037D1" w:rsidRDefault="00D0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A7C33">
      <w:rPr>
        <w:rFonts w:ascii="Arial" w:hAnsi="Arial" w:cs="Arial"/>
        <w:b/>
        <w:bCs/>
        <w:noProof/>
        <w:sz w:val="18"/>
        <w:szCs w:val="18"/>
      </w:rPr>
      <w:t>3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4A7C33">
        <w:rPr>
          <w:rFonts w:ascii="Arial" w:hAnsi="Arial" w:cs="Arial"/>
          <w:b/>
          <w:bCs/>
          <w:noProof/>
          <w:sz w:val="18"/>
          <w:szCs w:val="18"/>
        </w:rPr>
        <w:t>3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186BC1">
        <w:rPr>
          <w:rStyle w:val="Numerstrony"/>
          <w:noProof/>
        </w:rPr>
        <w:t>3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7D1" w:rsidRDefault="00D037D1">
      <w:r>
        <w:separator/>
      </w:r>
    </w:p>
  </w:footnote>
  <w:footnote w:type="continuationSeparator" w:id="1">
    <w:p w:rsidR="00D037D1" w:rsidRDefault="00D037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D2D" w:rsidRDefault="00D11D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D2D" w:rsidRDefault="00D11D2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D2D" w:rsidRDefault="00D11D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643F0"/>
    <w:multiLevelType w:val="multilevel"/>
    <w:tmpl w:val="11765C5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FB56133"/>
    <w:multiLevelType w:val="multilevel"/>
    <w:tmpl w:val="3F889E0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DE23A83"/>
    <w:multiLevelType w:val="hybridMultilevel"/>
    <w:tmpl w:val="66C2A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633E26"/>
    <w:multiLevelType w:val="hybridMultilevel"/>
    <w:tmpl w:val="575E2560"/>
    <w:lvl w:ilvl="0" w:tplc="2A2EA21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0B2C0A"/>
    <w:multiLevelType w:val="hybridMultilevel"/>
    <w:tmpl w:val="81DEB5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11D2D"/>
    <w:rsid w:val="00057D02"/>
    <w:rsid w:val="000613E0"/>
    <w:rsid w:val="00186BC1"/>
    <w:rsid w:val="001A571A"/>
    <w:rsid w:val="002B1C74"/>
    <w:rsid w:val="00384EFD"/>
    <w:rsid w:val="004222DA"/>
    <w:rsid w:val="00453E59"/>
    <w:rsid w:val="00460DC4"/>
    <w:rsid w:val="004A7C33"/>
    <w:rsid w:val="004E42CA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037D1"/>
    <w:rsid w:val="00D11D2D"/>
    <w:rsid w:val="00D1574A"/>
    <w:rsid w:val="00D248D2"/>
    <w:rsid w:val="00E02559"/>
    <w:rsid w:val="00E74582"/>
    <w:rsid w:val="00EB3650"/>
    <w:rsid w:val="00EF1037"/>
    <w:rsid w:val="00F004A8"/>
    <w:rsid w:val="00F16162"/>
    <w:rsid w:val="00F67BA1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186BC1"/>
    <w:pPr>
      <w:widowControl w:val="0"/>
      <w:autoSpaceDE w:val="0"/>
      <w:autoSpaceDN w:val="0"/>
      <w:adjustRightInd w:val="0"/>
      <w:ind w:left="720"/>
      <w:contextualSpacing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776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2022-07-01T10:42:00Z</cp:lastPrinted>
  <dcterms:created xsi:type="dcterms:W3CDTF">2022-07-01T10:42:00Z</dcterms:created>
  <dcterms:modified xsi:type="dcterms:W3CDTF">2022-07-01T10:42:00Z</dcterms:modified>
</cp:coreProperties>
</file>