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608E56E"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Szpital Specjalistyczny im. Stefana Żeromskiego SP ZOZ w Krakowie                                         </w:t>
      </w:r>
    </w:p>
    <w:p w14:paraId="2E56A2D3"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 xml:space="preserve">Sekcja Zamówień Publicznych                                                                                                   </w:t>
      </w:r>
      <w:r w:rsidRPr="00FF2F39">
        <w:rPr>
          <w:rFonts w:cs="Times New Roman"/>
          <w:i/>
          <w:iCs/>
          <w:color w:val="000000"/>
          <w:sz w:val="22"/>
          <w:szCs w:val="22"/>
          <w:lang w:eastAsia="ar-SA" w:bidi="ar-SA"/>
        </w:rPr>
        <w:t xml:space="preserve"> </w:t>
      </w:r>
    </w:p>
    <w:p w14:paraId="4CB147C7" w14:textId="77777777" w:rsidR="00713297" w:rsidRPr="00FF2F39" w:rsidRDefault="00713297">
      <w:pPr>
        <w:pStyle w:val="Stopka"/>
        <w:rPr>
          <w:rFonts w:cs="Times New Roman"/>
          <w:i/>
          <w:color w:val="000000"/>
          <w:sz w:val="22"/>
          <w:szCs w:val="22"/>
        </w:rPr>
      </w:pPr>
      <w:r w:rsidRPr="00FF2F39">
        <w:rPr>
          <w:rFonts w:cs="Times New Roman"/>
          <w:i/>
          <w:color w:val="000000"/>
          <w:sz w:val="22"/>
          <w:szCs w:val="22"/>
        </w:rPr>
        <w:t>Os. Na Skarpie 66, 31-913 Kraków</w:t>
      </w:r>
    </w:p>
    <w:p w14:paraId="481B6FF0" w14:textId="77777777" w:rsidR="00713297" w:rsidRPr="00FF2F39" w:rsidRDefault="00713297">
      <w:pPr>
        <w:pStyle w:val="Stopka"/>
        <w:rPr>
          <w:rFonts w:eastAsia="Times New Roman" w:cs="Times New Roman"/>
          <w:i/>
          <w:iCs/>
          <w:color w:val="000000"/>
          <w:sz w:val="22"/>
          <w:szCs w:val="22"/>
          <w:lang w:val="en-US" w:eastAsia="ar-SA" w:bidi="ar-SA"/>
        </w:rPr>
      </w:pPr>
      <w:r w:rsidRPr="00FF2F39">
        <w:rPr>
          <w:rFonts w:cs="Times New Roman"/>
          <w:i/>
          <w:color w:val="000000"/>
          <w:sz w:val="22"/>
          <w:szCs w:val="22"/>
          <w:lang w:val="en-US"/>
        </w:rPr>
        <w:t>tel. (12) 622-94-87, fax: (12) 644-47-56</w:t>
      </w:r>
    </w:p>
    <w:p w14:paraId="5FA23170" w14:textId="77777777" w:rsidR="00333B68" w:rsidRPr="00FF2F39" w:rsidRDefault="00713297" w:rsidP="00333B68">
      <w:pPr>
        <w:rPr>
          <w:rFonts w:cs="Times New Roman"/>
          <w:color w:val="000000"/>
          <w:sz w:val="22"/>
          <w:szCs w:val="22"/>
          <w:lang w:val="en-US"/>
        </w:rPr>
      </w:pPr>
      <w:r w:rsidRPr="00FF2F39">
        <w:rPr>
          <w:rFonts w:eastAsia="Times New Roman" w:cs="Times New Roman"/>
          <w:i/>
          <w:iCs/>
          <w:color w:val="000000"/>
          <w:sz w:val="22"/>
          <w:szCs w:val="22"/>
          <w:lang w:val="en-US" w:eastAsia="ar-SA" w:bidi="ar-SA"/>
        </w:rPr>
        <w:t xml:space="preserve">e-mail: </w:t>
      </w:r>
      <w:hyperlink r:id="rId7" w:history="1">
        <w:r w:rsidR="00333B68" w:rsidRPr="00FF2F39">
          <w:rPr>
            <w:rStyle w:val="Hipercze"/>
            <w:rFonts w:eastAsia="Times New Roman" w:cs="Times New Roman"/>
            <w:i/>
            <w:iCs/>
            <w:color w:val="000000"/>
            <w:sz w:val="22"/>
            <w:szCs w:val="22"/>
            <w:lang w:val="en-US" w:eastAsia="ar-SA" w:bidi="ar-SA"/>
          </w:rPr>
          <w:t>zpubl@zeromski-szpital.pl</w:t>
        </w:r>
      </w:hyperlink>
      <w:r w:rsidRPr="00FF2F39">
        <w:rPr>
          <w:rFonts w:cs="Times New Roman"/>
          <w:color w:val="000000"/>
          <w:sz w:val="22"/>
          <w:szCs w:val="22"/>
          <w:lang w:val="en-US"/>
        </w:rPr>
        <w:tab/>
      </w:r>
    </w:p>
    <w:p w14:paraId="6C4F7B10" w14:textId="77777777" w:rsidR="00713297" w:rsidRPr="00FF2F39" w:rsidRDefault="00713297" w:rsidP="00333B68">
      <w:pPr>
        <w:rPr>
          <w:rFonts w:cs="Times New Roman"/>
          <w:b/>
          <w:bCs/>
          <w:color w:val="000000"/>
          <w:sz w:val="22"/>
          <w:szCs w:val="22"/>
        </w:rPr>
      </w:pPr>
      <w:r w:rsidRPr="00FF2F39">
        <w:rPr>
          <w:rFonts w:cs="Times New Roman"/>
          <w:color w:val="000000"/>
          <w:sz w:val="22"/>
          <w:szCs w:val="22"/>
          <w:lang w:val="en-US"/>
        </w:rPr>
        <w:t xml:space="preserve">                                                            </w:t>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color w:val="000000"/>
          <w:sz w:val="22"/>
          <w:szCs w:val="22"/>
          <w:lang w:val="en-US"/>
        </w:rPr>
        <w:tab/>
      </w:r>
      <w:r w:rsidRPr="00FF2F39">
        <w:rPr>
          <w:rFonts w:cs="Times New Roman"/>
          <w:i/>
          <w:iCs/>
          <w:color w:val="000000"/>
          <w:sz w:val="22"/>
          <w:szCs w:val="22"/>
          <w:lang w:val="en-US"/>
        </w:rPr>
        <w:t xml:space="preserve">       </w:t>
      </w:r>
      <w:r w:rsidR="00333B68" w:rsidRPr="00FF2F39">
        <w:rPr>
          <w:rFonts w:cs="Times New Roman"/>
          <w:i/>
          <w:iCs/>
          <w:color w:val="000000"/>
          <w:sz w:val="22"/>
          <w:szCs w:val="22"/>
          <w:lang w:val="en-US"/>
        </w:rPr>
        <w:t xml:space="preserve">                   </w:t>
      </w:r>
      <w:r w:rsidRPr="00FF2F39">
        <w:rPr>
          <w:rFonts w:cs="Times New Roman"/>
          <w:i/>
          <w:iCs/>
          <w:color w:val="000000"/>
          <w:sz w:val="22"/>
          <w:szCs w:val="22"/>
        </w:rPr>
        <w:t xml:space="preserve">Załącznik nr </w:t>
      </w:r>
      <w:r w:rsidR="007E0D43">
        <w:rPr>
          <w:rFonts w:cs="Times New Roman"/>
          <w:i/>
          <w:iCs/>
          <w:color w:val="000000"/>
          <w:sz w:val="22"/>
          <w:szCs w:val="22"/>
        </w:rPr>
        <w:t>4</w:t>
      </w:r>
      <w:r w:rsidRPr="00FF2F39">
        <w:rPr>
          <w:rFonts w:cs="Times New Roman"/>
          <w:i/>
          <w:iCs/>
          <w:color w:val="000000"/>
          <w:sz w:val="22"/>
          <w:szCs w:val="22"/>
        </w:rPr>
        <w:t xml:space="preserve"> do SWZ</w:t>
      </w:r>
    </w:p>
    <w:p w14:paraId="40310BCD"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Umowa (projekt)</w:t>
      </w:r>
    </w:p>
    <w:p w14:paraId="349E7C08" w14:textId="77777777" w:rsidR="00713297" w:rsidRPr="00FF2F39" w:rsidRDefault="00713297">
      <w:pPr>
        <w:jc w:val="center"/>
        <w:rPr>
          <w:rFonts w:cs="Times New Roman"/>
          <w:color w:val="000000"/>
          <w:sz w:val="22"/>
          <w:szCs w:val="22"/>
        </w:rPr>
      </w:pPr>
    </w:p>
    <w:p w14:paraId="3F092077"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NR REJ. …...................</w:t>
      </w:r>
    </w:p>
    <w:p w14:paraId="5C2F3BBD" w14:textId="77777777" w:rsidR="00713297" w:rsidRPr="00FF2F39" w:rsidRDefault="00713297">
      <w:pPr>
        <w:jc w:val="both"/>
        <w:rPr>
          <w:rFonts w:cs="Times New Roman"/>
          <w:color w:val="000000"/>
          <w:sz w:val="22"/>
          <w:szCs w:val="22"/>
        </w:rPr>
      </w:pPr>
    </w:p>
    <w:p w14:paraId="1B139894" w14:textId="77777777" w:rsidR="00713297" w:rsidRPr="00FF2F39" w:rsidRDefault="00713297">
      <w:pPr>
        <w:jc w:val="both"/>
        <w:rPr>
          <w:rFonts w:cs="Times New Roman"/>
          <w:color w:val="000000"/>
          <w:sz w:val="22"/>
          <w:szCs w:val="22"/>
        </w:rPr>
      </w:pPr>
      <w:r w:rsidRPr="00FF2F39">
        <w:rPr>
          <w:rFonts w:cs="Times New Roman"/>
          <w:color w:val="000000"/>
          <w:sz w:val="22"/>
          <w:szCs w:val="22"/>
        </w:rPr>
        <w:t>zawarta w dniu ......................... 20</w:t>
      </w:r>
      <w:r w:rsidR="00333B68" w:rsidRPr="00FF2F39">
        <w:rPr>
          <w:rFonts w:cs="Times New Roman"/>
          <w:color w:val="000000"/>
          <w:sz w:val="22"/>
          <w:szCs w:val="22"/>
        </w:rPr>
        <w:t>22</w:t>
      </w:r>
      <w:r w:rsidRPr="00FF2F39">
        <w:rPr>
          <w:rFonts w:cs="Times New Roman"/>
          <w:color w:val="000000"/>
          <w:sz w:val="22"/>
          <w:szCs w:val="22"/>
        </w:rPr>
        <w:t xml:space="preserve"> r. w Krakowie, pomiędzy </w:t>
      </w:r>
    </w:p>
    <w:p w14:paraId="59D13437" w14:textId="77777777" w:rsidR="00FF2F39" w:rsidRPr="00FF2F39" w:rsidRDefault="00FF2F39">
      <w:pPr>
        <w:jc w:val="both"/>
        <w:rPr>
          <w:rFonts w:cs="Times New Roman"/>
          <w:color w:val="000000"/>
          <w:sz w:val="22"/>
          <w:szCs w:val="22"/>
        </w:rPr>
      </w:pPr>
    </w:p>
    <w:p w14:paraId="49CD02A3" w14:textId="77777777" w:rsidR="00713297" w:rsidRPr="00FF2F39" w:rsidRDefault="00713297">
      <w:pPr>
        <w:jc w:val="both"/>
        <w:rPr>
          <w:rFonts w:cs="Times New Roman"/>
          <w:color w:val="000000"/>
          <w:sz w:val="22"/>
          <w:szCs w:val="22"/>
        </w:rPr>
      </w:pPr>
      <w:r w:rsidRPr="00FF2F39">
        <w:rPr>
          <w:rFonts w:cs="Times New Roman"/>
          <w:color w:val="000000"/>
          <w:sz w:val="22"/>
          <w:szCs w:val="22"/>
        </w:rPr>
        <w:t>Szpitalem Specjalistycznym im. Stefana Żeromskiego Samodzielnym Publicznym Zakładem Opieki Zdrowotnej w Krakowie, os. Na Skarpie 66, 31-913 Kraków, wpisanym do Rejestru Stowarzyszeń, innych organizacji społecznych i zawodowych, fundacji, oraz samodzielnych publicznych zakładów opieki zdrowotnej przez Sąd Rejonowy dla Krakowa – Śródmieścia w Krakowie, XI Wydział</w:t>
      </w:r>
      <w:r w:rsidR="00FF2F39" w:rsidRPr="00FF2F39">
        <w:rPr>
          <w:rFonts w:cs="Times New Roman"/>
          <w:color w:val="000000"/>
          <w:sz w:val="22"/>
          <w:szCs w:val="22"/>
        </w:rPr>
        <w:t xml:space="preserve"> </w:t>
      </w:r>
      <w:r w:rsidRPr="00FF2F39">
        <w:rPr>
          <w:rFonts w:cs="Times New Roman"/>
          <w:color w:val="000000"/>
          <w:sz w:val="22"/>
          <w:szCs w:val="22"/>
        </w:rPr>
        <w:t xml:space="preserve">Gospodarczy Krajowego Rejestru Sądowego, pod numerem KRS: 0000035552, NIP: 678-26-80-028, REGON: 000630161, zwanym dalej </w:t>
      </w:r>
      <w:r w:rsidRPr="00FF2F39">
        <w:rPr>
          <w:rFonts w:cs="Times New Roman"/>
          <w:b/>
          <w:bCs/>
          <w:color w:val="000000"/>
          <w:sz w:val="22"/>
          <w:szCs w:val="22"/>
        </w:rPr>
        <w:t>„Dzierżawcą”</w:t>
      </w:r>
      <w:r w:rsidR="00FF2F39" w:rsidRPr="00FF2F39">
        <w:rPr>
          <w:rFonts w:cs="Times New Roman"/>
          <w:color w:val="000000"/>
          <w:sz w:val="22"/>
          <w:szCs w:val="22"/>
        </w:rPr>
        <w:t>, który reprezentuje</w:t>
      </w:r>
      <w:r w:rsidRPr="00FF2F39">
        <w:rPr>
          <w:rFonts w:cs="Times New Roman"/>
          <w:color w:val="000000"/>
          <w:sz w:val="22"/>
          <w:szCs w:val="22"/>
        </w:rPr>
        <w:t xml:space="preserve">: </w:t>
      </w:r>
    </w:p>
    <w:p w14:paraId="58EB0D31" w14:textId="77777777" w:rsidR="00713297" w:rsidRPr="00FF2F39" w:rsidRDefault="00713297">
      <w:pPr>
        <w:jc w:val="both"/>
        <w:rPr>
          <w:rFonts w:cs="Times New Roman"/>
          <w:color w:val="000000"/>
          <w:sz w:val="22"/>
          <w:szCs w:val="22"/>
        </w:rPr>
      </w:pPr>
    </w:p>
    <w:p w14:paraId="4C65F2CE" w14:textId="77777777" w:rsidR="00713297" w:rsidRPr="00663262" w:rsidRDefault="00663262">
      <w:pPr>
        <w:jc w:val="both"/>
        <w:rPr>
          <w:rFonts w:cs="Times New Roman"/>
          <w:b/>
          <w:bCs/>
          <w:color w:val="000000"/>
          <w:sz w:val="22"/>
          <w:szCs w:val="22"/>
        </w:rPr>
      </w:pPr>
      <w:r w:rsidRPr="00663262">
        <w:rPr>
          <w:rFonts w:cs="Times New Roman"/>
          <w:b/>
          <w:bCs/>
          <w:color w:val="000000"/>
          <w:sz w:val="22"/>
          <w:szCs w:val="22"/>
        </w:rPr>
        <w:t>Z-ca Dyrektora ds. Finansowych</w:t>
      </w:r>
      <w:r w:rsidR="00713297" w:rsidRPr="00663262">
        <w:rPr>
          <w:rFonts w:cs="Times New Roman"/>
          <w:b/>
          <w:bCs/>
          <w:color w:val="000000"/>
          <w:sz w:val="22"/>
          <w:szCs w:val="22"/>
        </w:rPr>
        <w:t xml:space="preserve"> – </w:t>
      </w:r>
      <w:r w:rsidRPr="00663262">
        <w:rPr>
          <w:rFonts w:cs="Times New Roman"/>
          <w:b/>
          <w:bCs/>
          <w:color w:val="000000"/>
          <w:sz w:val="22"/>
          <w:szCs w:val="22"/>
        </w:rPr>
        <w:t xml:space="preserve">mgr Dorota Gołąb </w:t>
      </w:r>
      <w:proofErr w:type="spellStart"/>
      <w:r w:rsidRPr="00663262">
        <w:rPr>
          <w:rFonts w:cs="Times New Roman"/>
          <w:b/>
          <w:bCs/>
          <w:color w:val="000000"/>
          <w:sz w:val="22"/>
          <w:szCs w:val="22"/>
        </w:rPr>
        <w:t>Bełtowicz</w:t>
      </w:r>
      <w:proofErr w:type="spellEnd"/>
    </w:p>
    <w:p w14:paraId="7E20B926"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przy kontrasygnacie </w:t>
      </w:r>
      <w:r w:rsidRPr="00FF2F39">
        <w:rPr>
          <w:rFonts w:cs="Times New Roman"/>
          <w:b/>
          <w:bCs/>
          <w:color w:val="000000"/>
          <w:sz w:val="22"/>
          <w:szCs w:val="22"/>
        </w:rPr>
        <w:t xml:space="preserve">Głównego Księgowego – Jaromira </w:t>
      </w:r>
      <w:proofErr w:type="spellStart"/>
      <w:r w:rsidRPr="00FF2F39">
        <w:rPr>
          <w:rFonts w:cs="Times New Roman"/>
          <w:b/>
          <w:bCs/>
          <w:color w:val="000000"/>
          <w:sz w:val="22"/>
          <w:szCs w:val="22"/>
        </w:rPr>
        <w:t>Grąckiego</w:t>
      </w:r>
      <w:proofErr w:type="spellEnd"/>
    </w:p>
    <w:p w14:paraId="486BF1B9" w14:textId="77777777" w:rsidR="00FF2F39" w:rsidRPr="00FF2F39" w:rsidRDefault="00FF2F39">
      <w:pPr>
        <w:jc w:val="both"/>
        <w:rPr>
          <w:rFonts w:cs="Times New Roman"/>
          <w:color w:val="000000"/>
          <w:sz w:val="22"/>
          <w:szCs w:val="22"/>
        </w:rPr>
      </w:pPr>
    </w:p>
    <w:p w14:paraId="7025170D" w14:textId="77777777" w:rsidR="00713297" w:rsidRPr="00FF2F39" w:rsidRDefault="00713297">
      <w:pPr>
        <w:jc w:val="both"/>
        <w:rPr>
          <w:rFonts w:cs="Times New Roman"/>
          <w:color w:val="000000"/>
          <w:sz w:val="22"/>
          <w:szCs w:val="22"/>
        </w:rPr>
      </w:pPr>
      <w:r w:rsidRPr="00FF2F39">
        <w:rPr>
          <w:rFonts w:cs="Times New Roman"/>
          <w:color w:val="000000"/>
          <w:sz w:val="22"/>
          <w:szCs w:val="22"/>
        </w:rPr>
        <w:t>a</w:t>
      </w:r>
    </w:p>
    <w:p w14:paraId="59F24D8D"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3F95EF91" w14:textId="77777777" w:rsidR="00713297" w:rsidRPr="00FF2F39" w:rsidRDefault="00713297">
      <w:pPr>
        <w:jc w:val="both"/>
        <w:rPr>
          <w:rFonts w:cs="Times New Roman"/>
          <w:color w:val="000000"/>
          <w:sz w:val="22"/>
          <w:szCs w:val="22"/>
        </w:rPr>
      </w:pPr>
      <w:r w:rsidRPr="00FF2F39">
        <w:rPr>
          <w:rFonts w:cs="Times New Roman"/>
          <w:color w:val="000000"/>
          <w:sz w:val="22"/>
          <w:szCs w:val="22"/>
        </w:rPr>
        <w:t xml:space="preserve">wpisaną do Rejestru .................................................................. prowadzonego przez ................................ pod numerem ......................................., NIP:............................, REGON:................................................... zwaną w dalszej treści umowy </w:t>
      </w:r>
      <w:r w:rsidRPr="00FF2F39">
        <w:rPr>
          <w:rFonts w:cs="Times New Roman"/>
          <w:b/>
          <w:bCs/>
          <w:color w:val="000000"/>
          <w:sz w:val="22"/>
          <w:szCs w:val="22"/>
        </w:rPr>
        <w:t>„Wydzierżawiającym”</w:t>
      </w:r>
      <w:r w:rsidRPr="00FF2F39">
        <w:rPr>
          <w:rFonts w:cs="Times New Roman"/>
          <w:color w:val="000000"/>
          <w:sz w:val="22"/>
          <w:szCs w:val="22"/>
        </w:rPr>
        <w:t>, w imieniu i na rzecz której działa/ją:</w:t>
      </w:r>
    </w:p>
    <w:p w14:paraId="7614633E" w14:textId="77777777" w:rsidR="00713297" w:rsidRPr="00FF2F39" w:rsidRDefault="00713297">
      <w:pPr>
        <w:jc w:val="both"/>
        <w:rPr>
          <w:rFonts w:cs="Times New Roman"/>
          <w:color w:val="000000"/>
          <w:sz w:val="22"/>
          <w:szCs w:val="22"/>
        </w:rPr>
      </w:pPr>
      <w:r w:rsidRPr="00FF2F39">
        <w:rPr>
          <w:rFonts w:cs="Times New Roman"/>
          <w:color w:val="000000"/>
          <w:sz w:val="22"/>
          <w:szCs w:val="22"/>
        </w:rPr>
        <w:t>...................................................................</w:t>
      </w:r>
    </w:p>
    <w:p w14:paraId="07302C00" w14:textId="77777777" w:rsidR="00713297" w:rsidRDefault="00713297">
      <w:pPr>
        <w:jc w:val="both"/>
        <w:rPr>
          <w:rFonts w:cs="Times New Roman"/>
          <w:color w:val="000000"/>
          <w:sz w:val="22"/>
          <w:szCs w:val="22"/>
        </w:rPr>
      </w:pPr>
      <w:r w:rsidRPr="00FF2F39">
        <w:rPr>
          <w:rFonts w:cs="Times New Roman"/>
          <w:color w:val="000000"/>
          <w:sz w:val="22"/>
          <w:szCs w:val="22"/>
        </w:rPr>
        <w:t>...................................................................</w:t>
      </w:r>
    </w:p>
    <w:p w14:paraId="5E14B3D2" w14:textId="77777777" w:rsidR="00FF2F39" w:rsidRDefault="00FF2F39">
      <w:pPr>
        <w:jc w:val="both"/>
        <w:rPr>
          <w:rFonts w:cs="Times New Roman"/>
          <w:color w:val="000000"/>
          <w:sz w:val="22"/>
          <w:szCs w:val="22"/>
        </w:rPr>
      </w:pPr>
    </w:p>
    <w:p w14:paraId="5B43657D" w14:textId="77777777" w:rsidR="00FF2F39" w:rsidRPr="00FF2F39" w:rsidRDefault="00FF2F39">
      <w:pPr>
        <w:jc w:val="both"/>
        <w:rPr>
          <w:rFonts w:cs="Times New Roman"/>
          <w:color w:val="000000"/>
          <w:sz w:val="22"/>
          <w:szCs w:val="22"/>
        </w:rPr>
      </w:pPr>
      <w:r w:rsidRPr="00FF2F39">
        <w:rPr>
          <w:rFonts w:cs="Times New Roman"/>
          <w:color w:val="000000"/>
          <w:sz w:val="22"/>
          <w:szCs w:val="22"/>
        </w:rPr>
        <w:t xml:space="preserve">Zawarcie umowy następuje w wyniku udzielenia zamówienia publicznego na </w:t>
      </w:r>
      <w:r w:rsidR="00050DD8">
        <w:rPr>
          <w:rFonts w:cs="Times New Roman"/>
          <w:color w:val="000000"/>
          <w:sz w:val="22"/>
          <w:szCs w:val="22"/>
        </w:rPr>
        <w:t>„</w:t>
      </w:r>
      <w:r w:rsidR="005E136F">
        <w:rPr>
          <w:rFonts w:cs="Times New Roman"/>
          <w:b/>
          <w:bCs/>
          <w:color w:val="000000"/>
          <w:sz w:val="22"/>
          <w:szCs w:val="22"/>
        </w:rPr>
        <w:t>D</w:t>
      </w:r>
      <w:r w:rsidR="00050DD8" w:rsidRPr="00050DD8">
        <w:rPr>
          <w:rFonts w:cs="Times New Roman"/>
          <w:b/>
          <w:bCs/>
          <w:color w:val="000000"/>
          <w:sz w:val="22"/>
          <w:szCs w:val="22"/>
        </w:rPr>
        <w:t>zierżaw</w:t>
      </w:r>
      <w:r w:rsidR="00050DD8">
        <w:rPr>
          <w:rFonts w:cs="Times New Roman"/>
          <w:b/>
          <w:bCs/>
          <w:color w:val="000000"/>
          <w:sz w:val="22"/>
          <w:szCs w:val="22"/>
        </w:rPr>
        <w:t>ę</w:t>
      </w:r>
      <w:r w:rsidR="00050DD8" w:rsidRPr="00050DD8">
        <w:rPr>
          <w:rFonts w:cs="Times New Roman"/>
          <w:b/>
          <w:bCs/>
          <w:color w:val="000000"/>
          <w:sz w:val="22"/>
          <w:szCs w:val="22"/>
        </w:rPr>
        <w:t xml:space="preserve"> myjni endoskopowej wraz z dostawą środków chemicznych na okres 36 miesięcy</w:t>
      </w:r>
      <w:r w:rsidR="00050DD8">
        <w:rPr>
          <w:rFonts w:cs="Times New Roman"/>
          <w:color w:val="000000"/>
          <w:sz w:val="22"/>
          <w:szCs w:val="22"/>
        </w:rPr>
        <w:t>”</w:t>
      </w:r>
      <w:r w:rsidRPr="00FF2F39">
        <w:rPr>
          <w:rFonts w:cs="Times New Roman"/>
          <w:color w:val="000000"/>
          <w:sz w:val="22"/>
          <w:szCs w:val="22"/>
        </w:rPr>
        <w:t xml:space="preserve"> </w:t>
      </w:r>
      <w:r w:rsidRPr="005E136F">
        <w:rPr>
          <w:rFonts w:cs="Times New Roman"/>
          <w:b/>
          <w:bCs/>
          <w:color w:val="000000"/>
          <w:sz w:val="22"/>
          <w:szCs w:val="22"/>
        </w:rPr>
        <w:t>(ZP</w:t>
      </w:r>
      <w:r w:rsidR="00663262" w:rsidRPr="005E136F">
        <w:rPr>
          <w:rFonts w:cs="Times New Roman"/>
          <w:b/>
          <w:bCs/>
          <w:color w:val="000000"/>
          <w:sz w:val="22"/>
          <w:szCs w:val="22"/>
        </w:rPr>
        <w:t>/19</w:t>
      </w:r>
      <w:r w:rsidRPr="005E136F">
        <w:rPr>
          <w:rFonts w:cs="Times New Roman"/>
          <w:b/>
          <w:bCs/>
          <w:color w:val="000000"/>
          <w:sz w:val="22"/>
          <w:szCs w:val="22"/>
        </w:rPr>
        <w:t>/22)</w:t>
      </w:r>
      <w:r w:rsidRPr="00FF2F39">
        <w:rPr>
          <w:rFonts w:cs="Times New Roman"/>
          <w:color w:val="000000"/>
          <w:sz w:val="22"/>
          <w:szCs w:val="22"/>
        </w:rPr>
        <w:t xml:space="preserve">, po przeprowadzeniu postępowania w trybie </w:t>
      </w:r>
      <w:r w:rsidR="00050DD8">
        <w:rPr>
          <w:rFonts w:cs="Times New Roman"/>
          <w:color w:val="000000"/>
          <w:sz w:val="22"/>
          <w:szCs w:val="22"/>
        </w:rPr>
        <w:t>podstawowym</w:t>
      </w:r>
      <w:r w:rsidRPr="00FF2F39">
        <w:rPr>
          <w:rFonts w:cs="Times New Roman"/>
          <w:color w:val="000000"/>
          <w:sz w:val="22"/>
          <w:szCs w:val="22"/>
        </w:rPr>
        <w:t xml:space="preserve"> na podstawie ustawy z dnia 11 września 2019 r. Prawo zamówień publicznych (tekst jednolity Dz. U. z 2019 r., poz. 2019 ze zm.).</w:t>
      </w:r>
    </w:p>
    <w:p w14:paraId="43996352" w14:textId="77777777" w:rsidR="00713297" w:rsidRPr="00FF2F39" w:rsidRDefault="00713297">
      <w:pPr>
        <w:jc w:val="both"/>
        <w:rPr>
          <w:rFonts w:cs="Times New Roman"/>
          <w:color w:val="000000"/>
          <w:sz w:val="22"/>
          <w:szCs w:val="22"/>
        </w:rPr>
      </w:pPr>
    </w:p>
    <w:p w14:paraId="6E8424BE" w14:textId="77777777" w:rsidR="00FF2F39" w:rsidRDefault="00FF2F39" w:rsidP="00FF2F39">
      <w:pPr>
        <w:rPr>
          <w:rFonts w:cs="Times New Roman"/>
          <w:b/>
          <w:bCs/>
          <w:color w:val="000000"/>
          <w:sz w:val="22"/>
          <w:szCs w:val="22"/>
        </w:rPr>
      </w:pPr>
    </w:p>
    <w:p w14:paraId="5E8272B3"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w:t>
      </w:r>
    </w:p>
    <w:p w14:paraId="4D772999"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Przedmiotem niniejszej umowy jest dzierżawa myjni automatyczn</w:t>
      </w:r>
      <w:r w:rsidR="00050DD8">
        <w:rPr>
          <w:rFonts w:cs="Times New Roman"/>
          <w:color w:val="000000"/>
          <w:sz w:val="22"/>
          <w:szCs w:val="22"/>
        </w:rPr>
        <w:t>ej</w:t>
      </w:r>
      <w:r w:rsidRPr="00FF2F39">
        <w:rPr>
          <w:rFonts w:cs="Times New Roman"/>
          <w:color w:val="000000"/>
          <w:sz w:val="22"/>
          <w:szCs w:val="22"/>
        </w:rPr>
        <w:t xml:space="preserve"> do endoskopów dla Pracowni Endoskopowej Specjalistycznego Szpitala im. Stefana Żeromskiego SP</w:t>
      </w:r>
      <w:r w:rsidR="00333B68" w:rsidRPr="00FF2F39">
        <w:rPr>
          <w:rFonts w:cs="Times New Roman"/>
          <w:color w:val="000000"/>
          <w:sz w:val="22"/>
          <w:szCs w:val="22"/>
        </w:rPr>
        <w:t xml:space="preserve"> </w:t>
      </w:r>
      <w:r w:rsidRPr="00FF2F39">
        <w:rPr>
          <w:rFonts w:cs="Times New Roman"/>
          <w:color w:val="000000"/>
          <w:sz w:val="22"/>
          <w:szCs w:val="22"/>
        </w:rPr>
        <w:t>ZOZ w Krakowie, zwanego dalej Szpitalem oraz sprzedaż odczynników chemicznych do automatycznego mycia i dezynfekcji myjni automatycznej (zwanych: zestawami), zgodnie z załącznikiem nr 1 do niniejszej umowy.</w:t>
      </w:r>
    </w:p>
    <w:p w14:paraId="6F83B3FC"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Wydzierżawiający zobowiązuje się dostarczyć Dzierżawcy sprzęt i zestawy zgodne (pod względem ilościowym, jakościowym i asortymentowym) z opisem przedmiotu zamówienia, na warunkach określonych w niniejszej umowie, SWZ oraz ofercie wykonawcy.</w:t>
      </w:r>
    </w:p>
    <w:p w14:paraId="2A9CCFD9"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cs="Times New Roman"/>
          <w:color w:val="000000"/>
          <w:sz w:val="22"/>
          <w:szCs w:val="22"/>
        </w:rPr>
        <w:t xml:space="preserve">Wydzierżawiający gwarantuje, że przedmiot i warunki realizacji niniejszej umowy są zgodne z ustawą z dnia </w:t>
      </w:r>
      <w:bookmarkStart w:id="0" w:name="_Hlk106792998"/>
      <w:r w:rsidR="00050DD8">
        <w:rPr>
          <w:rFonts w:cs="Times New Roman"/>
          <w:color w:val="000000"/>
          <w:sz w:val="22"/>
          <w:szCs w:val="22"/>
        </w:rPr>
        <w:t>7 kwietnia 2022</w:t>
      </w:r>
      <w:r w:rsidRPr="00FF2F39">
        <w:rPr>
          <w:rFonts w:cs="Times New Roman"/>
          <w:color w:val="000000"/>
          <w:sz w:val="22"/>
          <w:szCs w:val="22"/>
        </w:rPr>
        <w:t xml:space="preserve"> roku o wyrobach medycznych (</w:t>
      </w:r>
      <w:r w:rsidR="004C1B77" w:rsidRPr="004C1B77">
        <w:rPr>
          <w:rFonts w:cs="Times New Roman"/>
          <w:color w:val="000000"/>
          <w:sz w:val="22"/>
          <w:szCs w:val="22"/>
        </w:rPr>
        <w:t>Dz.U. 2022 poz. 974</w:t>
      </w:r>
      <w:r w:rsidRPr="00FF2F39">
        <w:rPr>
          <w:rFonts w:cs="Times New Roman"/>
          <w:color w:val="000000"/>
          <w:sz w:val="22"/>
          <w:szCs w:val="22"/>
        </w:rPr>
        <w:t>)</w:t>
      </w:r>
      <w:bookmarkEnd w:id="0"/>
      <w:r w:rsidRPr="00FF2F39">
        <w:rPr>
          <w:rFonts w:cs="Times New Roman"/>
          <w:color w:val="000000"/>
          <w:sz w:val="22"/>
          <w:szCs w:val="22"/>
        </w:rPr>
        <w:t xml:space="preserve"> lub z innymi obowiązującymi przepisami prawnymi w tym zakresie.</w:t>
      </w:r>
    </w:p>
    <w:p w14:paraId="5CDE70B4" w14:textId="77777777" w:rsidR="00FF2F39" w:rsidRDefault="00713297" w:rsidP="00FF2F39">
      <w:pPr>
        <w:numPr>
          <w:ilvl w:val="0"/>
          <w:numId w:val="22"/>
        </w:numPr>
        <w:tabs>
          <w:tab w:val="left" w:pos="263"/>
        </w:tabs>
        <w:jc w:val="both"/>
        <w:rPr>
          <w:rFonts w:cs="Times New Roman"/>
          <w:color w:val="000000"/>
          <w:sz w:val="22"/>
          <w:szCs w:val="22"/>
        </w:rPr>
      </w:pPr>
      <w:r w:rsidRPr="00FF2F39">
        <w:rPr>
          <w:rFonts w:eastAsia="TimesNewRomanPSMT" w:cs="Times New Roman"/>
          <w:color w:val="000000"/>
          <w:sz w:val="22"/>
          <w:szCs w:val="22"/>
        </w:rPr>
        <w:t>Wydzierżawiający oświadcza, że jest ubezpieczony od odpowiedzialności cywilnej w zakresie prowadzonej działalności związanej z przedmiotem zamówienia</w:t>
      </w:r>
      <w:r w:rsidRPr="00FF2F39">
        <w:rPr>
          <w:rFonts w:eastAsia="Calibri" w:cs="Times New Roman"/>
          <w:color w:val="000000"/>
          <w:sz w:val="22"/>
          <w:szCs w:val="22"/>
        </w:rPr>
        <w:t xml:space="preserve"> na sumę gwarancyjną minimum 200 000,00 zł (dwieście tysięcy zł 00/100)</w:t>
      </w:r>
      <w:r w:rsidRPr="00FF2F39">
        <w:rPr>
          <w:rFonts w:eastAsia="TimesNewRomanPSMT" w:cs="Times New Roman"/>
          <w:color w:val="000000"/>
          <w:sz w:val="22"/>
          <w:szCs w:val="22"/>
        </w:rPr>
        <w:t xml:space="preserve"> i zobowiązuje się do utrzymania tego ubezpieczenia przez cały okres obowiązywania umowy. </w:t>
      </w:r>
      <w:r w:rsidRPr="00FF2F39">
        <w:rPr>
          <w:rFonts w:cs="Times New Roman"/>
          <w:color w:val="000000"/>
          <w:sz w:val="22"/>
          <w:szCs w:val="22"/>
        </w:rPr>
        <w:t>Aktualna polisa ubezpieczeniowa Wydzierżawiającego stanowi załącznik nr 2 do umowy. Wydzierżawiający przedstawi Dzierżawcy kopię polisy ubezpieczeniowej w dniu podpisania umowy.</w:t>
      </w:r>
    </w:p>
    <w:p w14:paraId="5C967E0F" w14:textId="77777777" w:rsidR="00713297" w:rsidRPr="00FF2F39" w:rsidRDefault="00713297" w:rsidP="00FF2F39">
      <w:pPr>
        <w:numPr>
          <w:ilvl w:val="0"/>
          <w:numId w:val="22"/>
        </w:numPr>
        <w:tabs>
          <w:tab w:val="left" w:pos="263"/>
        </w:tabs>
        <w:jc w:val="both"/>
        <w:rPr>
          <w:rFonts w:cs="Times New Roman"/>
          <w:color w:val="000000"/>
          <w:sz w:val="22"/>
          <w:szCs w:val="22"/>
        </w:rPr>
      </w:pPr>
      <w:r w:rsidRPr="00FF2F39">
        <w:rPr>
          <w:rFonts w:eastAsia="TimesNewRomanPSMT" w:cs="Times New Roman"/>
          <w:color w:val="000000"/>
          <w:sz w:val="22"/>
          <w:szCs w:val="22"/>
        </w:rPr>
        <w:t xml:space="preserve">W przypadku, gdy polisa ubezpieczeniowa lub inny dokument potwierdzający, że Wydzierżawiający jest ubezpieczony od odpowiedzialności cywilnej w zakresie prowadzonej działalności wygasa przed </w:t>
      </w:r>
      <w:r w:rsidRPr="00FF2F39">
        <w:rPr>
          <w:rFonts w:eastAsia="TimesNewRomanPSMT" w:cs="Times New Roman"/>
          <w:color w:val="000000"/>
          <w:sz w:val="22"/>
          <w:szCs w:val="22"/>
        </w:rPr>
        <w:lastRenderedPageBreak/>
        <w:t xml:space="preserve">dniem wygaśnięcia niniejszej umowy, Wydzierżawiający zobowiązany jest do przedłożenia Dzierżawcy poświadczonej za zgodność kopi nowej polisy lub innego dokumentu potwierdzającego, że Wydzierżawiający jest ubezpieczony, </w:t>
      </w:r>
      <w:r w:rsidRPr="00FF2F39">
        <w:rPr>
          <w:rFonts w:eastAsia="Calibri" w:cs="Times New Roman"/>
          <w:color w:val="000000"/>
          <w:sz w:val="22"/>
          <w:szCs w:val="22"/>
        </w:rPr>
        <w:t xml:space="preserve">najpóźniej w dniu wygaśnięcia ubezpieczenia. </w:t>
      </w:r>
    </w:p>
    <w:p w14:paraId="146EE908" w14:textId="77777777" w:rsidR="00713297" w:rsidRPr="00FF2F39" w:rsidRDefault="00713297">
      <w:pPr>
        <w:tabs>
          <w:tab w:val="left" w:pos="263"/>
        </w:tabs>
        <w:ind w:left="-13"/>
        <w:jc w:val="both"/>
        <w:rPr>
          <w:rFonts w:cs="Times New Roman"/>
          <w:b/>
          <w:bCs/>
          <w:color w:val="000000"/>
          <w:sz w:val="22"/>
          <w:szCs w:val="22"/>
        </w:rPr>
      </w:pPr>
    </w:p>
    <w:p w14:paraId="7DEE9ABD" w14:textId="77777777" w:rsidR="00713297" w:rsidRPr="00FF2F39" w:rsidRDefault="00713297">
      <w:pPr>
        <w:jc w:val="center"/>
        <w:rPr>
          <w:rFonts w:cs="Times New Roman"/>
          <w:b/>
          <w:bCs/>
          <w:color w:val="000000"/>
          <w:sz w:val="22"/>
          <w:szCs w:val="22"/>
        </w:rPr>
      </w:pPr>
    </w:p>
    <w:p w14:paraId="45B345C3"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2</w:t>
      </w:r>
    </w:p>
    <w:p w14:paraId="0988227C"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wydzierżawia Dzierżawcy sprzęt na okres </w:t>
      </w:r>
      <w:r w:rsidRPr="00D708DD">
        <w:rPr>
          <w:rFonts w:cs="Times New Roman"/>
          <w:b/>
          <w:bCs/>
          <w:color w:val="000000"/>
          <w:sz w:val="22"/>
          <w:szCs w:val="22"/>
        </w:rPr>
        <w:t>36 miesięcy</w:t>
      </w:r>
      <w:r w:rsidRPr="00FF2F39">
        <w:rPr>
          <w:rFonts w:cs="Times New Roman"/>
          <w:color w:val="000000"/>
          <w:sz w:val="22"/>
          <w:szCs w:val="22"/>
        </w:rPr>
        <w:t xml:space="preserve"> licząc od dnia podpisania umowy tj. od dnia …</w:t>
      </w:r>
      <w:r w:rsidR="009073F9">
        <w:rPr>
          <w:rFonts w:cs="Times New Roman"/>
          <w:color w:val="000000"/>
          <w:sz w:val="22"/>
          <w:szCs w:val="22"/>
        </w:rPr>
        <w:t>.</w:t>
      </w:r>
      <w:r w:rsidRPr="00FF2F39">
        <w:rPr>
          <w:rFonts w:cs="Times New Roman"/>
          <w:color w:val="000000"/>
          <w:sz w:val="22"/>
          <w:szCs w:val="22"/>
        </w:rPr>
        <w:t>....</w:t>
      </w:r>
      <w:r w:rsidR="009073F9">
        <w:rPr>
          <w:rFonts w:cs="Times New Roman"/>
          <w:color w:val="000000"/>
          <w:sz w:val="22"/>
          <w:szCs w:val="22"/>
        </w:rPr>
        <w:t>....</w:t>
      </w:r>
      <w:r w:rsidRPr="00FF2F39">
        <w:rPr>
          <w:rFonts w:cs="Times New Roman"/>
          <w:color w:val="000000"/>
          <w:sz w:val="22"/>
          <w:szCs w:val="22"/>
        </w:rPr>
        <w:t>............ do dnia …...</w:t>
      </w:r>
      <w:r w:rsidR="009073F9">
        <w:rPr>
          <w:rFonts w:cs="Times New Roman"/>
          <w:color w:val="000000"/>
          <w:sz w:val="22"/>
          <w:szCs w:val="22"/>
        </w:rPr>
        <w:t>...</w:t>
      </w:r>
      <w:r w:rsidRPr="00FF2F39">
        <w:rPr>
          <w:rFonts w:cs="Times New Roman"/>
          <w:color w:val="000000"/>
          <w:sz w:val="22"/>
          <w:szCs w:val="22"/>
        </w:rPr>
        <w:t>.................</w:t>
      </w:r>
    </w:p>
    <w:p w14:paraId="469F9DF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Wydzierżawiający oświadcza, że oferowany sprzęt jest kompletny </w:t>
      </w:r>
      <w:r w:rsidR="00333B68" w:rsidRPr="00FF2F39">
        <w:rPr>
          <w:rFonts w:cs="Times New Roman"/>
          <w:color w:val="000000"/>
          <w:sz w:val="22"/>
          <w:szCs w:val="22"/>
        </w:rPr>
        <w:t>(rok produkcji nie starszy niż 20</w:t>
      </w:r>
      <w:r w:rsidR="009073F9">
        <w:rPr>
          <w:rFonts w:cs="Times New Roman"/>
          <w:color w:val="000000"/>
          <w:sz w:val="22"/>
          <w:szCs w:val="22"/>
        </w:rPr>
        <w:t>22</w:t>
      </w:r>
      <w:r w:rsidR="00333B68" w:rsidRPr="00FF2F39">
        <w:rPr>
          <w:rFonts w:cs="Times New Roman"/>
          <w:color w:val="000000"/>
          <w:sz w:val="22"/>
          <w:szCs w:val="22"/>
        </w:rPr>
        <w:t xml:space="preserve">) </w:t>
      </w:r>
      <w:r w:rsidRPr="00FF2F39">
        <w:rPr>
          <w:rFonts w:cs="Times New Roman"/>
          <w:color w:val="000000"/>
          <w:sz w:val="22"/>
          <w:szCs w:val="22"/>
        </w:rPr>
        <w:t>i po uruchomieniu gotowy do funkcjonowania bez żadnych dodatkowych zakupów i inwestycji, dopuszczone do umówionego użytku zgodnie z obowiązującymi przepisami, wolny od wad fizycznych, gwarantuje bezpieczeństwo pacjentów oraz personelu medycznego, a także zapewnia wymagany poziom świadczonych usług medycznych. Wydzierżawiający oświadcza również, że oferowany sprzęt jest wolny od wad prawnych  i obciążeń na rzecz osób trzecich</w:t>
      </w:r>
    </w:p>
    <w:p w14:paraId="747B683D"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Dzierżawca zapłaci Wydzierżawiającemu czynsz dzierżawny w kwocie: </w:t>
      </w:r>
    </w:p>
    <w:p w14:paraId="3D5ADAC1"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…................................…zł netto (słownie: …….................................................…..), …................................…zł brutto (słownie: ….........................................................) </w:t>
      </w:r>
      <w:r w:rsidRPr="009073F9">
        <w:rPr>
          <w:rFonts w:cs="Times New Roman"/>
          <w:b/>
          <w:bCs/>
          <w:color w:val="000000"/>
          <w:sz w:val="22"/>
          <w:szCs w:val="22"/>
        </w:rPr>
        <w:t>miesięcznie</w:t>
      </w:r>
      <w:r w:rsidRPr="00FF2F39">
        <w:rPr>
          <w:rFonts w:cs="Times New Roman"/>
          <w:color w:val="000000"/>
          <w:sz w:val="22"/>
          <w:szCs w:val="22"/>
        </w:rPr>
        <w:t xml:space="preserve">, co daje wartość:  …................................... zł netto (słownie: …...........................................................), </w:t>
      </w:r>
    </w:p>
    <w:p w14:paraId="6186FBD9" w14:textId="77777777" w:rsidR="00FF2F39" w:rsidRDefault="00713297" w:rsidP="00FF2F39">
      <w:pPr>
        <w:tabs>
          <w:tab w:val="left" w:pos="283"/>
        </w:tabs>
        <w:ind w:left="707"/>
        <w:jc w:val="both"/>
        <w:rPr>
          <w:rFonts w:cs="Times New Roman"/>
          <w:color w:val="000000"/>
          <w:sz w:val="22"/>
          <w:szCs w:val="22"/>
        </w:rPr>
      </w:pPr>
      <w:r w:rsidRPr="00FF2F39">
        <w:rPr>
          <w:rFonts w:cs="Times New Roman"/>
          <w:color w:val="000000"/>
          <w:sz w:val="22"/>
          <w:szCs w:val="22"/>
        </w:rPr>
        <w:t xml:space="preserve">…................................... zł brutto (słownie: …....................................................) </w:t>
      </w:r>
      <w:r w:rsidRPr="009073F9">
        <w:rPr>
          <w:rFonts w:cs="Times New Roman"/>
          <w:b/>
          <w:bCs/>
          <w:color w:val="000000"/>
          <w:sz w:val="22"/>
          <w:szCs w:val="22"/>
        </w:rPr>
        <w:t>za cały okres realizacji umowy</w:t>
      </w:r>
      <w:r w:rsidRPr="00FF2F39">
        <w:rPr>
          <w:rFonts w:cs="Times New Roman"/>
          <w:color w:val="000000"/>
          <w:sz w:val="22"/>
          <w:szCs w:val="22"/>
        </w:rPr>
        <w:t>.</w:t>
      </w:r>
    </w:p>
    <w:p w14:paraId="12789697"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będzie płatny miesięcznie z dołu, na podstawie faktur, wystawianych przez Wydzierżawiającego, w terminie 60 dni od dnia dostarczenia prawidłowo wystawionej faktury.</w:t>
      </w:r>
    </w:p>
    <w:p w14:paraId="3735E1C4"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Płatność dokonywana będzie przelewem na rachunek bankowy Wydzierżawiającego wskazany przez niego na fakturze. Wydzierżawiający zobowiązuje się do sygnowania faktury numerem umowy.</w:t>
      </w:r>
    </w:p>
    <w:p w14:paraId="2922FDE9" w14:textId="77777777" w:rsidR="00FF2F39" w:rsidRDefault="00713297"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Czynsz dzierżawny obejmuje wszystkie części, elementy niezbędne do prawidłowego funkcjonowania sprzętu, pełen serwis sprzętu, przez cały okres trwania umowy, min. 1 przegląd sprzętu na rok (chyba, że producent zaleca częściej), dostawę sprzętu do siedziby Dzierżawcy, uruchomienie sprzętu, szkolenie personelu Dzierżawcy.</w:t>
      </w:r>
    </w:p>
    <w:p w14:paraId="3E73A817" w14:textId="77777777" w:rsidR="00FF2F39" w:rsidRDefault="00FF2F39" w:rsidP="00FF2F39">
      <w:pPr>
        <w:numPr>
          <w:ilvl w:val="0"/>
          <w:numId w:val="23"/>
        </w:numPr>
        <w:tabs>
          <w:tab w:val="left" w:pos="283"/>
        </w:tabs>
        <w:jc w:val="both"/>
        <w:rPr>
          <w:rFonts w:cs="Times New Roman"/>
          <w:color w:val="000000"/>
          <w:sz w:val="22"/>
          <w:szCs w:val="22"/>
        </w:rPr>
      </w:pPr>
      <w:r w:rsidRPr="00FF2F39">
        <w:rPr>
          <w:rFonts w:cs="Times New Roman"/>
          <w:color w:val="000000"/>
          <w:sz w:val="22"/>
          <w:szCs w:val="22"/>
        </w:rPr>
        <w:t xml:space="preserve">Kwota wynagrodzenia umownego nie może ulec zmianie na niekorzyść Zamawiającego. Powyższe nie dotyczy okoliczności określonych art. 436 pkt 4 b) ustawy z dnia 11 września 2019 roku - Prawo zamówień publicznych, tj. zmiany: </w:t>
      </w:r>
    </w:p>
    <w:p w14:paraId="76044907"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stawki podatku od towarów i usług oraz podatku akcyzowego</w:t>
      </w:r>
    </w:p>
    <w:p w14:paraId="1D72871C"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4DB5F07F" w14:textId="77777777" w:rsid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57D8223C" w14:textId="77777777" w:rsidR="00FF2F39" w:rsidRPr="00FF2F39" w:rsidRDefault="00FF2F39" w:rsidP="00FF2F39">
      <w:pPr>
        <w:numPr>
          <w:ilvl w:val="1"/>
          <w:numId w:val="23"/>
        </w:numPr>
        <w:tabs>
          <w:tab w:val="left" w:pos="283"/>
        </w:tabs>
        <w:jc w:val="both"/>
        <w:rPr>
          <w:rFonts w:cs="Times New Roman"/>
          <w:color w:val="000000"/>
          <w:sz w:val="22"/>
          <w:szCs w:val="22"/>
        </w:rPr>
      </w:pPr>
      <w:r w:rsidRPr="00FF2F39">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19A6396E"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18F5FE71"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7</w:t>
      </w:r>
      <w:r w:rsidRPr="00FF2F39">
        <w:rPr>
          <w:rFonts w:cs="Times New Roman"/>
          <w:color w:val="000000"/>
          <w:sz w:val="22"/>
          <w:szCs w:val="22"/>
        </w:rPr>
        <w:t xml:space="preserve"> powyżej.</w:t>
      </w:r>
    </w:p>
    <w:p w14:paraId="302EE17C"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7</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118D20E0"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zmiany, o której mowa w ust. 7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6E32E825"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zmian, o których mowa w ust. 7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00CB2E" w14:textId="77777777" w:rsid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lastRenderedPageBreak/>
        <w:t xml:space="preserve">Za wyjątkiem sytuacji, o której mowa w ust. 7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7</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637F6160" w14:textId="77777777" w:rsidR="00FF2F39" w:rsidRPr="00FF2F39" w:rsidRDefault="00FF2F39" w:rsidP="00FF2F39">
      <w:pPr>
        <w:numPr>
          <w:ilvl w:val="3"/>
          <w:numId w:val="22"/>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8C78C86" w14:textId="77777777" w:rsidR="00FF2F39" w:rsidRPr="00FF2F39" w:rsidRDefault="00FF2F39">
      <w:pPr>
        <w:tabs>
          <w:tab w:val="left" w:pos="283"/>
        </w:tabs>
        <w:jc w:val="both"/>
        <w:rPr>
          <w:rFonts w:cs="Times New Roman"/>
          <w:b/>
          <w:bCs/>
          <w:color w:val="000000"/>
          <w:sz w:val="22"/>
          <w:szCs w:val="22"/>
          <w:shd w:val="clear" w:color="auto" w:fill="FFFF00"/>
        </w:rPr>
      </w:pPr>
    </w:p>
    <w:p w14:paraId="0A66B2B2" w14:textId="77777777" w:rsidR="00713297" w:rsidRPr="00FF2F39" w:rsidRDefault="00713297">
      <w:pPr>
        <w:jc w:val="center"/>
        <w:rPr>
          <w:rFonts w:cs="Times New Roman"/>
          <w:b/>
          <w:bCs/>
          <w:color w:val="000000"/>
          <w:sz w:val="22"/>
          <w:szCs w:val="22"/>
        </w:rPr>
      </w:pPr>
    </w:p>
    <w:p w14:paraId="20E20B1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3</w:t>
      </w:r>
    </w:p>
    <w:p w14:paraId="1AD1371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Wydzierżawiający na własny koszt i ryzyko dostarczy i uruchomi sprzęt w terminie do …......... (min</w:t>
      </w:r>
      <w:r w:rsidR="00333B68" w:rsidRPr="00FF2F39">
        <w:rPr>
          <w:rFonts w:cs="Times New Roman"/>
          <w:color w:val="000000"/>
          <w:sz w:val="22"/>
          <w:szCs w:val="22"/>
        </w:rPr>
        <w:t xml:space="preserve"> </w:t>
      </w:r>
      <w:r w:rsidR="00654E01">
        <w:rPr>
          <w:rFonts w:cs="Times New Roman"/>
          <w:color w:val="000000"/>
          <w:sz w:val="22"/>
          <w:szCs w:val="22"/>
        </w:rPr>
        <w:t>6</w:t>
      </w:r>
      <w:r w:rsidRPr="00FF2F39">
        <w:rPr>
          <w:rFonts w:cs="Times New Roman"/>
          <w:color w:val="000000"/>
          <w:sz w:val="22"/>
          <w:szCs w:val="22"/>
        </w:rPr>
        <w:t>/max.</w:t>
      </w:r>
      <w:r w:rsidR="00654E01">
        <w:rPr>
          <w:rFonts w:cs="Times New Roman"/>
          <w:color w:val="000000"/>
          <w:sz w:val="22"/>
          <w:szCs w:val="22"/>
        </w:rPr>
        <w:t>8 tyg.</w:t>
      </w:r>
      <w:r w:rsidRPr="00FF2F39">
        <w:rPr>
          <w:rFonts w:cs="Times New Roman"/>
          <w:color w:val="000000"/>
          <w:sz w:val="22"/>
          <w:szCs w:val="22"/>
        </w:rPr>
        <w:t>) dni od daty podpisania umowy w miejscu wskazanym przez Dzierżawcę.</w:t>
      </w:r>
    </w:p>
    <w:p w14:paraId="673A77B7"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Wraz z dostawą sprzętu Wydzierżawiający przekaże Dzierżawcy instrukcję obsługi sprzętu w języku polskim w wersji papierowej i elektronicznej oraz całość dokumentacji technicznej niezbędnej do prawidłowego korzystania ze sprzętu i paszport urządzenia.</w:t>
      </w:r>
    </w:p>
    <w:p w14:paraId="490FA0F0"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Z uwagi na uwarunkowania organizacyjne, termin dostawy i uruchomienia sprzętu musi być uzgodniony we współpracy z Dzierżawcą, nie mniej jednak o planowanym terminie dostawy Wydzierżawiający zawiadomi Dzierżawcę co najmniej na 2 dni wcześniej. </w:t>
      </w:r>
    </w:p>
    <w:p w14:paraId="779E01E2" w14:textId="77777777" w:rsid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Na potwierdzenie dokonania czynności dostawy i uruchomienia sprzętu strony sporządzą protokół przekazania do użytkowania.</w:t>
      </w:r>
    </w:p>
    <w:p w14:paraId="03BB2E1F" w14:textId="77777777" w:rsidR="00713297" w:rsidRPr="00FF2F39" w:rsidRDefault="00713297" w:rsidP="00FF2F39">
      <w:pPr>
        <w:numPr>
          <w:ilvl w:val="6"/>
          <w:numId w:val="22"/>
        </w:numPr>
        <w:jc w:val="both"/>
        <w:rPr>
          <w:rFonts w:cs="Times New Roman"/>
          <w:color w:val="000000"/>
          <w:sz w:val="22"/>
          <w:szCs w:val="22"/>
        </w:rPr>
      </w:pPr>
      <w:r w:rsidRPr="00FF2F39">
        <w:rPr>
          <w:rFonts w:cs="Times New Roman"/>
          <w:color w:val="000000"/>
          <w:sz w:val="22"/>
          <w:szCs w:val="22"/>
        </w:rPr>
        <w:t xml:space="preserve">W ramach zamówienia Wydzierżawiający przeszkoli wskazany przez Dzierżawcę personel medyczny Szpitala w zakresie obsługi i eksploatacji sprzętu w dniu jego uruchomienia. </w:t>
      </w:r>
    </w:p>
    <w:p w14:paraId="3EE507D8" w14:textId="77777777" w:rsidR="00713297" w:rsidRPr="00FF2F39" w:rsidRDefault="00713297">
      <w:pPr>
        <w:ind w:left="283" w:hanging="283"/>
        <w:jc w:val="both"/>
        <w:rPr>
          <w:rFonts w:cs="Times New Roman"/>
          <w:color w:val="000000"/>
          <w:sz w:val="22"/>
          <w:szCs w:val="22"/>
        </w:rPr>
      </w:pPr>
    </w:p>
    <w:p w14:paraId="736AC63A"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4</w:t>
      </w:r>
    </w:p>
    <w:p w14:paraId="62439A53"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zobowiązuje się używać dzierżawiony sprzęt w sposób odpowiadający jego właściwością i przeznaczeniu, zgodnie z instrukcją obsługi.</w:t>
      </w:r>
    </w:p>
    <w:p w14:paraId="56845AB6" w14:textId="77777777" w:rsid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Dzierżawca przejmuje sprzęt w stanie zdatnym do użytku i zobowiązuje się utrzymywać ten sprzęt w tym stanie przez cały okres obowiązywania umowy.</w:t>
      </w:r>
    </w:p>
    <w:p w14:paraId="2E98DBEC" w14:textId="77777777" w:rsidR="00713297" w:rsidRPr="00FF2F39" w:rsidRDefault="00713297" w:rsidP="00FF2F39">
      <w:pPr>
        <w:numPr>
          <w:ilvl w:val="0"/>
          <w:numId w:val="25"/>
        </w:numPr>
        <w:tabs>
          <w:tab w:val="left" w:pos="269"/>
        </w:tabs>
        <w:jc w:val="both"/>
        <w:rPr>
          <w:rFonts w:cs="Times New Roman"/>
          <w:color w:val="000000"/>
          <w:sz w:val="22"/>
          <w:szCs w:val="22"/>
        </w:rPr>
      </w:pPr>
      <w:r w:rsidRPr="00FF2F39">
        <w:rPr>
          <w:rFonts w:cs="Times New Roman"/>
          <w:color w:val="000000"/>
          <w:sz w:val="22"/>
          <w:szCs w:val="22"/>
        </w:rPr>
        <w:t xml:space="preserve">Po zakończeniu dzierżawy Dzierżawca zobowiązuje się zwrócić sprzęt w stanie niepogorszonym ponad zużycie wynikające z prawidłowej eksploatacji, a Wydzierżawiający zobowiązuje się odebrać sprzęt po wygaśnięciu/rozwiązaniu/odstąpieniu od umowy przez którąkolwiek ze stron na swój koszt w terminie uzgodnionym z Kierownikiem Pracowni Endoskopii. </w:t>
      </w:r>
    </w:p>
    <w:p w14:paraId="3939C47A" w14:textId="77777777" w:rsidR="00713297" w:rsidRPr="00FF2F39" w:rsidRDefault="00713297">
      <w:pPr>
        <w:jc w:val="center"/>
        <w:rPr>
          <w:rFonts w:cs="Times New Roman"/>
          <w:b/>
          <w:bCs/>
          <w:color w:val="000000"/>
          <w:sz w:val="22"/>
          <w:szCs w:val="22"/>
        </w:rPr>
      </w:pPr>
    </w:p>
    <w:p w14:paraId="78334AB1"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5</w:t>
      </w:r>
    </w:p>
    <w:p w14:paraId="62C5685A"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zobowiązuje się w ramach czynszu dzierżawnego do zapewnienia serwisu gwarancyjnego sprzętu przez cały okres obowiązywania umowy.</w:t>
      </w:r>
      <w:r w:rsidR="00FF2F39">
        <w:rPr>
          <w:rFonts w:cs="Times New Roman"/>
          <w:color w:val="000000"/>
          <w:sz w:val="22"/>
          <w:szCs w:val="22"/>
        </w:rPr>
        <w:t xml:space="preserve"> </w:t>
      </w:r>
      <w:r w:rsidRPr="00FF2F39">
        <w:rPr>
          <w:rFonts w:cs="Times New Roman"/>
          <w:color w:val="000000"/>
          <w:sz w:val="22"/>
          <w:szCs w:val="22"/>
        </w:rPr>
        <w:t>Adres serwisu: ….......................</w:t>
      </w:r>
    </w:p>
    <w:p w14:paraId="4A412ED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 xml:space="preserve">Wydzierżawiający zobowiązuje się: </w:t>
      </w:r>
    </w:p>
    <w:p w14:paraId="41AFE340"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zapewnić </w:t>
      </w:r>
      <w:r w:rsidRPr="00FF2F39">
        <w:rPr>
          <w:rFonts w:cs="Times New Roman"/>
          <w:color w:val="000000"/>
          <w:sz w:val="22"/>
          <w:szCs w:val="22"/>
          <w:lang w:eastAsia="ar-SA" w:bidi="ar-SA"/>
        </w:rPr>
        <w:t xml:space="preserve">serwis gwarancyjny zgodnie z </w:t>
      </w:r>
      <w:r w:rsidRPr="0029657A">
        <w:rPr>
          <w:rFonts w:cs="Times New Roman"/>
          <w:color w:val="000000"/>
          <w:sz w:val="22"/>
          <w:szCs w:val="22"/>
          <w:lang w:eastAsia="ar-SA" w:bidi="ar-SA"/>
        </w:rPr>
        <w:t xml:space="preserve">art. </w:t>
      </w:r>
      <w:r w:rsidR="0029657A">
        <w:rPr>
          <w:rFonts w:cs="Times New Roman"/>
          <w:color w:val="000000"/>
          <w:sz w:val="22"/>
          <w:szCs w:val="22"/>
          <w:lang w:eastAsia="ar-SA" w:bidi="ar-SA"/>
        </w:rPr>
        <w:t>63</w:t>
      </w:r>
      <w:r w:rsidRPr="00FF2F39">
        <w:rPr>
          <w:rFonts w:cs="Times New Roman"/>
          <w:color w:val="000000"/>
          <w:sz w:val="22"/>
          <w:szCs w:val="22"/>
          <w:lang w:eastAsia="ar-SA" w:bidi="ar-SA"/>
        </w:rPr>
        <w:t xml:space="preserve"> ustawy z dnia </w:t>
      </w:r>
      <w:r w:rsidR="00940045" w:rsidRPr="00940045">
        <w:rPr>
          <w:rFonts w:cs="Times New Roman"/>
          <w:color w:val="000000"/>
          <w:sz w:val="22"/>
          <w:szCs w:val="22"/>
          <w:lang w:eastAsia="ar-SA" w:bidi="ar-SA"/>
        </w:rPr>
        <w:t>7 kwietnia 2022 roku o wyrobach medycznych (Dz.U. 2022 poz. 974)</w:t>
      </w:r>
      <w:r w:rsidRPr="00FF2F39">
        <w:rPr>
          <w:rFonts w:cs="Times New Roman"/>
          <w:color w:val="000000"/>
          <w:sz w:val="22"/>
          <w:szCs w:val="22"/>
          <w:lang w:eastAsia="ar-SA" w:bidi="ar-SA"/>
        </w:rPr>
        <w:t>. Ponadto na każde żądanie Dzierżawcy</w:t>
      </w:r>
      <w:r w:rsidR="00FF2F39">
        <w:rPr>
          <w:rFonts w:cs="Times New Roman"/>
          <w:color w:val="000000"/>
          <w:sz w:val="22"/>
          <w:szCs w:val="22"/>
          <w:lang w:eastAsia="ar-SA" w:bidi="ar-SA"/>
        </w:rPr>
        <w:t xml:space="preserve"> </w:t>
      </w:r>
      <w:r w:rsidRPr="00FF2F39">
        <w:rPr>
          <w:rFonts w:cs="Times New Roman"/>
          <w:color w:val="000000"/>
          <w:sz w:val="22"/>
          <w:szCs w:val="22"/>
          <w:lang w:eastAsia="ar-SA" w:bidi="ar-SA"/>
        </w:rPr>
        <w:t>w nieprzekraczalnym 5 dniowym terminie Wydzierżawiający przedłoży dokumenty potwierdzające kwalifikacje pracowników wykonujących prace serwisowe.</w:t>
      </w:r>
    </w:p>
    <w:p w14:paraId="13ADD79C" w14:textId="77777777" w:rsid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do wykonywania wszelkich napraw i wymiany części zużytych w wyniku normalnej eksploatacji;</w:t>
      </w:r>
    </w:p>
    <w:p w14:paraId="0F35287B" w14:textId="77777777" w:rsidR="00713297" w:rsidRPr="00FF2F39" w:rsidRDefault="00713297" w:rsidP="00FF2F39">
      <w:pPr>
        <w:numPr>
          <w:ilvl w:val="1"/>
          <w:numId w:val="26"/>
        </w:numPr>
        <w:tabs>
          <w:tab w:val="left" w:pos="283"/>
        </w:tabs>
        <w:jc w:val="both"/>
        <w:rPr>
          <w:rFonts w:cs="Times New Roman"/>
          <w:color w:val="000000"/>
          <w:sz w:val="22"/>
          <w:szCs w:val="22"/>
        </w:rPr>
      </w:pPr>
      <w:r w:rsidRPr="00FF2F39">
        <w:rPr>
          <w:rFonts w:cs="Times New Roman"/>
          <w:color w:val="000000"/>
          <w:sz w:val="22"/>
          <w:szCs w:val="22"/>
        </w:rPr>
        <w:t xml:space="preserve">dokonać min. 1 przegląd sprzętu na rok (chyba, że producent zaleca częściej – wówczas </w:t>
      </w:r>
      <w:r w:rsidR="00FF2F39">
        <w:rPr>
          <w:rFonts w:cs="Times New Roman"/>
          <w:color w:val="000000"/>
          <w:sz w:val="22"/>
          <w:szCs w:val="22"/>
        </w:rPr>
        <w:br/>
      </w:r>
      <w:r w:rsidRPr="00FF2F39">
        <w:rPr>
          <w:rFonts w:cs="Times New Roman"/>
          <w:color w:val="000000"/>
          <w:sz w:val="22"/>
          <w:szCs w:val="22"/>
        </w:rPr>
        <w:t>w ilości określonej w dokumentacji technicznej sprzętu) wraz z ewentualną wymianą części i materiałów zalecanych przez producenta w trakcie przeglądu.</w:t>
      </w:r>
    </w:p>
    <w:p w14:paraId="055EC1FE"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Wydzierżawiający ponosi odpowiedzialność za wady fizyczne zmniejszające wartość użytkową, techniczną i estetyczną sprzętu, pod warunkiem poprawnej eksploatacji, zgodnie z jego przeznaczeniem.</w:t>
      </w:r>
    </w:p>
    <w:p w14:paraId="1F44CF71" w14:textId="77777777" w:rsidR="00FF2F39" w:rsidRDefault="00713297" w:rsidP="00FF2F39">
      <w:pPr>
        <w:numPr>
          <w:ilvl w:val="0"/>
          <w:numId w:val="26"/>
        </w:numPr>
        <w:tabs>
          <w:tab w:val="left" w:pos="269"/>
        </w:tabs>
        <w:jc w:val="both"/>
        <w:rPr>
          <w:rFonts w:cs="Times New Roman"/>
          <w:color w:val="000000"/>
          <w:sz w:val="22"/>
          <w:szCs w:val="22"/>
        </w:rPr>
      </w:pPr>
      <w:r w:rsidRPr="00FF2F39">
        <w:rPr>
          <w:rFonts w:cs="Times New Roman"/>
          <w:color w:val="000000"/>
          <w:sz w:val="22"/>
          <w:szCs w:val="22"/>
        </w:rPr>
        <w:t xml:space="preserve">Wydzierżawiający oświadcza, iż wszelkie koszty (w tym koszt części i materiałów eksploatacyjnych do przeglądu) związane ze sprawowaniem nadzoru serwisowego nad przedmiotem dzierżawy są wliczone w czynsz dzierżawny i Dzierżawca z tego tytułu nie będzie zobowiązany do ponoszenia </w:t>
      </w:r>
      <w:r w:rsidRPr="00FF2F39">
        <w:rPr>
          <w:rFonts w:cs="Times New Roman"/>
          <w:color w:val="000000"/>
          <w:sz w:val="22"/>
          <w:szCs w:val="22"/>
        </w:rPr>
        <w:lastRenderedPageBreak/>
        <w:t>jakichkolwiek dodatkowych kosztów.</w:t>
      </w:r>
    </w:p>
    <w:p w14:paraId="2DD6F54C" w14:textId="77777777" w:rsid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Uszkodzenia sprzętu przez Dzierżawcę spowodowane użytkowaniem niezgodnym z instrukcją obsługi, potwierdzone zostaną protokołem sporządzonym w obecności przedstawicieli obydwu stron.</w:t>
      </w:r>
    </w:p>
    <w:p w14:paraId="2A8D36E2" w14:textId="77777777" w:rsidR="00713297" w:rsidRPr="00FF2F39" w:rsidRDefault="00713297" w:rsidP="00FF2F39">
      <w:pPr>
        <w:numPr>
          <w:ilvl w:val="0"/>
          <w:numId w:val="26"/>
        </w:numPr>
        <w:tabs>
          <w:tab w:val="left" w:pos="283"/>
        </w:tabs>
        <w:jc w:val="both"/>
        <w:rPr>
          <w:rFonts w:cs="Times New Roman"/>
          <w:color w:val="000000"/>
          <w:sz w:val="22"/>
          <w:szCs w:val="22"/>
        </w:rPr>
      </w:pPr>
      <w:r w:rsidRPr="00FF2F39">
        <w:rPr>
          <w:rFonts w:cs="Times New Roman"/>
          <w:color w:val="000000"/>
          <w:sz w:val="22"/>
          <w:szCs w:val="22"/>
        </w:rPr>
        <w:t>W przypadku zaistnienia okoliczności, o których mowa w ust. 5 Dzierżawca pokryje koszt naprawy uszkodzenia sprzętu.</w:t>
      </w:r>
    </w:p>
    <w:p w14:paraId="067F4084"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6</w:t>
      </w:r>
    </w:p>
    <w:p w14:paraId="5ADAB535"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Strony ustalają, iż </w:t>
      </w:r>
      <w:bookmarkStart w:id="1" w:name="_Hlk98417826"/>
      <w:r w:rsidRPr="00FF2F39">
        <w:rPr>
          <w:rFonts w:cs="Times New Roman"/>
          <w:color w:val="000000"/>
          <w:sz w:val="22"/>
          <w:szCs w:val="22"/>
        </w:rPr>
        <w:t xml:space="preserve">każda awaria sprzętu będzie zgłaszana na nr tel. …..............… oraz e-mail …................. </w:t>
      </w:r>
      <w:bookmarkEnd w:id="1"/>
      <w:r w:rsidRPr="00FF2F39">
        <w:rPr>
          <w:rFonts w:cs="Times New Roman"/>
          <w:color w:val="000000"/>
          <w:sz w:val="22"/>
          <w:szCs w:val="22"/>
        </w:rPr>
        <w:t>Możliwość zgłoszeń 24h/dobę 365 dni/rok.</w:t>
      </w:r>
    </w:p>
    <w:p w14:paraId="1366A75F"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Wydzierżawiający zobowiązany jest przystąpić do naprawy maksymalnie w ciągu 48 h  w dni robocze od momentu zgłoszenia awarii sprzętu przez Dzierżawcę oraz niezwłocznie podać Dzierżawcy przewidywany termin ukończenia naprawy (telefon na numer: …….....................................…)</w:t>
      </w:r>
      <w:r w:rsidR="00C840AF" w:rsidRPr="00FF2F39">
        <w:rPr>
          <w:rFonts w:cs="Times New Roman"/>
          <w:color w:val="000000"/>
          <w:sz w:val="22"/>
          <w:szCs w:val="22"/>
        </w:rPr>
        <w:t xml:space="preserve"> </w:t>
      </w:r>
      <w:r w:rsidRPr="00FF2F39">
        <w:rPr>
          <w:rFonts w:cs="Times New Roman"/>
          <w:b/>
          <w:bCs/>
          <w:color w:val="000000"/>
          <w:sz w:val="22"/>
          <w:szCs w:val="22"/>
        </w:rPr>
        <w:t xml:space="preserve">nie dłuższy niż </w:t>
      </w:r>
      <w:r w:rsidR="00FE28DE" w:rsidRPr="00FF2F39">
        <w:rPr>
          <w:rFonts w:cs="Times New Roman"/>
          <w:b/>
          <w:bCs/>
          <w:color w:val="000000"/>
          <w:sz w:val="22"/>
          <w:szCs w:val="22"/>
        </w:rPr>
        <w:t>48h</w:t>
      </w:r>
      <w:r w:rsidRPr="00FF2F39">
        <w:rPr>
          <w:rFonts w:cs="Times New Roman"/>
          <w:b/>
          <w:bCs/>
          <w:color w:val="000000"/>
          <w:sz w:val="22"/>
          <w:szCs w:val="22"/>
        </w:rPr>
        <w:t xml:space="preserve"> od chwili przyjęcia zgłoszenia.</w:t>
      </w:r>
    </w:p>
    <w:p w14:paraId="642F9750"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Usunięcie awarii może nastąpić u Dzierżawcy lub w miejscu wskazanym przez Wydzierżawiającego, z tym że koszt transportu do tego miejsca i z powrotem do siedziby Dzierżawcy oraz wszelkie koszty związane z ponownym uruchomieniem, a także ryzyko związane z uszkodzeniem sprzętu podczas transportu ponosi Wydzierżawiający.</w:t>
      </w:r>
    </w:p>
    <w:p w14:paraId="10CCD3EC"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przeprowadzenia napraw w siedzibie Dzierżawcy, Wydzierżawiający uzgodni z Dzierżawcą termin uzyskania dostępu do sprzętu, a naprawa odbywać się będzie w obecności bezpośredniego użytkownika lub innej osoby wskazanej przez Dzierżawcę i zostanie potwierdzona protokołem serwisowym oraz wpisem do paszportu urządzenia.</w:t>
      </w:r>
    </w:p>
    <w:p w14:paraId="1CEAC1E1" w14:textId="77777777" w:rsid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W przypadku gdy przewidywany lub faktyczny czas naprawy sprzętu przekroczy 4 dni robocze od chwili przyjęcia zgłoszenia awarii, Wydzierżawiający zobowiązany jest w tym terminie dostarczyć na czas naprawy sprzęt zastępczy o parametrach nie gorszych i funkcjach do sprzętu wymienionego w § 1 umowy.</w:t>
      </w:r>
    </w:p>
    <w:p w14:paraId="751C909A" w14:textId="77777777" w:rsidR="00713297" w:rsidRPr="00FF2F39" w:rsidRDefault="00713297" w:rsidP="00FF2F39">
      <w:pPr>
        <w:numPr>
          <w:ilvl w:val="0"/>
          <w:numId w:val="28"/>
        </w:numPr>
        <w:jc w:val="both"/>
        <w:rPr>
          <w:rFonts w:cs="Times New Roman"/>
          <w:color w:val="000000"/>
          <w:sz w:val="22"/>
          <w:szCs w:val="22"/>
        </w:rPr>
      </w:pPr>
      <w:r w:rsidRPr="00FF2F39">
        <w:rPr>
          <w:rFonts w:cs="Times New Roman"/>
          <w:color w:val="000000"/>
          <w:sz w:val="22"/>
          <w:szCs w:val="22"/>
        </w:rPr>
        <w:t xml:space="preserve">Dostarczenie, uruchomienie oraz przeszkolenie personelu medycznego Dzierżawcy w zakresie obsługi sprzętu zastępczego, o którym mowa w ust. 5 powyżej zwalnia Wydzierżawiającego z obowiązku zapłaty kar umownych z  tytułu opóźnienia w naprawie za okres przypadający od dnia dostawy, uruchomienia sprzętu zastępczego oraz przeszkolenia personelu medycznego Dzierżawcy. </w:t>
      </w:r>
    </w:p>
    <w:p w14:paraId="63E4692A" w14:textId="77777777" w:rsidR="00713297" w:rsidRPr="00FF2F39" w:rsidRDefault="00713297" w:rsidP="00FF2F39">
      <w:pPr>
        <w:rPr>
          <w:rFonts w:cs="Times New Roman"/>
          <w:b/>
          <w:bCs/>
          <w:color w:val="000000"/>
          <w:sz w:val="22"/>
          <w:szCs w:val="22"/>
        </w:rPr>
      </w:pPr>
    </w:p>
    <w:p w14:paraId="4CA36EF6"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7</w:t>
      </w:r>
    </w:p>
    <w:p w14:paraId="34E4B320"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W ramach zamówienia Wydzierżawiający zobowiązany będzie do sukcesywnego dostarczania Dzierżawcy zestawów kompatybilnych z dzierżawionym sprzętem, zgodne z opisem przedmiotu zamówienia zawartym w załączniku nr 1 do niniejszej umowy.</w:t>
      </w:r>
    </w:p>
    <w:p w14:paraId="44B8B1B6" w14:textId="77777777" w:rsidR="00FF2F39" w:rsidRDefault="00713297" w:rsidP="00FF2F39">
      <w:pPr>
        <w:numPr>
          <w:ilvl w:val="0"/>
          <w:numId w:val="29"/>
        </w:numPr>
        <w:tabs>
          <w:tab w:val="left" w:pos="300"/>
        </w:tabs>
        <w:jc w:val="both"/>
        <w:rPr>
          <w:rFonts w:cs="Times New Roman"/>
          <w:color w:val="000000"/>
          <w:sz w:val="22"/>
          <w:szCs w:val="22"/>
        </w:rPr>
      </w:pPr>
      <w:r w:rsidRPr="00FF2F39">
        <w:rPr>
          <w:rFonts w:cs="Times New Roman"/>
          <w:color w:val="000000"/>
          <w:sz w:val="22"/>
          <w:szCs w:val="22"/>
        </w:rPr>
        <w:t>Ilości poszczególnych rodzajów zestawów, określone w załączniku nr 1 do niniejszej umowy, mają charakter szacunkowy. Dzierżawiący zastrzega sobie możliwość zamówienia mniejszej ilości zestawów w przypadku zmniejszenia się jego zapotrzebowania.</w:t>
      </w:r>
    </w:p>
    <w:p w14:paraId="7C8659D9" w14:textId="77777777" w:rsidR="00713297" w:rsidRPr="00FF2F39" w:rsidRDefault="00713297" w:rsidP="00FF2F39">
      <w:pPr>
        <w:numPr>
          <w:ilvl w:val="0"/>
          <w:numId w:val="29"/>
        </w:numPr>
        <w:tabs>
          <w:tab w:val="left" w:pos="300"/>
        </w:tabs>
        <w:jc w:val="both"/>
        <w:rPr>
          <w:rFonts w:cs="Times New Roman"/>
          <w:color w:val="000000"/>
          <w:sz w:val="22"/>
          <w:szCs w:val="22"/>
        </w:rPr>
      </w:pPr>
      <w:r w:rsidRPr="00FF2F39">
        <w:rPr>
          <w:rFonts w:eastAsia="Times New Roman" w:cs="Times New Roman"/>
          <w:color w:val="000000"/>
          <w:sz w:val="22"/>
          <w:szCs w:val="22"/>
        </w:rPr>
        <w:t>Niezamówienie w okresie obowiązywania umowy zestawów w ilości określonej w załączniku nr 1 nie stanowi podstawy do dochodzenia przez Wydzierżawiającego roszczeń o zamówienie pozostałej części zestawów, ani też innych roszczeń z tytułu niewykonania lub nienależytego wykonania umowy, jeżeli na zakończenie umowy wartość wykorzystanych zestawów będzie stanowić 60% ilości określonej w załączniku nr 1.</w:t>
      </w:r>
    </w:p>
    <w:p w14:paraId="4931C5A7" w14:textId="77777777" w:rsidR="00713297" w:rsidRPr="00FF2F39" w:rsidRDefault="00713297">
      <w:pPr>
        <w:ind w:left="297" w:hanging="325"/>
        <w:jc w:val="both"/>
        <w:rPr>
          <w:rFonts w:cs="Times New Roman"/>
          <w:b/>
          <w:bCs/>
          <w:color w:val="000000"/>
          <w:sz w:val="22"/>
          <w:szCs w:val="22"/>
        </w:rPr>
      </w:pPr>
    </w:p>
    <w:p w14:paraId="15788032"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8</w:t>
      </w:r>
    </w:p>
    <w:p w14:paraId="4ADAC08D" w14:textId="77777777" w:rsidR="00FF2F39" w:rsidRP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przedmiotu dostawy wynosi:</w:t>
      </w:r>
      <w:r w:rsidR="00FF2F39">
        <w:rPr>
          <w:rFonts w:cs="Times New Roman"/>
          <w:color w:val="000000"/>
          <w:sz w:val="22"/>
          <w:szCs w:val="22"/>
        </w:rPr>
        <w:t xml:space="preserve"> </w:t>
      </w:r>
      <w:r w:rsidRPr="00FF2F39">
        <w:rPr>
          <w:rFonts w:cs="Times New Roman"/>
          <w:color w:val="000000"/>
          <w:sz w:val="22"/>
          <w:szCs w:val="22"/>
        </w:rPr>
        <w:t>…............................…zł netto (słownie:............................…..),</w:t>
      </w:r>
      <w:r w:rsidR="00FF2F39" w:rsidRPr="00FF2F39">
        <w:rPr>
          <w:rFonts w:cs="Times New Roman"/>
          <w:color w:val="000000"/>
          <w:sz w:val="22"/>
          <w:szCs w:val="22"/>
        </w:rPr>
        <w:t xml:space="preserve"> </w:t>
      </w:r>
      <w:r w:rsidRPr="00FF2F39">
        <w:rPr>
          <w:rFonts w:cs="Times New Roman"/>
          <w:color w:val="000000"/>
          <w:sz w:val="22"/>
          <w:szCs w:val="22"/>
        </w:rPr>
        <w:t xml:space="preserve">…........................…zł brutto (słownie: …..........................................................) </w:t>
      </w:r>
    </w:p>
    <w:p w14:paraId="4519B884"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Wartość brutto przedmiotu dostawy zawiera wszelkie koszty przedmiotu dostawy, wszelkie koszty związane z dostarczeniem zestawów do siedziby Dzierżawcy, zakładany zysk, należne podatki, opakowania, opłaty, upusty i inne, jeśli występują.</w:t>
      </w:r>
    </w:p>
    <w:p w14:paraId="06C86AE3"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Ceny jednostkowe poszczególnych rodzajów zestawów określa załącznik nr 1 do niniejszej umowy.</w:t>
      </w:r>
    </w:p>
    <w:p w14:paraId="51B92C27" w14:textId="77777777" w:rsidR="00FF2F39" w:rsidRDefault="00713297"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Podwyższenie cen jednostkowych netto zestawów przez cały okres obowiązywania umowy jest niedopuszczalne z zastrzeżeniem ust. 5 i następnych poniżej.</w:t>
      </w:r>
    </w:p>
    <w:p w14:paraId="47DFBC05" w14:textId="77777777" w:rsidR="00FF2F39" w:rsidRPr="00FF2F39" w:rsidRDefault="00FF2F39" w:rsidP="00FF2F39">
      <w:pPr>
        <w:numPr>
          <w:ilvl w:val="0"/>
          <w:numId w:val="30"/>
        </w:numPr>
        <w:tabs>
          <w:tab w:val="left" w:pos="311"/>
        </w:tabs>
        <w:jc w:val="both"/>
        <w:rPr>
          <w:rFonts w:cs="Times New Roman"/>
          <w:color w:val="000000"/>
          <w:sz w:val="22"/>
          <w:szCs w:val="22"/>
        </w:rPr>
      </w:pPr>
      <w:r w:rsidRPr="00FF2F39">
        <w:rPr>
          <w:rFonts w:cs="Times New Roman"/>
          <w:color w:val="000000"/>
          <w:sz w:val="22"/>
          <w:szCs w:val="22"/>
        </w:rPr>
        <w:t>Kwota wynagrodzenia umownego</w:t>
      </w:r>
      <w:r>
        <w:rPr>
          <w:rFonts w:cs="Times New Roman"/>
          <w:color w:val="000000"/>
          <w:sz w:val="22"/>
          <w:szCs w:val="22"/>
        </w:rPr>
        <w:t>, określonego w ust. 1 powyżej,</w:t>
      </w:r>
      <w:r w:rsidRPr="00FF2F39">
        <w:rPr>
          <w:rFonts w:cs="Times New Roman"/>
          <w:color w:val="000000"/>
          <w:sz w:val="22"/>
          <w:szCs w:val="22"/>
        </w:rPr>
        <w:t xml:space="preserve"> nie może ulec zmianie na niekorzyść Zamawiającego. Powyższe nie dotyczy okoliczności określonych art. 436 pkt 4 b) ustawy z dnia 11 września 2019 roku - Prawo zamówień publicznych, tj. zmiany: </w:t>
      </w:r>
    </w:p>
    <w:p w14:paraId="6D3CDC36"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lastRenderedPageBreak/>
        <w:t>stawki podatku od towarów i usług oraz podatku akcyzowego</w:t>
      </w:r>
    </w:p>
    <w:p w14:paraId="52D8FFFF"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wysokości minimalnego wynagrodzenia za pracę albo wysokości minimalnej stawki godzinowej, ustalonych na podstawie ustawy z dnia 10 października 2002 r. o minimalnym wynagrodzeniu za pracę,</w:t>
      </w:r>
    </w:p>
    <w:p w14:paraId="69E1C78E" w14:textId="77777777" w:rsid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podlegania ubezpieczeniom społecznym lub ubezpieczeniu zdrowotnemu lub wysokości stawki składki na ubezpieczenia społeczne lub ubezpieczenie zdrowotne,</w:t>
      </w:r>
    </w:p>
    <w:p w14:paraId="15B17E56" w14:textId="77777777" w:rsidR="00FF2F39" w:rsidRPr="00FF2F39" w:rsidRDefault="00FF2F39" w:rsidP="00FF2F39">
      <w:pPr>
        <w:numPr>
          <w:ilvl w:val="0"/>
          <w:numId w:val="31"/>
        </w:numPr>
        <w:tabs>
          <w:tab w:val="left" w:pos="283"/>
        </w:tabs>
        <w:jc w:val="both"/>
        <w:rPr>
          <w:rFonts w:cs="Times New Roman"/>
          <w:color w:val="000000"/>
          <w:sz w:val="22"/>
          <w:szCs w:val="22"/>
        </w:rPr>
      </w:pPr>
      <w:r w:rsidRPr="00FF2F39">
        <w:rPr>
          <w:rFonts w:cs="Times New Roman"/>
          <w:color w:val="000000"/>
          <w:sz w:val="22"/>
          <w:szCs w:val="22"/>
        </w:rPr>
        <w:t>zasad gromadzenia i wysokości wpłat do pracowniczych planów kapitałowych, o których mowa w ustawie z dnia 4 października 2018 r. o pracowniczych planach kapitałowych (Dz. U. poz. 2215 oraz z 2019 r. poz. 1074 i 1572)</w:t>
      </w:r>
    </w:p>
    <w:p w14:paraId="5548645C" w14:textId="77777777" w:rsidR="00FF2F39" w:rsidRPr="00FF2F39" w:rsidRDefault="00FF2F39" w:rsidP="00FF2F39">
      <w:pPr>
        <w:tabs>
          <w:tab w:val="left" w:pos="283"/>
        </w:tabs>
        <w:jc w:val="both"/>
        <w:rPr>
          <w:rFonts w:cs="Times New Roman"/>
          <w:color w:val="000000"/>
          <w:sz w:val="22"/>
          <w:szCs w:val="22"/>
        </w:rPr>
      </w:pPr>
      <w:r>
        <w:rPr>
          <w:rFonts w:cs="Times New Roman"/>
          <w:color w:val="000000"/>
          <w:sz w:val="22"/>
          <w:szCs w:val="22"/>
        </w:rPr>
        <w:tab/>
      </w:r>
      <w:r>
        <w:rPr>
          <w:rFonts w:cs="Times New Roman"/>
          <w:color w:val="000000"/>
          <w:sz w:val="22"/>
          <w:szCs w:val="22"/>
        </w:rPr>
        <w:tab/>
      </w:r>
      <w:r w:rsidRPr="00FF2F39">
        <w:rPr>
          <w:rFonts w:cs="Times New Roman"/>
          <w:color w:val="000000"/>
          <w:sz w:val="22"/>
          <w:szCs w:val="22"/>
        </w:rPr>
        <w:t>- jeżeli zmiany te będą miały wpływ na koszty wykonania zamówienia przez wykonawcę.</w:t>
      </w:r>
    </w:p>
    <w:p w14:paraId="553F0353"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Zmiana wysokości wynagrodzenia obowiązywać będzie od dnia wejścia w życie zmian, o których mowa w ust. </w:t>
      </w:r>
      <w:r>
        <w:rPr>
          <w:rFonts w:cs="Times New Roman"/>
          <w:color w:val="000000"/>
          <w:sz w:val="22"/>
          <w:szCs w:val="22"/>
        </w:rPr>
        <w:t>5</w:t>
      </w:r>
      <w:r w:rsidRPr="00FF2F39">
        <w:rPr>
          <w:rFonts w:cs="Times New Roman"/>
          <w:color w:val="000000"/>
          <w:sz w:val="22"/>
          <w:szCs w:val="22"/>
        </w:rPr>
        <w:t xml:space="preserve"> powyżej.</w:t>
      </w:r>
    </w:p>
    <w:p w14:paraId="6D6F623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wypadku zmiany, o której mowa w ust. </w:t>
      </w:r>
      <w:r>
        <w:rPr>
          <w:rFonts w:cs="Times New Roman"/>
          <w:color w:val="000000"/>
          <w:sz w:val="22"/>
          <w:szCs w:val="22"/>
        </w:rPr>
        <w:t>5</w:t>
      </w:r>
      <w:r w:rsidRPr="00FF2F39">
        <w:rPr>
          <w:rFonts w:cs="Times New Roman"/>
          <w:color w:val="000000"/>
          <w:sz w:val="22"/>
          <w:szCs w:val="22"/>
        </w:rPr>
        <w:t xml:space="preserve"> pkt 1) powyżej, wartość netto wynagrodzenia Wykonawcy nie zmieni się, a określona w aneksie wartość brutto wynagrodzenia zostanie wyliczona na podstawie nowych przepisów.</w:t>
      </w:r>
    </w:p>
    <w:p w14:paraId="6516BFE0"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zmiany, o której mowa w ust. </w:t>
      </w:r>
      <w:r>
        <w:rPr>
          <w:rFonts w:cs="Times New Roman"/>
          <w:color w:val="000000"/>
          <w:sz w:val="22"/>
          <w:szCs w:val="22"/>
        </w:rPr>
        <w:t>5</w:t>
      </w:r>
      <w:r w:rsidRPr="00FF2F39">
        <w:rPr>
          <w:rFonts w:cs="Times New Roman"/>
          <w:color w:val="000000"/>
          <w:sz w:val="22"/>
          <w:szCs w:val="22"/>
        </w:rPr>
        <w:t xml:space="preserve"> pkt 2) powyżej,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34CBD8B4"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 przypadku zmian, o których mowa w ust. </w:t>
      </w:r>
      <w:r>
        <w:rPr>
          <w:rFonts w:cs="Times New Roman"/>
          <w:color w:val="000000"/>
          <w:sz w:val="22"/>
          <w:szCs w:val="22"/>
        </w:rPr>
        <w:t>5</w:t>
      </w:r>
      <w:r w:rsidRPr="00FF2F39">
        <w:rPr>
          <w:rFonts w:cs="Times New Roman"/>
          <w:color w:val="000000"/>
          <w:sz w:val="22"/>
          <w:szCs w:val="22"/>
        </w:rPr>
        <w:t xml:space="preserve"> pkt 3) i 4) powyżej,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B45538D"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Za wyjątkiem sytuacji, o której mowa w ust. </w:t>
      </w:r>
      <w:r>
        <w:rPr>
          <w:rFonts w:cs="Times New Roman"/>
          <w:color w:val="000000"/>
          <w:sz w:val="22"/>
          <w:szCs w:val="22"/>
        </w:rPr>
        <w:t>5</w:t>
      </w:r>
      <w:r w:rsidRPr="00FF2F39">
        <w:rPr>
          <w:rFonts w:cs="Times New Roman"/>
          <w:color w:val="000000"/>
          <w:sz w:val="22"/>
          <w:szCs w:val="22"/>
        </w:rPr>
        <w:t xml:space="preserve"> pkt 1) powyżej, wprowadzenie zmian wysokości wynagrodzenia wymaga uprzedniego złożenia przez Wykonawcę oświadczenia o wysokości dodatkowych koszów wynikających z wprowadzenia zmian, o których mowa w ust. </w:t>
      </w:r>
      <w:r>
        <w:rPr>
          <w:rFonts w:cs="Times New Roman"/>
          <w:color w:val="000000"/>
          <w:sz w:val="22"/>
          <w:szCs w:val="22"/>
        </w:rPr>
        <w:t>5</w:t>
      </w:r>
      <w:r w:rsidRPr="00FF2F39">
        <w:rPr>
          <w:rFonts w:cs="Times New Roman"/>
          <w:color w:val="000000"/>
          <w:sz w:val="22"/>
          <w:szCs w:val="22"/>
        </w:rPr>
        <w:t xml:space="preserve"> pkt 2) - 4) powyżej, a także przedłożenia wszystkich dokumentów, w tym w szczególności umów o pracę lub zlecenia (przed ich aneksowaniem i po ich aneksowaniu), z których będzie wynikał wzrost kosztów realizacji Umowy przez Wykonawcę.</w:t>
      </w:r>
    </w:p>
    <w:p w14:paraId="7DA2F9BF" w14:textId="77777777" w:rsidR="00FF2F39" w:rsidRDefault="00FF2F39"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7054170F" w14:textId="77777777" w:rsid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 xml:space="preserve">Wydzierżawiający wystawi fakturę za zamówione i dostarczone do Dzierżawcy zestawy z terminem płatności 60 dni liczonych od daty dostarczenia prawidłowo wystawionej faktury. Załącznikiem do każdej faktury będzie podpisany przez obydwie strony odbiór ilościowy zgodnie z </w:t>
      </w:r>
      <w:r w:rsidRPr="00FF2F39">
        <w:rPr>
          <w:rFonts w:cs="Times New Roman"/>
          <w:bCs/>
          <w:color w:val="000000"/>
          <w:sz w:val="22"/>
          <w:szCs w:val="22"/>
        </w:rPr>
        <w:t>§ 9 ust. 4 umowy.</w:t>
      </w:r>
      <w:r w:rsidRPr="00FF2F39">
        <w:rPr>
          <w:rFonts w:cs="Times New Roman"/>
          <w:b/>
          <w:bCs/>
          <w:color w:val="000000"/>
          <w:sz w:val="22"/>
          <w:szCs w:val="22"/>
        </w:rPr>
        <w:t xml:space="preserve"> </w:t>
      </w:r>
    </w:p>
    <w:p w14:paraId="65059242" w14:textId="77777777" w:rsidR="00713297" w:rsidRPr="00FF2F39" w:rsidRDefault="00713297" w:rsidP="00FF2F39">
      <w:pPr>
        <w:numPr>
          <w:ilvl w:val="0"/>
          <w:numId w:val="30"/>
        </w:numPr>
        <w:tabs>
          <w:tab w:val="left" w:pos="283"/>
        </w:tabs>
        <w:jc w:val="both"/>
        <w:rPr>
          <w:rFonts w:cs="Times New Roman"/>
          <w:color w:val="000000"/>
          <w:sz w:val="22"/>
          <w:szCs w:val="22"/>
        </w:rPr>
      </w:pPr>
      <w:r w:rsidRPr="00FF2F39">
        <w:rPr>
          <w:rFonts w:cs="Times New Roman"/>
          <w:color w:val="000000"/>
          <w:sz w:val="22"/>
          <w:szCs w:val="22"/>
        </w:rPr>
        <w:t>Płatność należności będzie dokonywana przelewem, na rachunek bankowy Wydzierżawiającego wskazany przez niego na fakturze.  Wydzierżawiający zobowiązuje się do sygnowania faktury numerem umowy.</w:t>
      </w:r>
    </w:p>
    <w:p w14:paraId="21C8D8E7" w14:textId="77777777" w:rsidR="00713297" w:rsidRPr="00FF2F39" w:rsidRDefault="00713297" w:rsidP="00FF2F39">
      <w:pPr>
        <w:rPr>
          <w:rFonts w:cs="Times New Roman"/>
          <w:b/>
          <w:bCs/>
          <w:color w:val="000000"/>
          <w:sz w:val="22"/>
          <w:szCs w:val="22"/>
        </w:rPr>
      </w:pPr>
    </w:p>
    <w:p w14:paraId="3135D11D"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9</w:t>
      </w:r>
    </w:p>
    <w:p w14:paraId="78A40C0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Wydzierżawiający zobowiązuje się do sukcesywnego dostarczania zestawów, aż do wyczerpania ich ilości przewidzianej w załączniku nr 1.</w:t>
      </w:r>
    </w:p>
    <w:p w14:paraId="486ED8EA" w14:textId="77777777" w:rsidR="00FF2F39" w:rsidRDefault="00713297" w:rsidP="00FF2F39">
      <w:pPr>
        <w:numPr>
          <w:ilvl w:val="0"/>
          <w:numId w:val="32"/>
        </w:numPr>
        <w:tabs>
          <w:tab w:val="left" w:pos="297"/>
        </w:tabs>
        <w:jc w:val="both"/>
        <w:rPr>
          <w:rFonts w:cs="Times New Roman"/>
          <w:color w:val="000000"/>
          <w:sz w:val="22"/>
          <w:szCs w:val="22"/>
          <w:lang w:eastAsia="ar-SA" w:bidi="ar-SA"/>
        </w:rPr>
      </w:pPr>
      <w:bookmarkStart w:id="2" w:name="_Hlk98417874"/>
      <w:r w:rsidRPr="00FF2F39">
        <w:rPr>
          <w:rFonts w:cs="Times New Roman"/>
          <w:color w:val="000000"/>
          <w:sz w:val="22"/>
          <w:szCs w:val="22"/>
          <w:lang w:eastAsia="ar-SA" w:bidi="ar-SA"/>
        </w:rPr>
        <w:t>Zamówienia na zestawy będą składane przez Dzierżawcę za pośrednictwem telefonu albo poczty elektronicznej na nr tel............................... e-mail............................................</w:t>
      </w:r>
    </w:p>
    <w:bookmarkEnd w:id="2"/>
    <w:p w14:paraId="5F845775"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Wydzierżawiający zobowiązuje się do dostawy zestawów w czasie ….................(</w:t>
      </w:r>
      <w:r w:rsidR="007040B7">
        <w:rPr>
          <w:rFonts w:cs="Times New Roman"/>
          <w:color w:val="000000"/>
          <w:sz w:val="22"/>
          <w:szCs w:val="22"/>
          <w:lang w:eastAsia="ar-SA" w:bidi="ar-SA"/>
        </w:rPr>
        <w:t>3</w:t>
      </w:r>
      <w:r w:rsidRPr="00FF2F39">
        <w:rPr>
          <w:rFonts w:cs="Times New Roman"/>
          <w:color w:val="000000"/>
          <w:sz w:val="22"/>
          <w:szCs w:val="22"/>
          <w:lang w:eastAsia="ar-SA" w:bidi="ar-SA"/>
        </w:rPr>
        <w:t xml:space="preserve"> dni /5 dni) roboczych od telefonicznego zgłoszenia takiej potrzeby przez Dzierżawcę, niezwłocznie potwierdzonego </w:t>
      </w:r>
      <w:r w:rsidR="00603CF0">
        <w:rPr>
          <w:rFonts w:cs="Times New Roman"/>
          <w:color w:val="000000"/>
          <w:sz w:val="22"/>
          <w:szCs w:val="22"/>
          <w:lang w:eastAsia="ar-SA" w:bidi="ar-SA"/>
        </w:rPr>
        <w:t>e-mailem</w:t>
      </w:r>
      <w:r w:rsidRPr="00FF2F39">
        <w:rPr>
          <w:rFonts w:cs="Times New Roman"/>
          <w:color w:val="000000"/>
          <w:sz w:val="22"/>
          <w:szCs w:val="22"/>
          <w:lang w:eastAsia="ar-SA" w:bidi="ar-SA"/>
        </w:rPr>
        <w:t xml:space="preserve">  przez osobę upoważnioną przez Kierownika Pracowni Endoskopowej. </w:t>
      </w:r>
    </w:p>
    <w:p w14:paraId="731C0429" w14:textId="77777777" w:rsidR="00FF2F39" w:rsidRDefault="00713297" w:rsidP="00FF2F39">
      <w:pPr>
        <w:numPr>
          <w:ilvl w:val="0"/>
          <w:numId w:val="32"/>
        </w:numPr>
        <w:tabs>
          <w:tab w:val="left" w:pos="311"/>
        </w:tabs>
        <w:jc w:val="both"/>
        <w:rPr>
          <w:rFonts w:cs="Times New Roman"/>
          <w:color w:val="000000"/>
          <w:sz w:val="22"/>
          <w:szCs w:val="22"/>
          <w:lang w:eastAsia="ar-SA" w:bidi="ar-SA"/>
        </w:rPr>
      </w:pPr>
      <w:r w:rsidRPr="00FF2F39">
        <w:rPr>
          <w:rFonts w:cs="Times New Roman"/>
          <w:color w:val="000000"/>
          <w:sz w:val="22"/>
          <w:szCs w:val="22"/>
        </w:rPr>
        <w:t xml:space="preserve">Każdorazowy odbiór ilościowy dostarczonych zestawów będzie dokonywany przez Dzierżawcę za pisemnym potwierdzeniem, przy czym Dzierżawcę i Wydzierżawiającego reprezentować będą  przy  odbiorze upoważnieni pracownicy. </w:t>
      </w:r>
    </w:p>
    <w:p w14:paraId="14D87EE0"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Dzierżawca zapłaci tylko za zużyte zestawy bez względu na ilość procesów mycia. </w:t>
      </w:r>
    </w:p>
    <w:p w14:paraId="50881318"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Wydzierżawiający zobowiązany jest dostarczyć zestawy w opakowaniu producenta. Opłata za opakowanie wliczona jest w cenę. Każde opakowanie przedmiotu dostawy będzie zawierać </w:t>
      </w:r>
      <w:r w:rsidRPr="00FF2F39">
        <w:rPr>
          <w:rFonts w:cs="Times New Roman"/>
          <w:color w:val="000000"/>
          <w:sz w:val="22"/>
          <w:szCs w:val="22"/>
          <w:lang w:eastAsia="ar-SA" w:bidi="ar-SA"/>
        </w:rPr>
        <w:lastRenderedPageBreak/>
        <w:t>oznaczenie fabryczne tj. rodzaj, nazwę wyrobu, ilość, datę produkcji lub datę ważności, nazwę oraz adres producenta.</w:t>
      </w:r>
    </w:p>
    <w:p w14:paraId="0F5150A5"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Dostawy nastąpią do Pracowni Endoskopii, na koszt i ryzyko Wydzierżawiającego.</w:t>
      </w:r>
    </w:p>
    <w:p w14:paraId="3D8F8403" w14:textId="77777777" w:rsidR="00FF2F39" w:rsidRDefault="00603CF0" w:rsidP="00FF2F39">
      <w:pPr>
        <w:numPr>
          <w:ilvl w:val="0"/>
          <w:numId w:val="32"/>
        </w:numPr>
        <w:tabs>
          <w:tab w:val="left" w:pos="297"/>
        </w:tabs>
        <w:jc w:val="both"/>
        <w:rPr>
          <w:rFonts w:cs="Times New Roman"/>
          <w:color w:val="000000"/>
          <w:sz w:val="22"/>
          <w:szCs w:val="22"/>
          <w:lang w:eastAsia="ar-SA" w:bidi="ar-SA"/>
        </w:rPr>
      </w:pPr>
      <w:r>
        <w:rPr>
          <w:rFonts w:cs="Times New Roman"/>
          <w:color w:val="000000"/>
          <w:sz w:val="22"/>
          <w:szCs w:val="22"/>
          <w:lang w:eastAsia="ar-SA" w:bidi="ar-SA"/>
        </w:rPr>
        <w:t>Okres</w:t>
      </w:r>
      <w:r w:rsidR="00713297" w:rsidRPr="00FF2F39">
        <w:rPr>
          <w:rFonts w:cs="Times New Roman"/>
          <w:color w:val="000000"/>
          <w:sz w:val="22"/>
          <w:szCs w:val="22"/>
          <w:lang w:eastAsia="ar-SA" w:bidi="ar-SA"/>
        </w:rPr>
        <w:t xml:space="preserve"> przydatności do użycia oferowanych zestawów powinien wynosić </w:t>
      </w:r>
      <w:r w:rsidR="00713297" w:rsidRPr="00FF2F39">
        <w:rPr>
          <w:rFonts w:eastAsia="ArialMT" w:cs="Times New Roman"/>
          <w:color w:val="000000"/>
          <w:sz w:val="22"/>
          <w:szCs w:val="22"/>
          <w:lang w:eastAsia="ar-SA" w:bidi="ar-SA"/>
        </w:rPr>
        <w:t>min</w:t>
      </w:r>
      <w:r>
        <w:rPr>
          <w:rFonts w:eastAsia="ArialMT" w:cs="Times New Roman"/>
          <w:color w:val="000000"/>
          <w:sz w:val="22"/>
          <w:szCs w:val="22"/>
          <w:lang w:eastAsia="ar-SA" w:bidi="ar-SA"/>
        </w:rPr>
        <w:t>imum</w:t>
      </w:r>
      <w:r w:rsidR="00713297" w:rsidRPr="00FF2F39">
        <w:rPr>
          <w:rFonts w:eastAsia="ArialMT" w:cs="Times New Roman"/>
          <w:color w:val="000000"/>
          <w:sz w:val="22"/>
          <w:szCs w:val="22"/>
          <w:lang w:eastAsia="ar-SA" w:bidi="ar-SA"/>
        </w:rPr>
        <w:t xml:space="preserve"> 6 miesięcy od dnia dostawy.</w:t>
      </w:r>
    </w:p>
    <w:p w14:paraId="45C8382A" w14:textId="77777777" w:rsid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rPr>
        <w:t>Dzierżawca będzie zużywał powierzone zestawy począwszy od zestawów o najkrótszej dacie ważności w ramach danego zestawu.</w:t>
      </w:r>
    </w:p>
    <w:p w14:paraId="2D1F6B44" w14:textId="77777777" w:rsidR="00713297" w:rsidRPr="00FF2F39" w:rsidRDefault="00713297" w:rsidP="00FF2F39">
      <w:pPr>
        <w:numPr>
          <w:ilvl w:val="0"/>
          <w:numId w:val="32"/>
        </w:numPr>
        <w:tabs>
          <w:tab w:val="left" w:pos="297"/>
        </w:tabs>
        <w:jc w:val="both"/>
        <w:rPr>
          <w:rFonts w:cs="Times New Roman"/>
          <w:color w:val="000000"/>
          <w:sz w:val="22"/>
          <w:szCs w:val="22"/>
          <w:lang w:eastAsia="ar-SA" w:bidi="ar-SA"/>
        </w:rPr>
      </w:pPr>
      <w:r w:rsidRPr="00FF2F39">
        <w:rPr>
          <w:rFonts w:cs="Times New Roman"/>
          <w:color w:val="000000"/>
          <w:sz w:val="22"/>
          <w:szCs w:val="22"/>
          <w:lang w:eastAsia="ar-SA" w:bidi="ar-SA"/>
        </w:rPr>
        <w:t xml:space="preserve">Dzierżawca zobowiązuje się do właściwego przechowywania zestawów tj. w warunkach zabezpieczających przed uszkodzeniem, zniszczeniem lub kradzieżą, Pracowni Endoskopowej Szpitala. </w:t>
      </w:r>
    </w:p>
    <w:p w14:paraId="2962D889" w14:textId="77777777" w:rsidR="00713297" w:rsidRPr="00FF2F39" w:rsidRDefault="00713297">
      <w:pPr>
        <w:rPr>
          <w:rFonts w:cs="Times New Roman"/>
          <w:b/>
          <w:bCs/>
          <w:color w:val="000000"/>
          <w:sz w:val="22"/>
          <w:szCs w:val="22"/>
        </w:rPr>
      </w:pPr>
    </w:p>
    <w:p w14:paraId="5019C886"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10 </w:t>
      </w:r>
    </w:p>
    <w:p w14:paraId="082EA4D5" w14:textId="77777777" w:rsidR="00FF2F39" w:rsidRDefault="00713297" w:rsidP="00FF2F39">
      <w:pPr>
        <w:pStyle w:val="BodyText2"/>
        <w:numPr>
          <w:ilvl w:val="0"/>
          <w:numId w:val="33"/>
        </w:numPr>
        <w:ind w:right="-2"/>
        <w:jc w:val="both"/>
        <w:rPr>
          <w:color w:val="000000"/>
          <w:sz w:val="22"/>
          <w:szCs w:val="22"/>
        </w:rPr>
      </w:pPr>
      <w:r w:rsidRPr="00FF2F39">
        <w:rPr>
          <w:color w:val="000000"/>
          <w:sz w:val="22"/>
          <w:szCs w:val="22"/>
        </w:rPr>
        <w:t xml:space="preserve">W przypadku dostarczenia ilości zestawów niezgodnych z zamówieniem stwierdzonych przy odbiorze dostawy, Wydzierżawiający zobowiązany jest do niezwłocznego uzupełnienia zamówienia na własny koszt, nie później jednak niż w ciągu </w:t>
      </w:r>
      <w:r w:rsidR="007433CE" w:rsidRPr="00FF2F39">
        <w:rPr>
          <w:color w:val="000000"/>
          <w:sz w:val="22"/>
          <w:szCs w:val="22"/>
        </w:rPr>
        <w:t>2</w:t>
      </w:r>
      <w:r w:rsidRPr="00FF2F39">
        <w:rPr>
          <w:color w:val="000000"/>
          <w:sz w:val="22"/>
          <w:szCs w:val="22"/>
        </w:rPr>
        <w:t xml:space="preserve"> dni  od dostawy. </w:t>
      </w:r>
    </w:p>
    <w:p w14:paraId="0076454B" w14:textId="77777777" w:rsidR="00713297" w:rsidRPr="00FF2F39" w:rsidRDefault="00713297" w:rsidP="00FF2F39">
      <w:pPr>
        <w:pStyle w:val="BodyText2"/>
        <w:numPr>
          <w:ilvl w:val="0"/>
          <w:numId w:val="33"/>
        </w:numPr>
        <w:ind w:right="-2"/>
        <w:jc w:val="both"/>
        <w:rPr>
          <w:color w:val="000000"/>
          <w:sz w:val="22"/>
          <w:szCs w:val="22"/>
        </w:rPr>
      </w:pPr>
      <w:r w:rsidRPr="00FF2F39">
        <w:rPr>
          <w:color w:val="000000"/>
          <w:sz w:val="22"/>
          <w:szCs w:val="22"/>
        </w:rPr>
        <w:t>Pozostałe reklamacje ilościowe i jakościowe Dzierżawca niezwłocznie zgłasza Wydzierżawiającemu pisemnie</w:t>
      </w:r>
      <w:r w:rsidR="00603CF0">
        <w:rPr>
          <w:color w:val="000000"/>
          <w:sz w:val="22"/>
          <w:szCs w:val="22"/>
        </w:rPr>
        <w:t xml:space="preserve"> (</w:t>
      </w:r>
      <w:r w:rsidRPr="00FF2F39">
        <w:rPr>
          <w:color w:val="000000"/>
          <w:sz w:val="22"/>
          <w:szCs w:val="22"/>
        </w:rPr>
        <w:t>e-mailem</w:t>
      </w:r>
      <w:r w:rsidR="00603CF0">
        <w:rPr>
          <w:color w:val="000000"/>
          <w:sz w:val="22"/>
          <w:szCs w:val="22"/>
        </w:rPr>
        <w:t>)</w:t>
      </w:r>
      <w:r w:rsidRPr="00FF2F39">
        <w:rPr>
          <w:color w:val="000000"/>
          <w:sz w:val="22"/>
          <w:szCs w:val="22"/>
        </w:rPr>
        <w:t xml:space="preserve"> lub drogą telefoniczną, nie później jednak niż w ciągu 5 dni od daty stwierdzenia wady. W razie stwierdzenia wady Dzierżawca ma prawo odmówić przyjęcia całej dostawy i żądać wymiany na zestawy wolne od wad. Reklamacja ilościowa i jakościowa winny być rozpatrzone w ciągu 3 dni od daty zgłoszenia przez Dzierżawcę. </w:t>
      </w:r>
    </w:p>
    <w:p w14:paraId="544CED6A" w14:textId="77777777" w:rsidR="00713297" w:rsidRPr="00FF2F39" w:rsidRDefault="00713297">
      <w:pPr>
        <w:rPr>
          <w:rFonts w:cs="Times New Roman"/>
          <w:b/>
          <w:bCs/>
          <w:color w:val="000000"/>
          <w:sz w:val="22"/>
          <w:szCs w:val="22"/>
        </w:rPr>
      </w:pPr>
    </w:p>
    <w:p w14:paraId="263CEAEE"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11</w:t>
      </w:r>
    </w:p>
    <w:p w14:paraId="0A0D6F3A" w14:textId="77777777" w:rsidR="00713297" w:rsidRPr="00FF2F39" w:rsidRDefault="00713297" w:rsidP="00FF2F39">
      <w:pPr>
        <w:numPr>
          <w:ilvl w:val="0"/>
          <w:numId w:val="34"/>
        </w:numPr>
        <w:jc w:val="both"/>
        <w:rPr>
          <w:rFonts w:cs="Times New Roman"/>
          <w:color w:val="000000"/>
          <w:sz w:val="22"/>
          <w:szCs w:val="22"/>
        </w:rPr>
      </w:pPr>
      <w:r w:rsidRPr="00FF2F39">
        <w:rPr>
          <w:rFonts w:cs="Times New Roman"/>
          <w:color w:val="000000"/>
          <w:sz w:val="22"/>
          <w:szCs w:val="22"/>
        </w:rPr>
        <w:t>Wydzierżawiający zapłaci Dzierżawcy karę umowną za niewykonanie lub nienależyte wykonanie umowy w następujących przypadkach i wysokości:</w:t>
      </w:r>
    </w:p>
    <w:p w14:paraId="4070B17A" w14:textId="77777777" w:rsidR="00713297" w:rsidRPr="00FF2F39" w:rsidRDefault="00713297" w:rsidP="00FF2F39">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w:t>
      </w:r>
      <w:r w:rsidRPr="00FF2F39">
        <w:rPr>
          <w:rFonts w:cs="Times New Roman"/>
          <w:color w:val="000000"/>
          <w:sz w:val="22"/>
          <w:szCs w:val="22"/>
        </w:rPr>
        <w:t xml:space="preserve"> w dostawie i uruchomieniu sprzętu w stosunku do terminu określonego w §3 ust. 1;</w:t>
      </w:r>
    </w:p>
    <w:p w14:paraId="3E557202"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200 zł za każdy dzień </w:t>
      </w:r>
      <w:r w:rsidR="00FF2F39">
        <w:rPr>
          <w:rFonts w:cs="Times New Roman"/>
          <w:color w:val="000000"/>
          <w:sz w:val="22"/>
          <w:szCs w:val="22"/>
        </w:rPr>
        <w:t>zwłoki</w:t>
      </w:r>
      <w:r w:rsidRPr="00FF2F39">
        <w:rPr>
          <w:rFonts w:cs="Times New Roman"/>
          <w:color w:val="000000"/>
          <w:sz w:val="22"/>
          <w:szCs w:val="22"/>
        </w:rPr>
        <w:t xml:space="preserve"> we wszelkich czynnościach związanych z naprawą albo dostarczeniem sprzętu zamiennego w przypadkach określonych § 6;</w:t>
      </w:r>
    </w:p>
    <w:p w14:paraId="6F0384A6"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wartości brutto zamawianych zestawów za każdy dzień </w:t>
      </w:r>
      <w:r w:rsidR="00FF2F39">
        <w:rPr>
          <w:rFonts w:cs="Times New Roman"/>
          <w:color w:val="000000"/>
          <w:sz w:val="22"/>
          <w:szCs w:val="22"/>
        </w:rPr>
        <w:t>zwłoki</w:t>
      </w:r>
      <w:r w:rsidRPr="00FF2F39">
        <w:rPr>
          <w:rFonts w:cs="Times New Roman"/>
          <w:color w:val="000000"/>
          <w:sz w:val="22"/>
          <w:szCs w:val="22"/>
        </w:rPr>
        <w:t xml:space="preserve"> w dostawie;</w:t>
      </w:r>
    </w:p>
    <w:p w14:paraId="7504D0E8" w14:textId="77777777" w:rsidR="00713297" w:rsidRPr="00FF2F39" w:rsidRDefault="00713297">
      <w:pPr>
        <w:numPr>
          <w:ilvl w:val="0"/>
          <w:numId w:val="20"/>
        </w:numPr>
        <w:jc w:val="both"/>
        <w:rPr>
          <w:rFonts w:cs="Times New Roman"/>
          <w:color w:val="000000"/>
          <w:sz w:val="22"/>
          <w:szCs w:val="22"/>
        </w:rPr>
      </w:pPr>
      <w:r w:rsidRPr="00FF2F39">
        <w:rPr>
          <w:rFonts w:cs="Times New Roman"/>
          <w:color w:val="000000"/>
          <w:sz w:val="22"/>
          <w:szCs w:val="22"/>
        </w:rPr>
        <w:t xml:space="preserve">0,5 % wartości brutto reklamowanych zestawów za każdy dzień opóźnienia w rozpatrzeniu reklamacji </w:t>
      </w:r>
    </w:p>
    <w:p w14:paraId="54CF572E" w14:textId="77777777" w:rsidR="00713297" w:rsidRPr="00FF2F39" w:rsidRDefault="00713297">
      <w:pPr>
        <w:numPr>
          <w:ilvl w:val="0"/>
          <w:numId w:val="20"/>
        </w:numPr>
        <w:jc w:val="both"/>
        <w:rPr>
          <w:rFonts w:eastAsia="TimesNewRomanPSMT" w:cs="Times New Roman"/>
          <w:color w:val="000000"/>
          <w:sz w:val="22"/>
          <w:szCs w:val="22"/>
        </w:rPr>
      </w:pPr>
      <w:r w:rsidRPr="00FF2F39">
        <w:rPr>
          <w:rFonts w:cs="Times New Roman"/>
          <w:color w:val="000000"/>
          <w:sz w:val="22"/>
          <w:szCs w:val="22"/>
        </w:rPr>
        <w:t>10 % wartości brutto umowy (stanowiącej sumę ceny brutto za dzierżawę sprzętu za cały okres realizacji umowy, o której mowa w § 2 ust. 3 oraz wartości brutto przedmiotu dostawy, o której mowa w § 8 ust. 1) w przypadku odstąpienia od umowy przez którąkolwiek ze stron z powodu okoliczności, za które odpowiada Wydzierżawiający, przy czym w przypadku częściowej realizacji umowy kara zostanie obniżona proporcjonalnie do stopnia wykonania umowy do dnia odstąpienia.</w:t>
      </w:r>
    </w:p>
    <w:p w14:paraId="31506624" w14:textId="77777777" w:rsid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eastAsia="TimesNewRomanPSMT" w:cs="Times New Roman"/>
          <w:color w:val="000000"/>
          <w:sz w:val="22"/>
          <w:szCs w:val="22"/>
        </w:rPr>
        <w:t>Dzierżawca może na zasadach ogólnych dochodzić odszkodowania przewyższającego wysokość kar umownych.</w:t>
      </w:r>
      <w:r w:rsidR="00FF2F39">
        <w:rPr>
          <w:rFonts w:eastAsia="TimesNewRomanPSMT" w:cs="Times New Roman"/>
          <w:color w:val="000000"/>
          <w:sz w:val="22"/>
          <w:szCs w:val="22"/>
        </w:rPr>
        <w:t xml:space="preserve"> </w:t>
      </w:r>
      <w:r w:rsidRPr="00FF2F39">
        <w:rPr>
          <w:rFonts w:cs="Times New Roman"/>
          <w:color w:val="000000"/>
          <w:sz w:val="22"/>
          <w:szCs w:val="22"/>
        </w:rPr>
        <w:t>Kara umowna należna na podstawie umowy powinna być zapłacona przez Wydzierżawiającego w terminie 14 dni od daty wystąpienia przez Dzierżawcę z żądaniem zapłaty. Może być również potrącona z należnego Wydzierżawiającemu wynagrodzenia.</w:t>
      </w:r>
    </w:p>
    <w:p w14:paraId="746B322A" w14:textId="77777777" w:rsidR="00713297" w:rsidRPr="00FF2F39" w:rsidRDefault="00713297" w:rsidP="00FF2F39">
      <w:pPr>
        <w:widowControl/>
        <w:numPr>
          <w:ilvl w:val="0"/>
          <w:numId w:val="34"/>
        </w:numPr>
        <w:tabs>
          <w:tab w:val="left" w:pos="-360"/>
          <w:tab w:val="left" w:pos="284"/>
        </w:tabs>
        <w:suppressAutoHyphens w:val="0"/>
        <w:jc w:val="both"/>
        <w:rPr>
          <w:rFonts w:cs="Times New Roman"/>
          <w:color w:val="000000"/>
          <w:sz w:val="22"/>
          <w:szCs w:val="22"/>
        </w:rPr>
      </w:pPr>
      <w:r w:rsidRPr="00FF2F39">
        <w:rPr>
          <w:rFonts w:cs="Times New Roman"/>
          <w:color w:val="000000"/>
          <w:sz w:val="22"/>
          <w:szCs w:val="22"/>
        </w:rPr>
        <w:t>Naliczenie bądź zapłata przez Wydzierżawiającego kary umownej nie zwalnia go z zobowiązań wynikających z niniejszej umowy.</w:t>
      </w:r>
    </w:p>
    <w:p w14:paraId="4F707336" w14:textId="77777777" w:rsidR="00713297" w:rsidRPr="00FF2F39" w:rsidRDefault="00713297">
      <w:pPr>
        <w:jc w:val="center"/>
        <w:rPr>
          <w:rFonts w:cs="Times New Roman"/>
          <w:b/>
          <w:bCs/>
          <w:color w:val="000000"/>
          <w:sz w:val="22"/>
          <w:szCs w:val="22"/>
        </w:rPr>
      </w:pPr>
    </w:p>
    <w:p w14:paraId="2800C57F"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12</w:t>
      </w:r>
    </w:p>
    <w:p w14:paraId="40A55BAC" w14:textId="77777777" w:rsidR="00713297" w:rsidRPr="00FF2F39" w:rsidRDefault="00713297">
      <w:pPr>
        <w:jc w:val="center"/>
        <w:rPr>
          <w:rFonts w:cs="Times New Roman"/>
          <w:b/>
          <w:bCs/>
          <w:color w:val="000000"/>
          <w:sz w:val="22"/>
          <w:szCs w:val="22"/>
        </w:rPr>
      </w:pPr>
    </w:p>
    <w:p w14:paraId="22BABAB7" w14:textId="77777777" w:rsidR="00FF2F39" w:rsidRDefault="00713297" w:rsidP="00FF2F39">
      <w:pPr>
        <w:widowControl/>
        <w:tabs>
          <w:tab w:val="left" w:pos="284"/>
        </w:tabs>
        <w:jc w:val="both"/>
        <w:rPr>
          <w:rFonts w:cs="Times New Roman"/>
          <w:color w:val="000000"/>
          <w:sz w:val="22"/>
          <w:szCs w:val="22"/>
        </w:rPr>
      </w:pPr>
      <w:r w:rsidRPr="00FF2F39">
        <w:rPr>
          <w:rFonts w:cs="Times New Roman"/>
          <w:color w:val="000000"/>
          <w:sz w:val="22"/>
          <w:szCs w:val="22"/>
        </w:rPr>
        <w:t xml:space="preserve">Dzierżawcy przysługuje prawo odstąpienia od umowy </w:t>
      </w:r>
      <w:r w:rsidRPr="00FF2F39">
        <w:rPr>
          <w:rFonts w:eastAsia="Times New Roman" w:cs="Times New Roman"/>
          <w:color w:val="000000"/>
          <w:sz w:val="22"/>
          <w:szCs w:val="22"/>
          <w:lang w:eastAsia="ar-SA" w:bidi="ar-SA"/>
        </w:rPr>
        <w:t xml:space="preserve">ze skutkiem ex nunc w terminie 30 dni od dnia uzyskania przez niego wiedzy o okoliczności uzasadniającej odstąpienie w następujących przypadkach: </w:t>
      </w:r>
    </w:p>
    <w:p w14:paraId="7099C12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co najmniej trzykrotnej nieterminowej realizacji dostawy zestawów</w:t>
      </w:r>
      <w:r w:rsidR="00FF2F39">
        <w:rPr>
          <w:rFonts w:cs="Times New Roman"/>
          <w:color w:val="000000"/>
          <w:sz w:val="22"/>
          <w:szCs w:val="22"/>
        </w:rPr>
        <w:t>;</w:t>
      </w:r>
    </w:p>
    <w:p w14:paraId="55945B6C"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dostawy wadliwych lub uszkodzonych zestawów;</w:t>
      </w:r>
    </w:p>
    <w:p w14:paraId="37841F1E" w14:textId="77777777" w:rsidR="00FF2F39" w:rsidRDefault="00713297" w:rsidP="00FF2F39">
      <w:pPr>
        <w:widowControl/>
        <w:numPr>
          <w:ilvl w:val="1"/>
          <w:numId w:val="35"/>
        </w:numPr>
        <w:tabs>
          <w:tab w:val="left" w:pos="284"/>
        </w:tabs>
        <w:jc w:val="both"/>
        <w:rPr>
          <w:rFonts w:cs="Times New Roman"/>
          <w:color w:val="000000"/>
          <w:sz w:val="22"/>
          <w:szCs w:val="22"/>
        </w:rPr>
      </w:pPr>
      <w:r w:rsidRPr="0029657A">
        <w:rPr>
          <w:rFonts w:cs="Times New Roman"/>
          <w:color w:val="000000"/>
          <w:sz w:val="22"/>
          <w:szCs w:val="22"/>
        </w:rPr>
        <w:t>opóźnienia</w:t>
      </w:r>
      <w:r w:rsidRPr="00FF2F39">
        <w:rPr>
          <w:rFonts w:cs="Times New Roman"/>
          <w:color w:val="000000"/>
          <w:sz w:val="22"/>
          <w:szCs w:val="22"/>
        </w:rPr>
        <w:t xml:space="preserve"> w zakresie uruchomienia sprzętu, a okres opóźnienia będzie dłuższy niż </w:t>
      </w:r>
      <w:r w:rsidR="00FE28DE" w:rsidRPr="00FF2F39">
        <w:rPr>
          <w:rFonts w:cs="Times New Roman"/>
          <w:color w:val="000000"/>
          <w:sz w:val="22"/>
          <w:szCs w:val="22"/>
        </w:rPr>
        <w:t>termin</w:t>
      </w:r>
      <w:r w:rsidRPr="00FF2F39">
        <w:rPr>
          <w:rFonts w:cs="Times New Roman"/>
          <w:color w:val="000000"/>
          <w:sz w:val="22"/>
          <w:szCs w:val="22"/>
        </w:rPr>
        <w:t xml:space="preserve"> wskazan</w:t>
      </w:r>
      <w:r w:rsidR="00FE28DE" w:rsidRPr="00FF2F39">
        <w:rPr>
          <w:rFonts w:cs="Times New Roman"/>
          <w:color w:val="000000"/>
          <w:sz w:val="22"/>
          <w:szCs w:val="22"/>
        </w:rPr>
        <w:t>y</w:t>
      </w:r>
      <w:r w:rsidRPr="00FF2F39">
        <w:rPr>
          <w:rFonts w:cs="Times New Roman"/>
          <w:color w:val="000000"/>
          <w:sz w:val="22"/>
          <w:szCs w:val="22"/>
        </w:rPr>
        <w:t xml:space="preserve"> w </w:t>
      </w:r>
      <w:r w:rsidRPr="00FF2F39">
        <w:rPr>
          <w:rFonts w:cs="Times New Roman"/>
          <w:bCs/>
          <w:color w:val="000000"/>
          <w:sz w:val="22"/>
          <w:szCs w:val="22"/>
        </w:rPr>
        <w:t>§ 3 ust. 1 umowy</w:t>
      </w:r>
      <w:r w:rsidRPr="00FF2F39">
        <w:rPr>
          <w:rFonts w:cs="Times New Roman"/>
          <w:color w:val="000000"/>
          <w:sz w:val="22"/>
          <w:szCs w:val="22"/>
        </w:rPr>
        <w:t>,</w:t>
      </w:r>
    </w:p>
    <w:p w14:paraId="62AA966A" w14:textId="77777777" w:rsid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t>trzykrotnej nieterminowej realizacji obowiązku usunięcia usterki, niedostarczenia sprzętu zamiennego, bądź opóźnienie w choćby jednokrotnej realizacji tego obowiązku będzie dłuższe niż 5 dni.</w:t>
      </w:r>
    </w:p>
    <w:p w14:paraId="45595C84" w14:textId="77777777" w:rsidR="00713297" w:rsidRPr="00FF2F39" w:rsidRDefault="00713297" w:rsidP="00FF2F39">
      <w:pPr>
        <w:widowControl/>
        <w:numPr>
          <w:ilvl w:val="1"/>
          <w:numId w:val="35"/>
        </w:numPr>
        <w:tabs>
          <w:tab w:val="left" w:pos="284"/>
        </w:tabs>
        <w:jc w:val="both"/>
        <w:rPr>
          <w:rFonts w:cs="Times New Roman"/>
          <w:color w:val="000000"/>
          <w:sz w:val="22"/>
          <w:szCs w:val="22"/>
        </w:rPr>
      </w:pPr>
      <w:r w:rsidRPr="00FF2F39">
        <w:rPr>
          <w:rFonts w:cs="Times New Roman"/>
          <w:color w:val="000000"/>
          <w:sz w:val="22"/>
          <w:szCs w:val="22"/>
        </w:rPr>
        <w:lastRenderedPageBreak/>
        <w:t xml:space="preserve">braku dostarczenia dzierżawcy dokumentu potwierdzającego ubezpieczenie. </w:t>
      </w:r>
    </w:p>
    <w:p w14:paraId="103EFF09" w14:textId="77777777" w:rsidR="00713297" w:rsidRPr="00FF2F39" w:rsidRDefault="00713297">
      <w:pPr>
        <w:jc w:val="center"/>
        <w:rPr>
          <w:rFonts w:cs="Times New Roman"/>
          <w:b/>
          <w:bCs/>
          <w:color w:val="000000"/>
          <w:sz w:val="22"/>
          <w:szCs w:val="22"/>
        </w:rPr>
      </w:pPr>
    </w:p>
    <w:p w14:paraId="5BCAAFE5"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13</w:t>
      </w:r>
    </w:p>
    <w:p w14:paraId="09CAC3CE" w14:textId="77777777" w:rsidR="00713297" w:rsidRPr="00DA48E2" w:rsidRDefault="00713297" w:rsidP="00DA48E2">
      <w:pPr>
        <w:numPr>
          <w:ilvl w:val="3"/>
          <w:numId w:val="30"/>
        </w:numPr>
        <w:ind w:left="709"/>
        <w:jc w:val="both"/>
        <w:rPr>
          <w:rFonts w:cs="Times New Roman"/>
          <w:b/>
          <w:bCs/>
          <w:color w:val="000000"/>
          <w:sz w:val="22"/>
          <w:szCs w:val="22"/>
        </w:rPr>
      </w:pPr>
      <w:r w:rsidRPr="00FF2F39">
        <w:rPr>
          <w:rFonts w:cs="Times New Roman"/>
          <w:color w:val="000000"/>
          <w:sz w:val="22"/>
          <w:szCs w:val="22"/>
        </w:rPr>
        <w:t>W razie wystąpienia istotnej zmiany okoliczności powodującej, że wykonanie umowy nie leży w interesie publicznym, czego nie można było przewidzieć w chwili zawarcia umowy, Dzierżawca może odstąpić od umowy. W takim przypadku Wydzierżawiający może żądać jedynie wynagrodzenia należnego mu z tytułu wykonanej części umowy.</w:t>
      </w:r>
    </w:p>
    <w:p w14:paraId="42C6609F" w14:textId="77777777" w:rsidR="00DA48E2" w:rsidRPr="00DA48E2" w:rsidRDefault="00DA48E2" w:rsidP="00DA48E2">
      <w:pPr>
        <w:numPr>
          <w:ilvl w:val="3"/>
          <w:numId w:val="30"/>
        </w:numPr>
        <w:ind w:left="709"/>
        <w:jc w:val="both"/>
        <w:rPr>
          <w:rFonts w:cs="Times New Roman"/>
          <w:color w:val="000000"/>
          <w:sz w:val="22"/>
          <w:szCs w:val="22"/>
        </w:rPr>
      </w:pPr>
      <w:r w:rsidRPr="00DA48E2">
        <w:rPr>
          <w:rFonts w:cs="Times New Roman"/>
          <w:color w:val="000000"/>
          <w:sz w:val="22"/>
          <w:szCs w:val="22"/>
        </w:rPr>
        <w:t>Dostawca zobowiązuje się poinformować Odbiorcę, o okolicznościach, o których mowa w art. 7 ustawy z dnia 15 kwietnia 2022 roku, o szczególnych rozwiązaniach w zakresie przeciwdziałania wspieraniu agresji na Ukrainę̨ oraz służących ochronie bezpieczeństwa narodowego.</w:t>
      </w:r>
    </w:p>
    <w:p w14:paraId="4F7582BC" w14:textId="77777777" w:rsidR="00713297" w:rsidRPr="00FF2F39" w:rsidRDefault="00713297">
      <w:pPr>
        <w:jc w:val="center"/>
        <w:rPr>
          <w:rFonts w:cs="Times New Roman"/>
          <w:b/>
          <w:bCs/>
          <w:color w:val="000000"/>
          <w:sz w:val="22"/>
          <w:szCs w:val="22"/>
        </w:rPr>
      </w:pPr>
    </w:p>
    <w:p w14:paraId="6A25515E" w14:textId="77777777" w:rsidR="00713297" w:rsidRPr="00FF2F39" w:rsidRDefault="00713297">
      <w:pPr>
        <w:jc w:val="center"/>
        <w:rPr>
          <w:rFonts w:cs="Times New Roman"/>
          <w:color w:val="000000"/>
          <w:sz w:val="22"/>
          <w:szCs w:val="22"/>
        </w:rPr>
      </w:pPr>
      <w:r w:rsidRPr="00FF2F39">
        <w:rPr>
          <w:rFonts w:cs="Times New Roman"/>
          <w:b/>
          <w:bCs/>
          <w:color w:val="000000"/>
          <w:sz w:val="22"/>
          <w:szCs w:val="22"/>
        </w:rPr>
        <w:t xml:space="preserve">§ 14 </w:t>
      </w:r>
    </w:p>
    <w:p w14:paraId="34AF72A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Umowa rozwiązuje się:</w:t>
      </w:r>
    </w:p>
    <w:p w14:paraId="49CDE235" w14:textId="77777777" w:rsid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upływem 36 miesięcy liczonych od dnia podpisania umowy</w:t>
      </w:r>
    </w:p>
    <w:p w14:paraId="7A6BE2EB" w14:textId="77777777" w:rsidR="00FF2F39" w:rsidRPr="00FF2F39" w:rsidRDefault="00713297" w:rsidP="00FF2F39">
      <w:pPr>
        <w:numPr>
          <w:ilvl w:val="1"/>
          <w:numId w:val="37"/>
        </w:numPr>
        <w:jc w:val="both"/>
        <w:rPr>
          <w:rFonts w:cs="Times New Roman"/>
          <w:color w:val="000000"/>
          <w:sz w:val="22"/>
          <w:szCs w:val="22"/>
        </w:rPr>
      </w:pPr>
      <w:r w:rsidRPr="00FF2F39">
        <w:rPr>
          <w:rFonts w:cs="Times New Roman"/>
          <w:color w:val="000000"/>
          <w:sz w:val="22"/>
          <w:szCs w:val="22"/>
        </w:rPr>
        <w:t>z chwilą wyczerpania się łącznej wartości brutto umowy (stanowiącej sumę ceny brutto za dzierżawę sprzętu za cały okres realizacji umowy, o której mowa w § 2 ust. 3 oraz wartości brutto przedmiotu dostawy, o której mowa w § 8 ust. 1)</w:t>
      </w:r>
    </w:p>
    <w:p w14:paraId="17ED3F25"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 przypadku niewyczerpania w okresie obowiązywania umowy całej kwoty, na jaką opiewa umowa Dzierżawca uprawniony będzie, na podstawie jednostronnego oświadczenia, złożonego Wydzierżawiającemu przed upływem terminu określonego w ust. 1 pkt 1, do przedłużenia terminu obowiązywania umowy o czas wskazany w oświadczeniu.</w:t>
      </w:r>
    </w:p>
    <w:p w14:paraId="039C25F8" w14:textId="77777777" w:rsid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Strony ustalają, iż zmiana nazwy przedmiotu zamówienia, wielkości opakowań niepowodującej zmiany przedmiotu zamówienia, nie stanowi zmiany umowy i nie wymaga aneksu. Wydzierżawiający zobowiązany jest do niezwłocznego powiadomienia Dzierżawcy o tym fakcie.</w:t>
      </w:r>
    </w:p>
    <w:p w14:paraId="18693F10" w14:textId="77777777" w:rsidR="00713297" w:rsidRPr="00FF2F39" w:rsidRDefault="00713297" w:rsidP="00FF2F39">
      <w:pPr>
        <w:numPr>
          <w:ilvl w:val="0"/>
          <w:numId w:val="37"/>
        </w:numPr>
        <w:jc w:val="both"/>
        <w:rPr>
          <w:rFonts w:cs="Times New Roman"/>
          <w:color w:val="000000"/>
          <w:sz w:val="22"/>
          <w:szCs w:val="22"/>
        </w:rPr>
      </w:pPr>
      <w:r w:rsidRPr="00FF2F39">
        <w:rPr>
          <w:rFonts w:cs="Times New Roman"/>
          <w:color w:val="000000"/>
          <w:sz w:val="22"/>
          <w:szCs w:val="22"/>
        </w:rPr>
        <w:t>Wszystkie inne zmiany treści umowy, odstąpienie od umowy wymagają zachowania formy pisemnej, pod rygorem nieważności.</w:t>
      </w:r>
    </w:p>
    <w:p w14:paraId="18A5037C" w14:textId="77777777" w:rsidR="00713297" w:rsidRPr="00FF2F39" w:rsidRDefault="00713297">
      <w:pPr>
        <w:ind w:left="382" w:hanging="382"/>
        <w:jc w:val="both"/>
        <w:rPr>
          <w:rFonts w:cs="Times New Roman"/>
          <w:strike/>
          <w:color w:val="000000"/>
          <w:sz w:val="22"/>
          <w:szCs w:val="22"/>
        </w:rPr>
      </w:pPr>
    </w:p>
    <w:p w14:paraId="0D836825" w14:textId="77777777" w:rsidR="00713297" w:rsidRPr="00FF2F39" w:rsidRDefault="00713297" w:rsidP="00FF2F39">
      <w:pPr>
        <w:jc w:val="center"/>
        <w:rPr>
          <w:rFonts w:cs="Times New Roman"/>
          <w:color w:val="000000"/>
          <w:sz w:val="22"/>
          <w:szCs w:val="22"/>
        </w:rPr>
      </w:pPr>
      <w:r w:rsidRPr="00FF2F39">
        <w:rPr>
          <w:rFonts w:cs="Times New Roman"/>
          <w:b/>
          <w:bCs/>
          <w:color w:val="000000"/>
          <w:sz w:val="22"/>
          <w:szCs w:val="22"/>
        </w:rPr>
        <w:t xml:space="preserve">§ 15 </w:t>
      </w:r>
    </w:p>
    <w:p w14:paraId="053EFA7C"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uprawniony jest do zawarcia umowy o podwykonawstwo z innymi podmiotami z zastrzeżeniem, że nie spowoduje to wydłużenia czasu wykonania obowiązków wynikających z niniejszej umowy ani nie zwiększy kosztów jej wykonania (o ile dotyczy).</w:t>
      </w:r>
    </w:p>
    <w:p w14:paraId="5C1C0C82"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Wydzierżawiający lub podwykonawca któremu powierzono realizację umowy, przedkłada Dzierżawcy poświadczoną za zgodność z oryginałem kopię umowy o podwykonawstwo w terminie 7 dni od dnia jej zawarcia.</w:t>
      </w:r>
    </w:p>
    <w:p w14:paraId="3B18D089" w14:textId="77777777" w:rsid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Postanowienia o których mowa w ust. 1 - 2 dotyczą również zmian w odpowiednich umowach z podwykonawcą.</w:t>
      </w:r>
    </w:p>
    <w:p w14:paraId="4204F488" w14:textId="77777777" w:rsidR="00713297" w:rsidRPr="00FF2F39" w:rsidRDefault="00713297" w:rsidP="00FF2F39">
      <w:pPr>
        <w:numPr>
          <w:ilvl w:val="0"/>
          <w:numId w:val="38"/>
        </w:numPr>
        <w:tabs>
          <w:tab w:val="left" w:pos="359"/>
        </w:tabs>
        <w:jc w:val="both"/>
        <w:rPr>
          <w:rFonts w:cs="Times New Roman"/>
          <w:color w:val="000000"/>
          <w:sz w:val="22"/>
          <w:szCs w:val="22"/>
        </w:rPr>
      </w:pPr>
      <w:r w:rsidRPr="00FF2F39">
        <w:rPr>
          <w:rFonts w:cs="Times New Roman"/>
          <w:color w:val="000000"/>
          <w:sz w:val="22"/>
          <w:szCs w:val="22"/>
        </w:rPr>
        <w:t xml:space="preserve">Wydzierżawiający odpowiada za działania i zaniechania podwykonawców jak za swoje własne. </w:t>
      </w:r>
    </w:p>
    <w:p w14:paraId="5325DA4D" w14:textId="77777777" w:rsidR="00713297" w:rsidRPr="00FF2F39" w:rsidRDefault="00713297">
      <w:pPr>
        <w:jc w:val="center"/>
        <w:rPr>
          <w:rFonts w:cs="Times New Roman"/>
          <w:b/>
          <w:bCs/>
          <w:color w:val="000000"/>
          <w:sz w:val="22"/>
          <w:szCs w:val="22"/>
        </w:rPr>
      </w:pPr>
    </w:p>
    <w:p w14:paraId="6E348E17" w14:textId="77777777" w:rsidR="00713297" w:rsidRPr="00FF2F39" w:rsidRDefault="00713297" w:rsidP="00FF2F39">
      <w:pPr>
        <w:jc w:val="center"/>
        <w:rPr>
          <w:rFonts w:cs="Times New Roman"/>
          <w:b/>
          <w:bCs/>
          <w:color w:val="000000"/>
          <w:sz w:val="22"/>
          <w:szCs w:val="22"/>
        </w:rPr>
      </w:pPr>
      <w:r w:rsidRPr="00FF2F39">
        <w:rPr>
          <w:rFonts w:cs="Times New Roman"/>
          <w:b/>
          <w:bCs/>
          <w:color w:val="000000"/>
          <w:sz w:val="22"/>
          <w:szCs w:val="22"/>
        </w:rPr>
        <w:t>§ 16</w:t>
      </w:r>
    </w:p>
    <w:p w14:paraId="713C0B8D"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W zakresie wykonywania postanowień niniejszej umowy koordynatorem</w:t>
      </w:r>
      <w:r w:rsidR="00FF2F39">
        <w:rPr>
          <w:rFonts w:cs="Times New Roman"/>
          <w:color w:val="000000"/>
          <w:sz w:val="22"/>
          <w:szCs w:val="22"/>
        </w:rPr>
        <w:t>:</w:t>
      </w:r>
      <w:r w:rsidRPr="00FF2F39">
        <w:rPr>
          <w:rFonts w:cs="Times New Roman"/>
          <w:color w:val="000000"/>
          <w:sz w:val="22"/>
          <w:szCs w:val="22"/>
        </w:rPr>
        <w:t xml:space="preserve"> </w:t>
      </w:r>
    </w:p>
    <w:p w14:paraId="27942286"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 xml:space="preserve">po stronie Dzierżawcy jest …............................................... tel. …..............................., </w:t>
      </w:r>
    </w:p>
    <w:p w14:paraId="78FD43B8" w14:textId="77777777" w:rsidR="00FF2F39" w:rsidRDefault="00713297" w:rsidP="00FF2F39">
      <w:pPr>
        <w:numPr>
          <w:ilvl w:val="1"/>
          <w:numId w:val="39"/>
        </w:numPr>
        <w:jc w:val="both"/>
        <w:rPr>
          <w:rFonts w:cs="Times New Roman"/>
          <w:color w:val="000000"/>
          <w:sz w:val="22"/>
          <w:szCs w:val="22"/>
        </w:rPr>
      </w:pPr>
      <w:r w:rsidRPr="00FF2F39">
        <w:rPr>
          <w:rFonts w:cs="Times New Roman"/>
          <w:color w:val="000000"/>
          <w:sz w:val="22"/>
          <w:szCs w:val="22"/>
        </w:rPr>
        <w:t>po stroni</w:t>
      </w:r>
      <w:r w:rsidR="00FF2F39">
        <w:rPr>
          <w:rFonts w:cs="Times New Roman"/>
          <w:color w:val="000000"/>
          <w:sz w:val="22"/>
          <w:szCs w:val="22"/>
        </w:rPr>
        <w:t xml:space="preserve">e </w:t>
      </w:r>
      <w:r w:rsidRPr="00FF2F39">
        <w:rPr>
          <w:rFonts w:cs="Times New Roman"/>
          <w:color w:val="000000"/>
          <w:sz w:val="22"/>
          <w:szCs w:val="22"/>
        </w:rPr>
        <w:t>Wydzierżawiającego</w:t>
      </w:r>
      <w:r w:rsidR="00FF2F39">
        <w:rPr>
          <w:rFonts w:cs="Times New Roman"/>
          <w:color w:val="000000"/>
          <w:sz w:val="22"/>
          <w:szCs w:val="22"/>
        </w:rPr>
        <w:t xml:space="preserve"> jest</w:t>
      </w:r>
      <w:r w:rsidRPr="00FF2F39">
        <w:rPr>
          <w:rFonts w:cs="Times New Roman"/>
          <w:color w:val="000000"/>
          <w:sz w:val="22"/>
          <w:szCs w:val="22"/>
        </w:rPr>
        <w:t xml:space="preserve"> - ....................................... tel. ......................... .</w:t>
      </w:r>
    </w:p>
    <w:p w14:paraId="271BF044" w14:textId="77777777" w:rsid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Zmiana osoby, o której mowa w ust. 1 nie stanowi istotnej zmiany umowy i nie wymaga aneksu. </w:t>
      </w:r>
    </w:p>
    <w:p w14:paraId="75DD3572" w14:textId="77777777" w:rsidR="00713297" w:rsidRPr="00FF2F39" w:rsidRDefault="00713297" w:rsidP="00FF2F39">
      <w:pPr>
        <w:numPr>
          <w:ilvl w:val="0"/>
          <w:numId w:val="39"/>
        </w:numPr>
        <w:jc w:val="both"/>
        <w:rPr>
          <w:rFonts w:cs="Times New Roman"/>
          <w:color w:val="000000"/>
          <w:sz w:val="22"/>
          <w:szCs w:val="22"/>
        </w:rPr>
      </w:pPr>
      <w:r w:rsidRPr="00FF2F39">
        <w:rPr>
          <w:rFonts w:cs="Times New Roman"/>
          <w:color w:val="000000"/>
          <w:sz w:val="22"/>
          <w:szCs w:val="22"/>
        </w:rPr>
        <w:t xml:space="preserve">W przypadku zmiany koordynatora po którejkolwiek ze stron,  druga strona zostanie niezwłocznie poinformowana o tym fakcie na piśmie. </w:t>
      </w:r>
    </w:p>
    <w:p w14:paraId="425840F6" w14:textId="77777777" w:rsidR="00713297" w:rsidRPr="00FF2F39" w:rsidRDefault="00713297">
      <w:pPr>
        <w:rPr>
          <w:rFonts w:cs="Times New Roman"/>
          <w:b/>
          <w:bCs/>
          <w:color w:val="000000"/>
          <w:sz w:val="22"/>
          <w:szCs w:val="22"/>
        </w:rPr>
      </w:pPr>
    </w:p>
    <w:p w14:paraId="4EC10298"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17</w:t>
      </w:r>
    </w:p>
    <w:p w14:paraId="5D8D6A44" w14:textId="77777777" w:rsid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Prawa i obowiązki, wynikające z treści niniejszej umowy nie mogą być przenoszone na osoby trzecie bez uprzedniej zgody Dzierżawcy na dokonanie takiej czynności. Podkreśla się, że powyższe dotyczy także przeniesienia wierzytelności Wydzierżawiającego przysługujących mu względem Dzierżawcy w drodze cesji, faktoringu lub innej umowy o podobnym skutku.</w:t>
      </w:r>
    </w:p>
    <w:p w14:paraId="1532A5DF" w14:textId="77777777" w:rsidR="00713297" w:rsidRPr="00FF2F39" w:rsidRDefault="00713297" w:rsidP="00FF2F39">
      <w:pPr>
        <w:numPr>
          <w:ilvl w:val="0"/>
          <w:numId w:val="40"/>
        </w:numPr>
        <w:jc w:val="both"/>
        <w:rPr>
          <w:rFonts w:cs="Times New Roman"/>
          <w:color w:val="000000"/>
          <w:sz w:val="22"/>
          <w:szCs w:val="22"/>
        </w:rPr>
      </w:pPr>
      <w:r w:rsidRPr="00FF2F39">
        <w:rPr>
          <w:rFonts w:cs="Times New Roman"/>
          <w:color w:val="000000"/>
          <w:sz w:val="22"/>
          <w:szCs w:val="22"/>
        </w:rPr>
        <w:t>Wydzierżawiający zobowiązuje się do zamieszczenia na wystawionej przez siebie fakturze informacji o treści ust. 1.</w:t>
      </w:r>
    </w:p>
    <w:p w14:paraId="53121674" w14:textId="77777777" w:rsidR="00713297" w:rsidRPr="00FF2F39" w:rsidRDefault="00713297">
      <w:pPr>
        <w:jc w:val="center"/>
        <w:rPr>
          <w:rFonts w:cs="Times New Roman"/>
          <w:b/>
          <w:bCs/>
          <w:color w:val="000000"/>
          <w:sz w:val="22"/>
          <w:szCs w:val="22"/>
        </w:rPr>
      </w:pPr>
    </w:p>
    <w:p w14:paraId="77F4540D" w14:textId="77777777" w:rsidR="00713297" w:rsidRPr="00FF2F39" w:rsidRDefault="00713297">
      <w:pPr>
        <w:jc w:val="center"/>
        <w:rPr>
          <w:rFonts w:cs="Times New Roman"/>
          <w:b/>
          <w:bCs/>
          <w:color w:val="000000"/>
          <w:sz w:val="22"/>
          <w:szCs w:val="22"/>
        </w:rPr>
      </w:pPr>
      <w:r w:rsidRPr="00FF2F39">
        <w:rPr>
          <w:rFonts w:cs="Times New Roman"/>
          <w:b/>
          <w:bCs/>
          <w:color w:val="000000"/>
          <w:sz w:val="22"/>
          <w:szCs w:val="22"/>
        </w:rPr>
        <w:t>§ 18</w:t>
      </w:r>
    </w:p>
    <w:p w14:paraId="734976D9" w14:textId="77777777" w:rsidR="00713297" w:rsidRPr="00FF2F39" w:rsidRDefault="00713297">
      <w:pPr>
        <w:jc w:val="center"/>
        <w:rPr>
          <w:rFonts w:cs="Times New Roman"/>
          <w:b/>
          <w:bCs/>
          <w:color w:val="000000"/>
          <w:sz w:val="22"/>
          <w:szCs w:val="22"/>
        </w:rPr>
      </w:pPr>
    </w:p>
    <w:p w14:paraId="6461540C"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Wszelkie spory mogące wyniknąć między stronami w związku z realizacją umowy będą rozstrzygane przez sąd właściwy miejscowo dla Dzierżawcy.</w:t>
      </w:r>
    </w:p>
    <w:p w14:paraId="04E23BE3" w14:textId="77777777" w:rsid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 xml:space="preserve">W sprawach nie uregulowanych niniejszą umową ma zastosowanie prawo polskie. </w:t>
      </w:r>
    </w:p>
    <w:p w14:paraId="762019AD" w14:textId="77777777" w:rsidR="00713297" w:rsidRPr="00FF2F39" w:rsidRDefault="00713297" w:rsidP="00FF2F39">
      <w:pPr>
        <w:numPr>
          <w:ilvl w:val="0"/>
          <w:numId w:val="41"/>
        </w:numPr>
        <w:jc w:val="both"/>
        <w:rPr>
          <w:rFonts w:cs="Times New Roman"/>
          <w:color w:val="000000"/>
          <w:sz w:val="22"/>
          <w:szCs w:val="22"/>
        </w:rPr>
      </w:pPr>
      <w:r w:rsidRPr="00FF2F39">
        <w:rPr>
          <w:rFonts w:cs="Times New Roman"/>
          <w:color w:val="000000"/>
          <w:sz w:val="22"/>
          <w:szCs w:val="22"/>
        </w:rPr>
        <w:t>Niniejsza umowa została sporządzona w trzech jednobrzmiących egzemplarzach, dwa dla Dzierżawcy, a jeden dla Wydzierżawiającego.</w:t>
      </w:r>
    </w:p>
    <w:p w14:paraId="4885F41D" w14:textId="77777777" w:rsidR="00713297" w:rsidRPr="00FF2F39" w:rsidRDefault="00713297">
      <w:pPr>
        <w:jc w:val="both"/>
        <w:rPr>
          <w:rFonts w:cs="Times New Roman"/>
          <w:color w:val="000000"/>
          <w:sz w:val="22"/>
          <w:szCs w:val="22"/>
        </w:rPr>
      </w:pPr>
    </w:p>
    <w:p w14:paraId="55F2D686" w14:textId="77777777" w:rsidR="00713297" w:rsidRPr="00FF2F39" w:rsidRDefault="00713297">
      <w:pPr>
        <w:jc w:val="both"/>
        <w:rPr>
          <w:rFonts w:cs="Times New Roman"/>
          <w:color w:val="000000"/>
          <w:sz w:val="22"/>
          <w:szCs w:val="22"/>
        </w:rPr>
      </w:pPr>
    </w:p>
    <w:p w14:paraId="601CB249" w14:textId="77777777" w:rsidR="00713297" w:rsidRPr="00FF2F39" w:rsidRDefault="00713297">
      <w:pPr>
        <w:jc w:val="both"/>
        <w:rPr>
          <w:rFonts w:cs="Times New Roman"/>
          <w:color w:val="000000"/>
          <w:sz w:val="22"/>
          <w:szCs w:val="22"/>
        </w:rPr>
      </w:pPr>
      <w:r w:rsidRPr="00FF2F39">
        <w:rPr>
          <w:rFonts w:cs="Times New Roman"/>
          <w:color w:val="000000"/>
          <w:sz w:val="22"/>
          <w:szCs w:val="22"/>
        </w:rPr>
        <w:t>Załącznik nr 1 do Umowy – Szczegółowy opis przedmiotu zamówienia</w:t>
      </w:r>
    </w:p>
    <w:p w14:paraId="47F09208" w14:textId="77777777" w:rsidR="00713297" w:rsidRDefault="00713297">
      <w:pPr>
        <w:jc w:val="both"/>
        <w:rPr>
          <w:rFonts w:eastAsia="ArialMT" w:cs="Times New Roman"/>
          <w:color w:val="000000"/>
          <w:sz w:val="22"/>
          <w:szCs w:val="22"/>
        </w:rPr>
      </w:pPr>
      <w:r w:rsidRPr="00FF2F39">
        <w:rPr>
          <w:rFonts w:cs="Times New Roman"/>
          <w:color w:val="000000"/>
          <w:sz w:val="22"/>
          <w:szCs w:val="22"/>
        </w:rPr>
        <w:t xml:space="preserve">Załącznik nr 2 do umowy - </w:t>
      </w:r>
      <w:r w:rsidRPr="00FF2F39">
        <w:rPr>
          <w:rFonts w:eastAsia="ArialMT" w:cs="Times New Roman"/>
          <w:color w:val="000000"/>
          <w:sz w:val="22"/>
          <w:szCs w:val="22"/>
        </w:rPr>
        <w:t>polisa kub inny dokument, potwierdzający ubezpieczenie od odpowiedzialności cywilnej.</w:t>
      </w:r>
    </w:p>
    <w:p w14:paraId="731F0BE1" w14:textId="77777777" w:rsidR="00E90A79" w:rsidRPr="00FF2F39" w:rsidRDefault="00E90A79">
      <w:pPr>
        <w:jc w:val="both"/>
        <w:rPr>
          <w:rFonts w:cs="Times New Roman"/>
          <w:color w:val="000000"/>
          <w:sz w:val="22"/>
          <w:szCs w:val="22"/>
        </w:rPr>
      </w:pPr>
      <w:r>
        <w:rPr>
          <w:rFonts w:eastAsia="ArialMT" w:cs="Times New Roman"/>
          <w:color w:val="000000"/>
          <w:sz w:val="22"/>
          <w:szCs w:val="22"/>
        </w:rPr>
        <w:t>Załącznik nr 3 do Umowy – formularz oferty.</w:t>
      </w:r>
    </w:p>
    <w:p w14:paraId="0917A1D1" w14:textId="77777777" w:rsidR="00713297" w:rsidRPr="00FF2F39" w:rsidRDefault="00713297">
      <w:pPr>
        <w:jc w:val="both"/>
        <w:rPr>
          <w:rFonts w:cs="Times New Roman"/>
          <w:color w:val="000000"/>
          <w:sz w:val="22"/>
          <w:szCs w:val="22"/>
        </w:rPr>
      </w:pPr>
    </w:p>
    <w:p w14:paraId="6AA771C4" w14:textId="77777777" w:rsidR="00713297" w:rsidRPr="00FF2F39" w:rsidRDefault="00713297">
      <w:pPr>
        <w:jc w:val="both"/>
        <w:rPr>
          <w:rFonts w:cs="Times New Roman"/>
          <w:color w:val="000000"/>
          <w:sz w:val="22"/>
          <w:szCs w:val="22"/>
        </w:rPr>
      </w:pPr>
    </w:p>
    <w:p w14:paraId="34C457CD" w14:textId="77777777" w:rsidR="00713297" w:rsidRPr="00FF2F39" w:rsidRDefault="00713297">
      <w:pPr>
        <w:jc w:val="both"/>
        <w:rPr>
          <w:rFonts w:cs="Times New Roman"/>
          <w:color w:val="000000"/>
          <w:sz w:val="22"/>
          <w:szCs w:val="22"/>
        </w:rPr>
      </w:pPr>
      <w:r w:rsidRPr="00FF2F39">
        <w:rPr>
          <w:rFonts w:cs="Times New Roman"/>
          <w:b/>
          <w:bCs/>
          <w:color w:val="000000"/>
          <w:sz w:val="22"/>
          <w:szCs w:val="22"/>
        </w:rPr>
        <w:t>WYDZIERŻAWIAJĄCY</w:t>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r>
      <w:r w:rsidRPr="00FF2F39">
        <w:rPr>
          <w:rFonts w:cs="Times New Roman"/>
          <w:b/>
          <w:bCs/>
          <w:color w:val="000000"/>
          <w:sz w:val="22"/>
          <w:szCs w:val="22"/>
        </w:rPr>
        <w:tab/>
        <w:t xml:space="preserve">                                    DZIERŻAWCA</w:t>
      </w:r>
    </w:p>
    <w:p w14:paraId="6B692704" w14:textId="77777777" w:rsidR="00713297" w:rsidRPr="00FF2F39" w:rsidRDefault="00713297">
      <w:pPr>
        <w:jc w:val="both"/>
        <w:rPr>
          <w:rFonts w:cs="Times New Roman"/>
          <w:color w:val="000000"/>
          <w:sz w:val="22"/>
          <w:szCs w:val="22"/>
        </w:rPr>
      </w:pPr>
    </w:p>
    <w:sectPr w:rsidR="00713297" w:rsidRPr="00FF2F39">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624" w:left="1134" w:header="708" w:footer="1134"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C5FD5" w14:textId="77777777" w:rsidR="00F90A58" w:rsidRDefault="00F90A58">
      <w:r>
        <w:separator/>
      </w:r>
    </w:p>
  </w:endnote>
  <w:endnote w:type="continuationSeparator" w:id="0">
    <w:p w14:paraId="256CDB92" w14:textId="77777777" w:rsidR="00F90A58" w:rsidRDefault="00F9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EE"/>
    <w:family w:val="auto"/>
    <w:notTrueType/>
    <w:pitch w:val="default"/>
    <w:sig w:usb0="00000005" w:usb1="00000000" w:usb2="00000000" w:usb3="00000000" w:csb0="00000002"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MT">
    <w:charset w:val="EE"/>
    <w:family w:val="swiss"/>
    <w:pitch w:val="default"/>
  </w:font>
  <w:font w:name="Calibri">
    <w:panose1 w:val="020F0502020204030204"/>
    <w:charset w:val="EE"/>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F0B3" w14:textId="77777777" w:rsidR="0029657A" w:rsidRDefault="0029657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C4EF1" w14:textId="77777777" w:rsidR="00713297" w:rsidRDefault="00713297">
    <w:pPr>
      <w:pStyle w:val="Stopka"/>
      <w:jc w:val="center"/>
      <w:rPr>
        <w:rFonts w:ascii="Tahoma" w:hAnsi="Tahoma" w:cs="Tahoma"/>
        <w:color w:val="000080"/>
        <w:spacing w:val="20"/>
        <w:sz w:val="14"/>
        <w:szCs w:val="14"/>
      </w:rPr>
    </w:pPr>
    <w:r>
      <w:rPr>
        <w:sz w:val="18"/>
        <w:szCs w:val="18"/>
      </w:rPr>
      <w:fldChar w:fldCharType="begin"/>
    </w:r>
    <w:r>
      <w:rPr>
        <w:sz w:val="18"/>
        <w:szCs w:val="18"/>
      </w:rPr>
      <w:instrText xml:space="preserve"> PAGE </w:instrText>
    </w:r>
    <w:r>
      <w:rPr>
        <w:sz w:val="18"/>
        <w:szCs w:val="18"/>
      </w:rPr>
      <w:fldChar w:fldCharType="separate"/>
    </w:r>
    <w:r>
      <w:rPr>
        <w:sz w:val="18"/>
        <w:szCs w:val="18"/>
      </w:rPr>
      <w:t>7</w:t>
    </w:r>
    <w:r>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54BF5" w14:textId="77777777" w:rsidR="0029657A" w:rsidRDefault="002965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AB299" w14:textId="77777777" w:rsidR="00F90A58" w:rsidRDefault="00F90A58">
      <w:r>
        <w:separator/>
      </w:r>
    </w:p>
  </w:footnote>
  <w:footnote w:type="continuationSeparator" w:id="0">
    <w:p w14:paraId="1E8D0CE0" w14:textId="77777777" w:rsidR="00F90A58" w:rsidRDefault="00F90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F8A1" w14:textId="77777777" w:rsidR="0029657A" w:rsidRDefault="002965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CB4FA" w14:textId="77777777" w:rsidR="0029657A" w:rsidRDefault="002965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E5FA" w14:textId="77777777" w:rsidR="0029657A" w:rsidRDefault="002965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782" w:hanging="432"/>
      </w:pPr>
    </w:lvl>
    <w:lvl w:ilvl="1">
      <w:start w:val="1"/>
      <w:numFmt w:val="none"/>
      <w:suff w:val="nothing"/>
      <w:lvlText w:val=""/>
      <w:lvlJc w:val="left"/>
      <w:pPr>
        <w:tabs>
          <w:tab w:val="num" w:pos="0"/>
        </w:tabs>
        <w:ind w:left="92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60"/>
        </w:tabs>
        <w:ind w:left="360" w:hanging="360"/>
      </w:pPr>
      <w:rPr>
        <w:rFonts w:ascii="Times New Roman" w:hAnsi="Times New Roman" w:cs="Garamond" w:hint="default"/>
        <w:b w:val="0"/>
        <w:bCs w:val="0"/>
        <w:color w:val="auto"/>
        <w:sz w:val="20"/>
        <w:szCs w:val="20"/>
        <w:lang w:val="pl-PL"/>
      </w:rPr>
    </w:lvl>
    <w:lvl w:ilvl="1">
      <w:start w:val="1"/>
      <w:numFmt w:val="lowerLetter"/>
      <w:lvlText w:val="%2."/>
      <w:lvlJc w:val="left"/>
      <w:pPr>
        <w:tabs>
          <w:tab w:val="num" w:pos="1080"/>
        </w:tabs>
        <w:ind w:left="1080" w:hanging="360"/>
      </w:pPr>
      <w:rPr>
        <w:rFonts w:ascii="Garamond" w:hAnsi="Garamond" w:cs="Garamond" w:hint="default"/>
        <w:b/>
        <w:color w:val="000000"/>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660" w:hanging="360"/>
      </w:pPr>
      <w:rPr>
        <w:rFonts w:ascii="Garamond" w:hAnsi="Garamond" w:cs="Times New Roman"/>
        <w:b w:val="0"/>
        <w:bCs/>
        <w:color w:val="000000"/>
        <w:sz w:val="20"/>
        <w:szCs w:val="2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720" w:hanging="360"/>
      </w:pPr>
      <w:rPr>
        <w:rFonts w:ascii="Garamond" w:eastAsia="TimesNewRomanPSMT" w:hAnsi="Garamond" w:cs="Garamond" w:hint="default"/>
        <w:b w:val="0"/>
        <w:bCs w:val="0"/>
        <w:color w:val="000000"/>
        <w:sz w:val="20"/>
        <w:szCs w:val="20"/>
      </w:rPr>
    </w:lvl>
  </w:abstractNum>
  <w:abstractNum w:abstractNumId="5" w15:restartNumberingAfterBreak="0">
    <w:nsid w:val="00000006"/>
    <w:multiLevelType w:val="singleLevel"/>
    <w:tmpl w:val="00000006"/>
    <w:name w:val="WW8Num6"/>
    <w:lvl w:ilvl="0">
      <w:start w:val="1"/>
      <w:numFmt w:val="decimal"/>
      <w:lvlText w:val="%1)"/>
      <w:lvlJc w:val="left"/>
      <w:pPr>
        <w:tabs>
          <w:tab w:val="num" w:pos="0"/>
        </w:tabs>
        <w:ind w:left="720" w:hanging="360"/>
      </w:pPr>
      <w:rPr>
        <w:rFonts w:ascii="Times New Roman" w:hAnsi="Times New Roman" w:cs="Times New Roman"/>
        <w:b w:val="0"/>
        <w:bCs w:val="0"/>
        <w:strike/>
        <w:color w:val="FF0000"/>
        <w:sz w:val="20"/>
        <w:szCs w:val="20"/>
      </w:rPr>
    </w:lvl>
  </w:abstractNum>
  <w:abstractNum w:abstractNumId="6" w15:restartNumberingAfterBreak="0">
    <w:nsid w:val="00000007"/>
    <w:multiLevelType w:val="singleLevel"/>
    <w:tmpl w:val="5A4EFD52"/>
    <w:name w:val="WW8Num7"/>
    <w:lvl w:ilvl="0">
      <w:start w:val="1"/>
      <w:numFmt w:val="decimal"/>
      <w:lvlText w:val="%1)"/>
      <w:lvlJc w:val="left"/>
      <w:pPr>
        <w:tabs>
          <w:tab w:val="num" w:pos="0"/>
        </w:tabs>
        <w:ind w:left="1420" w:hanging="360"/>
      </w:pPr>
      <w:rPr>
        <w:rFonts w:ascii="Times New Roman" w:hAnsi="Times New Roman" w:cs="Garamond"/>
        <w:b/>
        <w:bCs/>
        <w:color w:val="000000"/>
        <w:sz w:val="20"/>
        <w:szCs w:val="20"/>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720" w:hanging="360"/>
      </w:pPr>
      <w:rPr>
        <w:rFonts w:ascii="Times New Roman" w:hAnsi="Times New Roman" w:cs="Symbol" w:hint="default"/>
        <w:b w:val="0"/>
        <w:bCs w:val="0"/>
        <w:i w:val="0"/>
        <w:color w:val="000000"/>
        <w:sz w:val="20"/>
        <w:szCs w:val="20"/>
        <w:lang w:val="pl-PL"/>
      </w:rPr>
    </w:lvl>
  </w:abstractNum>
  <w:abstractNum w:abstractNumId="8" w15:restartNumberingAfterBreak="0">
    <w:nsid w:val="00000009"/>
    <w:multiLevelType w:val="singleLevel"/>
    <w:tmpl w:val="00000009"/>
    <w:name w:val="WW8Num9"/>
    <w:lvl w:ilvl="0">
      <w:start w:val="1"/>
      <w:numFmt w:val="decimal"/>
      <w:lvlText w:val="%1."/>
      <w:lvlJc w:val="left"/>
      <w:pPr>
        <w:tabs>
          <w:tab w:val="num" w:pos="0"/>
        </w:tabs>
        <w:ind w:left="720" w:hanging="360"/>
      </w:pPr>
      <w:rPr>
        <w:rFonts w:ascii="Garamond" w:hAnsi="Garamond" w:cs="Garamond" w:hint="default"/>
        <w:b w:val="0"/>
        <w:bCs w:val="0"/>
        <w:strike/>
        <w:color w:val="FF0000"/>
        <w:sz w:val="20"/>
        <w:szCs w:val="20"/>
        <w:shd w:val="clear" w:color="auto" w:fill="auto"/>
      </w:rPr>
    </w:lvl>
  </w:abstractNum>
  <w:abstractNum w:abstractNumId="9" w15:restartNumberingAfterBreak="0">
    <w:nsid w:val="0000000A"/>
    <w:multiLevelType w:val="singleLevel"/>
    <w:tmpl w:val="2A4C159E"/>
    <w:name w:val="WW8Num10"/>
    <w:lvl w:ilvl="0">
      <w:start w:val="1"/>
      <w:numFmt w:val="decimal"/>
      <w:lvlText w:val="%1."/>
      <w:lvlJc w:val="left"/>
      <w:pPr>
        <w:tabs>
          <w:tab w:val="num" w:pos="0"/>
        </w:tabs>
        <w:ind w:left="720" w:hanging="360"/>
      </w:pPr>
      <w:rPr>
        <w:rFonts w:ascii="Times New Roman" w:eastAsia="SimSun" w:hAnsi="Times New Roman" w:cs="Times New Roman"/>
        <w:b w:val="0"/>
        <w:bCs w:val="0"/>
        <w:color w:val="000000"/>
        <w:sz w:val="20"/>
        <w:szCs w:val="20"/>
        <w:shd w:val="clear" w:color="auto" w:fill="auto"/>
      </w:rPr>
    </w:lvl>
  </w:abstractNum>
  <w:abstractNum w:abstractNumId="10" w15:restartNumberingAfterBreak="0">
    <w:nsid w:val="0000000B"/>
    <w:multiLevelType w:val="multilevel"/>
    <w:tmpl w:val="0000000B"/>
    <w:name w:val="WW8Num11"/>
    <w:lvl w:ilvl="0">
      <w:start w:val="1"/>
      <w:numFmt w:val="decimal"/>
      <w:lvlText w:val="%1."/>
      <w:lvlJc w:val="left"/>
      <w:pPr>
        <w:tabs>
          <w:tab w:val="num" w:pos="426"/>
        </w:tabs>
        <w:ind w:left="426" w:hanging="360"/>
      </w:pPr>
      <w:rPr>
        <w:rFonts w:ascii="Times New Roman" w:hAnsi="Times New Roman" w:cs="Garamond"/>
        <w:b w:val="0"/>
        <w:bCs w:val="0"/>
        <w:color w:val="000000"/>
        <w:sz w:val="20"/>
        <w:szCs w:val="20"/>
      </w:rPr>
    </w:lvl>
    <w:lvl w:ilvl="1">
      <w:start w:val="1"/>
      <w:numFmt w:val="decimal"/>
      <w:lvlText w:val="%2."/>
      <w:lvlJc w:val="left"/>
      <w:pPr>
        <w:tabs>
          <w:tab w:val="num" w:pos="786"/>
        </w:tabs>
        <w:ind w:left="786" w:hanging="360"/>
      </w:pPr>
      <w:rPr>
        <w:rFonts w:ascii="Times New Roman" w:hAnsi="Times New Roman" w:cs="Garamond"/>
        <w:b w:val="0"/>
        <w:bCs w:val="0"/>
        <w:color w:val="000000"/>
        <w:sz w:val="20"/>
        <w:szCs w:val="20"/>
      </w:rPr>
    </w:lvl>
    <w:lvl w:ilvl="2">
      <w:start w:val="1"/>
      <w:numFmt w:val="decimal"/>
      <w:lvlText w:val="%3."/>
      <w:lvlJc w:val="left"/>
      <w:pPr>
        <w:tabs>
          <w:tab w:val="num" w:pos="1146"/>
        </w:tabs>
        <w:ind w:left="1146" w:hanging="360"/>
      </w:pPr>
      <w:rPr>
        <w:rFonts w:ascii="Times New Roman" w:hAnsi="Times New Roman" w:cs="Garamond"/>
        <w:b w:val="0"/>
        <w:bCs w:val="0"/>
        <w:color w:val="000000"/>
        <w:sz w:val="20"/>
        <w:szCs w:val="20"/>
      </w:rPr>
    </w:lvl>
    <w:lvl w:ilvl="3">
      <w:start w:val="1"/>
      <w:numFmt w:val="decimal"/>
      <w:lvlText w:val="%4."/>
      <w:lvlJc w:val="left"/>
      <w:pPr>
        <w:tabs>
          <w:tab w:val="num" w:pos="1506"/>
        </w:tabs>
        <w:ind w:left="1506" w:hanging="360"/>
      </w:pPr>
      <w:rPr>
        <w:rFonts w:ascii="Times New Roman" w:hAnsi="Times New Roman" w:cs="Garamond"/>
        <w:b w:val="0"/>
        <w:bCs w:val="0"/>
        <w:color w:val="000000"/>
        <w:sz w:val="20"/>
        <w:szCs w:val="20"/>
      </w:rPr>
    </w:lvl>
    <w:lvl w:ilvl="4">
      <w:start w:val="1"/>
      <w:numFmt w:val="decimal"/>
      <w:lvlText w:val="%5."/>
      <w:lvlJc w:val="left"/>
      <w:pPr>
        <w:tabs>
          <w:tab w:val="num" w:pos="1866"/>
        </w:tabs>
        <w:ind w:left="1866" w:hanging="360"/>
      </w:pPr>
      <w:rPr>
        <w:rFonts w:ascii="Times New Roman" w:hAnsi="Times New Roman" w:cs="Garamond"/>
        <w:b w:val="0"/>
        <w:bCs w:val="0"/>
        <w:color w:val="000000"/>
        <w:sz w:val="20"/>
        <w:szCs w:val="20"/>
      </w:rPr>
    </w:lvl>
    <w:lvl w:ilvl="5">
      <w:start w:val="1"/>
      <w:numFmt w:val="decimal"/>
      <w:lvlText w:val="%6."/>
      <w:lvlJc w:val="left"/>
      <w:pPr>
        <w:tabs>
          <w:tab w:val="num" w:pos="2226"/>
        </w:tabs>
        <w:ind w:left="2226" w:hanging="360"/>
      </w:pPr>
      <w:rPr>
        <w:rFonts w:ascii="Times New Roman" w:hAnsi="Times New Roman" w:cs="Garamond"/>
        <w:b w:val="0"/>
        <w:bCs w:val="0"/>
        <w:color w:val="000000"/>
        <w:sz w:val="20"/>
        <w:szCs w:val="20"/>
      </w:rPr>
    </w:lvl>
    <w:lvl w:ilvl="6">
      <w:start w:val="1"/>
      <w:numFmt w:val="decimal"/>
      <w:lvlText w:val="%7."/>
      <w:lvlJc w:val="left"/>
      <w:pPr>
        <w:tabs>
          <w:tab w:val="num" w:pos="2586"/>
        </w:tabs>
        <w:ind w:left="2586" w:hanging="360"/>
      </w:pPr>
      <w:rPr>
        <w:rFonts w:ascii="Times New Roman" w:hAnsi="Times New Roman" w:cs="Garamond"/>
        <w:b w:val="0"/>
        <w:bCs w:val="0"/>
        <w:color w:val="000000"/>
        <w:sz w:val="20"/>
        <w:szCs w:val="20"/>
      </w:rPr>
    </w:lvl>
    <w:lvl w:ilvl="7">
      <w:start w:val="1"/>
      <w:numFmt w:val="decimal"/>
      <w:lvlText w:val="%8."/>
      <w:lvlJc w:val="left"/>
      <w:pPr>
        <w:tabs>
          <w:tab w:val="num" w:pos="2946"/>
        </w:tabs>
        <w:ind w:left="2946" w:hanging="360"/>
      </w:pPr>
      <w:rPr>
        <w:rFonts w:ascii="Times New Roman" w:hAnsi="Times New Roman" w:cs="Garamond"/>
        <w:b w:val="0"/>
        <w:bCs w:val="0"/>
        <w:color w:val="000000"/>
        <w:sz w:val="20"/>
        <w:szCs w:val="20"/>
      </w:rPr>
    </w:lvl>
    <w:lvl w:ilvl="8">
      <w:start w:val="1"/>
      <w:numFmt w:val="decimal"/>
      <w:lvlText w:val="%9."/>
      <w:lvlJc w:val="left"/>
      <w:pPr>
        <w:tabs>
          <w:tab w:val="num" w:pos="3306"/>
        </w:tabs>
        <w:ind w:left="3306" w:hanging="360"/>
      </w:pPr>
      <w:rPr>
        <w:rFonts w:ascii="Times New Roman" w:hAnsi="Times New Roman" w:cs="Garamond"/>
        <w:b w:val="0"/>
        <w:bCs w:val="0"/>
        <w:color w:val="000000"/>
        <w:sz w:val="20"/>
        <w:szCs w:val="20"/>
      </w:rPr>
    </w:lvl>
  </w:abstractNum>
  <w:abstractNum w:abstractNumId="11" w15:restartNumberingAfterBreak="0">
    <w:nsid w:val="0000000C"/>
    <w:multiLevelType w:val="multilevel"/>
    <w:tmpl w:val="0000000C"/>
    <w:name w:val="WW8Num12"/>
    <w:lvl w:ilvl="0">
      <w:start w:val="1"/>
      <w:numFmt w:val="bullet"/>
      <w:lvlText w:val=""/>
      <w:lvlJc w:val="left"/>
      <w:pPr>
        <w:tabs>
          <w:tab w:val="num" w:pos="798"/>
        </w:tabs>
        <w:ind w:left="798" w:hanging="360"/>
      </w:pPr>
      <w:rPr>
        <w:rFonts w:ascii="Symbol" w:hAnsi="Symbol" w:cs="Garamond"/>
        <w:b w:val="0"/>
        <w:bCs w:val="0"/>
        <w:strike w:val="0"/>
        <w:dstrike w:val="0"/>
        <w:color w:val="000000"/>
        <w:sz w:val="20"/>
        <w:szCs w:val="20"/>
        <w:lang w:val="pl-PL" w:eastAsia="ar-SA" w:bidi="ar-SA"/>
      </w:rPr>
    </w:lvl>
    <w:lvl w:ilvl="1">
      <w:start w:val="1"/>
      <w:numFmt w:val="bullet"/>
      <w:lvlText w:val="◦"/>
      <w:lvlJc w:val="left"/>
      <w:pPr>
        <w:tabs>
          <w:tab w:val="num" w:pos="1158"/>
        </w:tabs>
        <w:ind w:left="1158" w:hanging="360"/>
      </w:pPr>
      <w:rPr>
        <w:rFonts w:ascii="OpenSymbol" w:hAnsi="OpenSymbol" w:cs="Garamond"/>
        <w:b/>
        <w:bCs/>
        <w:color w:val="000000"/>
      </w:rPr>
    </w:lvl>
    <w:lvl w:ilvl="2">
      <w:start w:val="1"/>
      <w:numFmt w:val="bullet"/>
      <w:lvlText w:val="▪"/>
      <w:lvlJc w:val="left"/>
      <w:pPr>
        <w:tabs>
          <w:tab w:val="num" w:pos="1518"/>
        </w:tabs>
        <w:ind w:left="1518" w:hanging="360"/>
      </w:pPr>
      <w:rPr>
        <w:rFonts w:ascii="OpenSymbol" w:hAnsi="OpenSymbol" w:cs="Garamond"/>
        <w:b/>
        <w:bCs/>
        <w:color w:val="000000"/>
      </w:rPr>
    </w:lvl>
    <w:lvl w:ilvl="3">
      <w:start w:val="1"/>
      <w:numFmt w:val="bullet"/>
      <w:lvlText w:val=""/>
      <w:lvlJc w:val="left"/>
      <w:pPr>
        <w:tabs>
          <w:tab w:val="num" w:pos="1878"/>
        </w:tabs>
        <w:ind w:left="1878" w:hanging="360"/>
      </w:pPr>
      <w:rPr>
        <w:rFonts w:ascii="Symbol" w:hAnsi="Symbol" w:cs="Garamond"/>
        <w:b w:val="0"/>
        <w:bCs w:val="0"/>
        <w:strike w:val="0"/>
        <w:dstrike w:val="0"/>
        <w:color w:val="000000"/>
        <w:sz w:val="20"/>
        <w:szCs w:val="20"/>
        <w:lang w:val="pl-PL" w:eastAsia="ar-SA" w:bidi="ar-SA"/>
      </w:rPr>
    </w:lvl>
    <w:lvl w:ilvl="4">
      <w:start w:val="1"/>
      <w:numFmt w:val="bullet"/>
      <w:lvlText w:val="◦"/>
      <w:lvlJc w:val="left"/>
      <w:pPr>
        <w:tabs>
          <w:tab w:val="num" w:pos="2238"/>
        </w:tabs>
        <w:ind w:left="2238" w:hanging="360"/>
      </w:pPr>
      <w:rPr>
        <w:rFonts w:ascii="OpenSymbol" w:hAnsi="OpenSymbol" w:cs="Garamond"/>
        <w:b/>
        <w:bCs/>
        <w:color w:val="000000"/>
      </w:rPr>
    </w:lvl>
    <w:lvl w:ilvl="5">
      <w:start w:val="1"/>
      <w:numFmt w:val="bullet"/>
      <w:lvlText w:val="▪"/>
      <w:lvlJc w:val="left"/>
      <w:pPr>
        <w:tabs>
          <w:tab w:val="num" w:pos="2598"/>
        </w:tabs>
        <w:ind w:left="2598" w:hanging="360"/>
      </w:pPr>
      <w:rPr>
        <w:rFonts w:ascii="OpenSymbol" w:hAnsi="OpenSymbol" w:cs="Garamond"/>
        <w:b/>
        <w:bCs/>
        <w:color w:val="000000"/>
      </w:rPr>
    </w:lvl>
    <w:lvl w:ilvl="6">
      <w:start w:val="1"/>
      <w:numFmt w:val="bullet"/>
      <w:lvlText w:val=""/>
      <w:lvlJc w:val="left"/>
      <w:pPr>
        <w:tabs>
          <w:tab w:val="num" w:pos="2958"/>
        </w:tabs>
        <w:ind w:left="2958" w:hanging="360"/>
      </w:pPr>
      <w:rPr>
        <w:rFonts w:ascii="Symbol" w:hAnsi="Symbol" w:cs="Garamond"/>
        <w:b w:val="0"/>
        <w:bCs w:val="0"/>
        <w:strike w:val="0"/>
        <w:dstrike w:val="0"/>
        <w:color w:val="000000"/>
        <w:sz w:val="20"/>
        <w:szCs w:val="20"/>
        <w:lang w:val="pl-PL" w:eastAsia="ar-SA" w:bidi="ar-SA"/>
      </w:rPr>
    </w:lvl>
    <w:lvl w:ilvl="7">
      <w:start w:val="1"/>
      <w:numFmt w:val="bullet"/>
      <w:lvlText w:val="◦"/>
      <w:lvlJc w:val="left"/>
      <w:pPr>
        <w:tabs>
          <w:tab w:val="num" w:pos="3318"/>
        </w:tabs>
        <w:ind w:left="3318" w:hanging="360"/>
      </w:pPr>
      <w:rPr>
        <w:rFonts w:ascii="OpenSymbol" w:hAnsi="OpenSymbol" w:cs="Garamond"/>
        <w:b/>
        <w:bCs/>
        <w:color w:val="000000"/>
      </w:rPr>
    </w:lvl>
    <w:lvl w:ilvl="8">
      <w:start w:val="1"/>
      <w:numFmt w:val="bullet"/>
      <w:lvlText w:val="▪"/>
      <w:lvlJc w:val="left"/>
      <w:pPr>
        <w:tabs>
          <w:tab w:val="num" w:pos="3678"/>
        </w:tabs>
        <w:ind w:left="3678" w:hanging="360"/>
      </w:pPr>
      <w:rPr>
        <w:rFonts w:ascii="OpenSymbol" w:hAnsi="OpenSymbol" w:cs="Garamond"/>
        <w:b/>
        <w:bCs/>
        <w:color w:val="000000"/>
      </w:rPr>
    </w:lvl>
  </w:abstractNum>
  <w:abstractNum w:abstractNumId="12" w15:restartNumberingAfterBreak="0">
    <w:nsid w:val="0000000D"/>
    <w:multiLevelType w:val="multilevel"/>
    <w:tmpl w:val="0000000D"/>
    <w:name w:val="WW8Num13"/>
    <w:lvl w:ilvl="0">
      <w:start w:val="1"/>
      <w:numFmt w:val="decimal"/>
      <w:lvlText w:val="%1."/>
      <w:lvlJc w:val="left"/>
      <w:pPr>
        <w:tabs>
          <w:tab w:val="num" w:pos="734"/>
        </w:tabs>
        <w:ind w:left="734" w:hanging="360"/>
      </w:pPr>
      <w:rPr>
        <w:rFonts w:ascii="Garamond" w:hAnsi="Garamond" w:cs="Garamond"/>
        <w:b w:val="0"/>
        <w:bCs w:val="0"/>
        <w:iCs/>
        <w:color w:val="000000"/>
        <w:sz w:val="20"/>
        <w:szCs w:val="20"/>
        <w:lang w:val="pl-PL" w:eastAsia="ar-SA" w:bidi="ar-SA"/>
      </w:rPr>
    </w:lvl>
    <w:lvl w:ilvl="1">
      <w:start w:val="1"/>
      <w:numFmt w:val="decimal"/>
      <w:lvlText w:val="%2."/>
      <w:lvlJc w:val="left"/>
      <w:pPr>
        <w:tabs>
          <w:tab w:val="num" w:pos="1094"/>
        </w:tabs>
        <w:ind w:left="1094" w:hanging="360"/>
      </w:pPr>
      <w:rPr>
        <w:rFonts w:ascii="Garamond" w:hAnsi="Garamond" w:cs="Garamond"/>
        <w:b w:val="0"/>
        <w:bCs w:val="0"/>
        <w:iCs/>
        <w:color w:val="000000"/>
        <w:sz w:val="20"/>
        <w:szCs w:val="20"/>
        <w:lang w:val="pl-PL" w:eastAsia="ar-SA" w:bidi="ar-SA"/>
      </w:rPr>
    </w:lvl>
    <w:lvl w:ilvl="2">
      <w:start w:val="1"/>
      <w:numFmt w:val="decimal"/>
      <w:lvlText w:val="%3."/>
      <w:lvlJc w:val="left"/>
      <w:pPr>
        <w:tabs>
          <w:tab w:val="num" w:pos="1454"/>
        </w:tabs>
        <w:ind w:left="1454" w:hanging="360"/>
      </w:pPr>
      <w:rPr>
        <w:rFonts w:ascii="Garamond" w:hAnsi="Garamond" w:cs="Garamond"/>
        <w:b w:val="0"/>
        <w:bCs w:val="0"/>
        <w:iCs/>
        <w:color w:val="000000"/>
        <w:sz w:val="20"/>
        <w:szCs w:val="20"/>
        <w:lang w:val="pl-PL" w:eastAsia="ar-SA" w:bidi="ar-SA"/>
      </w:rPr>
    </w:lvl>
    <w:lvl w:ilvl="3">
      <w:start w:val="1"/>
      <w:numFmt w:val="decimal"/>
      <w:lvlText w:val="%4."/>
      <w:lvlJc w:val="left"/>
      <w:pPr>
        <w:tabs>
          <w:tab w:val="num" w:pos="1814"/>
        </w:tabs>
        <w:ind w:left="1814" w:hanging="360"/>
      </w:pPr>
      <w:rPr>
        <w:rFonts w:ascii="Garamond" w:hAnsi="Garamond" w:cs="Garamond"/>
        <w:b w:val="0"/>
        <w:bCs w:val="0"/>
        <w:iCs/>
        <w:color w:val="000000"/>
        <w:sz w:val="20"/>
        <w:szCs w:val="20"/>
        <w:lang w:val="pl-PL" w:eastAsia="ar-SA" w:bidi="ar-SA"/>
      </w:rPr>
    </w:lvl>
    <w:lvl w:ilvl="4">
      <w:start w:val="1"/>
      <w:numFmt w:val="decimal"/>
      <w:lvlText w:val="%5."/>
      <w:lvlJc w:val="left"/>
      <w:pPr>
        <w:tabs>
          <w:tab w:val="num" w:pos="2174"/>
        </w:tabs>
        <w:ind w:left="2174" w:hanging="360"/>
      </w:pPr>
      <w:rPr>
        <w:rFonts w:ascii="Garamond" w:hAnsi="Garamond" w:cs="Garamond"/>
        <w:b w:val="0"/>
        <w:bCs w:val="0"/>
        <w:iCs/>
        <w:color w:val="000000"/>
        <w:sz w:val="20"/>
        <w:szCs w:val="20"/>
        <w:lang w:val="pl-PL" w:eastAsia="ar-SA" w:bidi="ar-SA"/>
      </w:rPr>
    </w:lvl>
    <w:lvl w:ilvl="5">
      <w:start w:val="1"/>
      <w:numFmt w:val="decimal"/>
      <w:lvlText w:val="%6."/>
      <w:lvlJc w:val="left"/>
      <w:pPr>
        <w:tabs>
          <w:tab w:val="num" w:pos="2534"/>
        </w:tabs>
        <w:ind w:left="2534" w:hanging="360"/>
      </w:pPr>
      <w:rPr>
        <w:rFonts w:ascii="Garamond" w:hAnsi="Garamond" w:cs="Garamond"/>
        <w:b w:val="0"/>
        <w:bCs w:val="0"/>
        <w:iCs/>
        <w:color w:val="000000"/>
        <w:sz w:val="20"/>
        <w:szCs w:val="20"/>
        <w:lang w:val="pl-PL" w:eastAsia="ar-SA" w:bidi="ar-SA"/>
      </w:rPr>
    </w:lvl>
    <w:lvl w:ilvl="6">
      <w:start w:val="1"/>
      <w:numFmt w:val="decimal"/>
      <w:lvlText w:val="%7."/>
      <w:lvlJc w:val="left"/>
      <w:pPr>
        <w:tabs>
          <w:tab w:val="num" w:pos="2894"/>
        </w:tabs>
        <w:ind w:left="2894" w:hanging="360"/>
      </w:pPr>
      <w:rPr>
        <w:rFonts w:ascii="Garamond" w:hAnsi="Garamond" w:cs="Garamond"/>
        <w:b w:val="0"/>
        <w:bCs w:val="0"/>
        <w:iCs/>
        <w:color w:val="000000"/>
        <w:sz w:val="20"/>
        <w:szCs w:val="20"/>
        <w:lang w:val="pl-PL" w:eastAsia="ar-SA" w:bidi="ar-SA"/>
      </w:rPr>
    </w:lvl>
    <w:lvl w:ilvl="7">
      <w:start w:val="1"/>
      <w:numFmt w:val="decimal"/>
      <w:lvlText w:val="%8."/>
      <w:lvlJc w:val="left"/>
      <w:pPr>
        <w:tabs>
          <w:tab w:val="num" w:pos="3254"/>
        </w:tabs>
        <w:ind w:left="3254" w:hanging="360"/>
      </w:pPr>
      <w:rPr>
        <w:rFonts w:ascii="Garamond" w:hAnsi="Garamond" w:cs="Garamond"/>
        <w:b w:val="0"/>
        <w:bCs w:val="0"/>
        <w:iCs/>
        <w:color w:val="000000"/>
        <w:sz w:val="20"/>
        <w:szCs w:val="20"/>
        <w:lang w:val="pl-PL" w:eastAsia="ar-SA" w:bidi="ar-SA"/>
      </w:rPr>
    </w:lvl>
    <w:lvl w:ilvl="8">
      <w:start w:val="1"/>
      <w:numFmt w:val="decimal"/>
      <w:lvlText w:val="%9."/>
      <w:lvlJc w:val="left"/>
      <w:pPr>
        <w:tabs>
          <w:tab w:val="num" w:pos="3614"/>
        </w:tabs>
        <w:ind w:left="3614" w:hanging="360"/>
      </w:pPr>
      <w:rPr>
        <w:rFonts w:ascii="Garamond" w:hAnsi="Garamond" w:cs="Garamond"/>
        <w:b w:val="0"/>
        <w:bCs w:val="0"/>
        <w:iCs/>
        <w:color w:val="000000"/>
        <w:sz w:val="20"/>
        <w:szCs w:val="20"/>
        <w:lang w:val="pl-PL" w:eastAsia="ar-SA" w:bidi="ar-SA"/>
      </w:rPr>
    </w:lvl>
  </w:abstractNum>
  <w:abstractNum w:abstractNumId="13" w15:restartNumberingAfterBreak="0">
    <w:nsid w:val="0000000E"/>
    <w:multiLevelType w:val="multilevel"/>
    <w:tmpl w:val="0000000E"/>
    <w:name w:val="WW8Num14"/>
    <w:lvl w:ilvl="0">
      <w:start w:val="1"/>
      <w:numFmt w:val="decimal"/>
      <w:lvlText w:val="%1."/>
      <w:lvlJc w:val="left"/>
      <w:pPr>
        <w:tabs>
          <w:tab w:val="num" w:pos="705"/>
        </w:tabs>
        <w:ind w:left="705" w:hanging="360"/>
      </w:pPr>
      <w:rPr>
        <w:rFonts w:ascii="Times New Roman" w:hAnsi="Times New Roman" w:cs="Garamond"/>
        <w:b w:val="0"/>
        <w:bCs w:val="0"/>
        <w:color w:val="000000"/>
        <w:sz w:val="20"/>
        <w:szCs w:val="20"/>
        <w:lang w:val="pl-PL"/>
      </w:rPr>
    </w:lvl>
    <w:lvl w:ilvl="1">
      <w:start w:val="1"/>
      <w:numFmt w:val="decimal"/>
      <w:lvlText w:val="%2."/>
      <w:lvlJc w:val="left"/>
      <w:pPr>
        <w:tabs>
          <w:tab w:val="num" w:pos="1065"/>
        </w:tabs>
        <w:ind w:left="1065" w:hanging="360"/>
      </w:pPr>
      <w:rPr>
        <w:rFonts w:ascii="Times New Roman" w:hAnsi="Times New Roman" w:cs="Garamond"/>
        <w:b w:val="0"/>
        <w:bCs w:val="0"/>
        <w:color w:val="000000"/>
        <w:sz w:val="20"/>
        <w:szCs w:val="20"/>
        <w:lang w:val="pl-PL"/>
      </w:rPr>
    </w:lvl>
    <w:lvl w:ilvl="2">
      <w:start w:val="1"/>
      <w:numFmt w:val="decimal"/>
      <w:lvlText w:val="%3."/>
      <w:lvlJc w:val="left"/>
      <w:pPr>
        <w:tabs>
          <w:tab w:val="num" w:pos="1425"/>
        </w:tabs>
        <w:ind w:left="1425" w:hanging="360"/>
      </w:pPr>
      <w:rPr>
        <w:rFonts w:ascii="Times New Roman" w:hAnsi="Times New Roman" w:cs="Garamond"/>
        <w:b w:val="0"/>
        <w:bCs w:val="0"/>
        <w:color w:val="000000"/>
        <w:sz w:val="20"/>
        <w:szCs w:val="20"/>
        <w:lang w:val="pl-PL"/>
      </w:rPr>
    </w:lvl>
    <w:lvl w:ilvl="3">
      <w:start w:val="1"/>
      <w:numFmt w:val="decimal"/>
      <w:lvlText w:val="%4."/>
      <w:lvlJc w:val="left"/>
      <w:pPr>
        <w:tabs>
          <w:tab w:val="num" w:pos="1785"/>
        </w:tabs>
        <w:ind w:left="1785" w:hanging="360"/>
      </w:pPr>
      <w:rPr>
        <w:rFonts w:ascii="Times New Roman" w:hAnsi="Times New Roman" w:cs="Garamond"/>
        <w:b w:val="0"/>
        <w:bCs w:val="0"/>
        <w:color w:val="000000"/>
        <w:sz w:val="20"/>
        <w:szCs w:val="20"/>
        <w:lang w:val="pl-PL"/>
      </w:rPr>
    </w:lvl>
    <w:lvl w:ilvl="4">
      <w:start w:val="1"/>
      <w:numFmt w:val="decimal"/>
      <w:lvlText w:val="%5."/>
      <w:lvlJc w:val="left"/>
      <w:pPr>
        <w:tabs>
          <w:tab w:val="num" w:pos="2145"/>
        </w:tabs>
        <w:ind w:left="2145" w:hanging="360"/>
      </w:pPr>
      <w:rPr>
        <w:rFonts w:ascii="Times New Roman" w:hAnsi="Times New Roman" w:cs="Garamond"/>
        <w:b w:val="0"/>
        <w:bCs w:val="0"/>
        <w:color w:val="000000"/>
        <w:sz w:val="20"/>
        <w:szCs w:val="20"/>
        <w:lang w:val="pl-PL"/>
      </w:rPr>
    </w:lvl>
    <w:lvl w:ilvl="5">
      <w:start w:val="1"/>
      <w:numFmt w:val="decimal"/>
      <w:lvlText w:val="%6."/>
      <w:lvlJc w:val="left"/>
      <w:pPr>
        <w:tabs>
          <w:tab w:val="num" w:pos="2505"/>
        </w:tabs>
        <w:ind w:left="2505" w:hanging="360"/>
      </w:pPr>
      <w:rPr>
        <w:rFonts w:ascii="Times New Roman" w:hAnsi="Times New Roman" w:cs="Garamond"/>
        <w:b w:val="0"/>
        <w:bCs w:val="0"/>
        <w:color w:val="000000"/>
        <w:sz w:val="20"/>
        <w:szCs w:val="20"/>
        <w:lang w:val="pl-PL"/>
      </w:rPr>
    </w:lvl>
    <w:lvl w:ilvl="6">
      <w:start w:val="1"/>
      <w:numFmt w:val="decimal"/>
      <w:lvlText w:val="%7."/>
      <w:lvlJc w:val="left"/>
      <w:pPr>
        <w:tabs>
          <w:tab w:val="num" w:pos="2865"/>
        </w:tabs>
        <w:ind w:left="2865" w:hanging="360"/>
      </w:pPr>
      <w:rPr>
        <w:rFonts w:ascii="Times New Roman" w:hAnsi="Times New Roman" w:cs="Garamond"/>
        <w:b w:val="0"/>
        <w:bCs w:val="0"/>
        <w:color w:val="000000"/>
        <w:sz w:val="20"/>
        <w:szCs w:val="20"/>
        <w:lang w:val="pl-PL"/>
      </w:rPr>
    </w:lvl>
    <w:lvl w:ilvl="7">
      <w:start w:val="1"/>
      <w:numFmt w:val="decimal"/>
      <w:lvlText w:val="%8."/>
      <w:lvlJc w:val="left"/>
      <w:pPr>
        <w:tabs>
          <w:tab w:val="num" w:pos="3225"/>
        </w:tabs>
        <w:ind w:left="3225" w:hanging="360"/>
      </w:pPr>
      <w:rPr>
        <w:rFonts w:ascii="Times New Roman" w:hAnsi="Times New Roman" w:cs="Garamond"/>
        <w:b w:val="0"/>
        <w:bCs w:val="0"/>
        <w:color w:val="000000"/>
        <w:sz w:val="20"/>
        <w:szCs w:val="20"/>
        <w:lang w:val="pl-PL"/>
      </w:rPr>
    </w:lvl>
    <w:lvl w:ilvl="8">
      <w:start w:val="1"/>
      <w:numFmt w:val="decimal"/>
      <w:lvlText w:val="%9."/>
      <w:lvlJc w:val="left"/>
      <w:pPr>
        <w:tabs>
          <w:tab w:val="num" w:pos="3585"/>
        </w:tabs>
        <w:ind w:left="3585" w:hanging="360"/>
      </w:pPr>
      <w:rPr>
        <w:rFonts w:ascii="Times New Roman" w:hAnsi="Times New Roman" w:cs="Garamond"/>
        <w:b w:val="0"/>
        <w:bCs w:val="0"/>
        <w:color w:val="000000"/>
        <w:sz w:val="20"/>
        <w:szCs w:val="20"/>
        <w:lang w:val="pl-PL"/>
      </w:rPr>
    </w:lvl>
  </w:abstractNum>
  <w:abstractNum w:abstractNumId="14" w15:restartNumberingAfterBreak="0">
    <w:nsid w:val="0000000F"/>
    <w:multiLevelType w:val="multilevel"/>
    <w:tmpl w:val="0000000F"/>
    <w:name w:val="WW8Num15"/>
    <w:lvl w:ilvl="0">
      <w:start w:val="1"/>
      <w:numFmt w:val="decimal"/>
      <w:lvlText w:val="%1."/>
      <w:lvlJc w:val="left"/>
      <w:pPr>
        <w:tabs>
          <w:tab w:val="num" w:pos="736"/>
        </w:tabs>
        <w:ind w:left="736" w:hanging="360"/>
      </w:pPr>
      <w:rPr>
        <w:rFonts w:ascii="Times New Roman" w:eastAsia="ArialMT" w:hAnsi="Times New Roman" w:cs="Garamond"/>
        <w:b w:val="0"/>
        <w:bCs w:val="0"/>
        <w:color w:val="000000"/>
        <w:sz w:val="20"/>
        <w:szCs w:val="20"/>
        <w:shd w:val="clear" w:color="auto" w:fill="auto"/>
        <w:lang w:val="pl-PL" w:eastAsia="ar-SA" w:bidi="ar-SA"/>
      </w:rPr>
    </w:lvl>
    <w:lvl w:ilvl="1">
      <w:start w:val="1"/>
      <w:numFmt w:val="decimal"/>
      <w:lvlText w:val="%2."/>
      <w:lvlJc w:val="left"/>
      <w:pPr>
        <w:tabs>
          <w:tab w:val="num" w:pos="1096"/>
        </w:tabs>
        <w:ind w:left="1096" w:hanging="360"/>
      </w:pPr>
      <w:rPr>
        <w:rFonts w:ascii="Times New Roman" w:eastAsia="ArialMT" w:hAnsi="Times New Roman" w:cs="Garamond"/>
        <w:b w:val="0"/>
        <w:bCs w:val="0"/>
        <w:color w:val="000000"/>
        <w:sz w:val="20"/>
        <w:szCs w:val="20"/>
        <w:shd w:val="clear" w:color="auto" w:fill="auto"/>
        <w:lang w:val="pl-PL" w:eastAsia="ar-SA" w:bidi="ar-SA"/>
      </w:rPr>
    </w:lvl>
    <w:lvl w:ilvl="2">
      <w:start w:val="1"/>
      <w:numFmt w:val="decimal"/>
      <w:lvlText w:val="%3."/>
      <w:lvlJc w:val="left"/>
      <w:pPr>
        <w:tabs>
          <w:tab w:val="num" w:pos="1456"/>
        </w:tabs>
        <w:ind w:left="1456" w:hanging="360"/>
      </w:pPr>
      <w:rPr>
        <w:rFonts w:ascii="Times New Roman" w:eastAsia="ArialMT" w:hAnsi="Times New Roman" w:cs="Garamond"/>
        <w:b w:val="0"/>
        <w:bCs w:val="0"/>
        <w:color w:val="000000"/>
        <w:sz w:val="20"/>
        <w:szCs w:val="20"/>
        <w:shd w:val="clear" w:color="auto" w:fill="auto"/>
        <w:lang w:val="pl-PL" w:eastAsia="ar-SA" w:bidi="ar-SA"/>
      </w:rPr>
    </w:lvl>
    <w:lvl w:ilvl="3">
      <w:start w:val="1"/>
      <w:numFmt w:val="decimal"/>
      <w:lvlText w:val="%4."/>
      <w:lvlJc w:val="left"/>
      <w:pPr>
        <w:tabs>
          <w:tab w:val="num" w:pos="1816"/>
        </w:tabs>
        <w:ind w:left="1816" w:hanging="360"/>
      </w:pPr>
      <w:rPr>
        <w:rFonts w:ascii="Times New Roman" w:eastAsia="ArialMT" w:hAnsi="Times New Roman" w:cs="Garamond"/>
        <w:b w:val="0"/>
        <w:bCs w:val="0"/>
        <w:color w:val="000000"/>
        <w:sz w:val="20"/>
        <w:szCs w:val="20"/>
        <w:shd w:val="clear" w:color="auto" w:fill="auto"/>
        <w:lang w:val="pl-PL" w:eastAsia="ar-SA" w:bidi="ar-SA"/>
      </w:rPr>
    </w:lvl>
    <w:lvl w:ilvl="4">
      <w:start w:val="1"/>
      <w:numFmt w:val="decimal"/>
      <w:lvlText w:val="%5."/>
      <w:lvlJc w:val="left"/>
      <w:pPr>
        <w:tabs>
          <w:tab w:val="num" w:pos="2176"/>
        </w:tabs>
        <w:ind w:left="2176" w:hanging="360"/>
      </w:pPr>
      <w:rPr>
        <w:rFonts w:ascii="Times New Roman" w:eastAsia="ArialMT" w:hAnsi="Times New Roman" w:cs="Garamond"/>
        <w:b w:val="0"/>
        <w:bCs w:val="0"/>
        <w:color w:val="000000"/>
        <w:sz w:val="20"/>
        <w:szCs w:val="20"/>
        <w:shd w:val="clear" w:color="auto" w:fill="auto"/>
        <w:lang w:val="pl-PL" w:eastAsia="ar-SA" w:bidi="ar-SA"/>
      </w:rPr>
    </w:lvl>
    <w:lvl w:ilvl="5">
      <w:start w:val="1"/>
      <w:numFmt w:val="decimal"/>
      <w:lvlText w:val="%6."/>
      <w:lvlJc w:val="left"/>
      <w:pPr>
        <w:tabs>
          <w:tab w:val="num" w:pos="2536"/>
        </w:tabs>
        <w:ind w:left="2536" w:hanging="360"/>
      </w:pPr>
      <w:rPr>
        <w:rFonts w:ascii="Times New Roman" w:eastAsia="ArialMT" w:hAnsi="Times New Roman" w:cs="Garamond"/>
        <w:b w:val="0"/>
        <w:bCs w:val="0"/>
        <w:color w:val="000000"/>
        <w:sz w:val="20"/>
        <w:szCs w:val="20"/>
        <w:shd w:val="clear" w:color="auto" w:fill="auto"/>
        <w:lang w:val="pl-PL" w:eastAsia="ar-SA" w:bidi="ar-SA"/>
      </w:rPr>
    </w:lvl>
    <w:lvl w:ilvl="6">
      <w:start w:val="1"/>
      <w:numFmt w:val="decimal"/>
      <w:lvlText w:val="%7."/>
      <w:lvlJc w:val="left"/>
      <w:pPr>
        <w:tabs>
          <w:tab w:val="num" w:pos="2896"/>
        </w:tabs>
        <w:ind w:left="2896" w:hanging="360"/>
      </w:pPr>
      <w:rPr>
        <w:rFonts w:ascii="Times New Roman" w:eastAsia="ArialMT" w:hAnsi="Times New Roman" w:cs="Garamond"/>
        <w:b w:val="0"/>
        <w:bCs w:val="0"/>
        <w:color w:val="000000"/>
        <w:sz w:val="20"/>
        <w:szCs w:val="20"/>
        <w:shd w:val="clear" w:color="auto" w:fill="auto"/>
        <w:lang w:val="pl-PL" w:eastAsia="ar-SA" w:bidi="ar-SA"/>
      </w:rPr>
    </w:lvl>
    <w:lvl w:ilvl="7">
      <w:start w:val="1"/>
      <w:numFmt w:val="decimal"/>
      <w:lvlText w:val="%8."/>
      <w:lvlJc w:val="left"/>
      <w:pPr>
        <w:tabs>
          <w:tab w:val="num" w:pos="3256"/>
        </w:tabs>
        <w:ind w:left="3256" w:hanging="360"/>
      </w:pPr>
      <w:rPr>
        <w:rFonts w:ascii="Times New Roman" w:eastAsia="ArialMT" w:hAnsi="Times New Roman" w:cs="Garamond"/>
        <w:b w:val="0"/>
        <w:bCs w:val="0"/>
        <w:color w:val="000000"/>
        <w:sz w:val="20"/>
        <w:szCs w:val="20"/>
        <w:shd w:val="clear" w:color="auto" w:fill="auto"/>
        <w:lang w:val="pl-PL" w:eastAsia="ar-SA" w:bidi="ar-SA"/>
      </w:rPr>
    </w:lvl>
    <w:lvl w:ilvl="8">
      <w:start w:val="1"/>
      <w:numFmt w:val="decimal"/>
      <w:lvlText w:val="%9."/>
      <w:lvlJc w:val="left"/>
      <w:pPr>
        <w:tabs>
          <w:tab w:val="num" w:pos="3616"/>
        </w:tabs>
        <w:ind w:left="3616" w:hanging="360"/>
      </w:pPr>
      <w:rPr>
        <w:rFonts w:ascii="Times New Roman" w:eastAsia="ArialMT" w:hAnsi="Times New Roman" w:cs="Garamond"/>
        <w:b w:val="0"/>
        <w:bCs w:val="0"/>
        <w:color w:val="000000"/>
        <w:sz w:val="20"/>
        <w:szCs w:val="20"/>
        <w:shd w:val="clear" w:color="auto" w:fill="auto"/>
        <w:lang w:val="pl-PL" w:eastAsia="ar-SA" w:bidi="ar-SA"/>
      </w:rPr>
    </w:lvl>
  </w:abstractNum>
  <w:abstractNum w:abstractNumId="15"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1">
      <w:start w:val="1"/>
      <w:numFmt w:val="decimal"/>
      <w:lvlText w:val="%2."/>
      <w:lvlJc w:val="left"/>
      <w:pPr>
        <w:tabs>
          <w:tab w:val="num" w:pos="1080"/>
        </w:tabs>
        <w:ind w:left="10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2">
      <w:start w:val="1"/>
      <w:numFmt w:val="decimal"/>
      <w:lvlText w:val="%3."/>
      <w:lvlJc w:val="left"/>
      <w:pPr>
        <w:tabs>
          <w:tab w:val="num" w:pos="1440"/>
        </w:tabs>
        <w:ind w:left="14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3">
      <w:start w:val="1"/>
      <w:numFmt w:val="decimal"/>
      <w:lvlText w:val="%4."/>
      <w:lvlJc w:val="left"/>
      <w:pPr>
        <w:tabs>
          <w:tab w:val="num" w:pos="1800"/>
        </w:tabs>
        <w:ind w:left="18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4">
      <w:start w:val="1"/>
      <w:numFmt w:val="decimal"/>
      <w:lvlText w:val="%5."/>
      <w:lvlJc w:val="left"/>
      <w:pPr>
        <w:tabs>
          <w:tab w:val="num" w:pos="2160"/>
        </w:tabs>
        <w:ind w:left="216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5">
      <w:start w:val="1"/>
      <w:numFmt w:val="decimal"/>
      <w:lvlText w:val="%6."/>
      <w:lvlJc w:val="left"/>
      <w:pPr>
        <w:tabs>
          <w:tab w:val="num" w:pos="2520"/>
        </w:tabs>
        <w:ind w:left="252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6">
      <w:start w:val="1"/>
      <w:numFmt w:val="decimal"/>
      <w:lvlText w:val="%7."/>
      <w:lvlJc w:val="left"/>
      <w:pPr>
        <w:tabs>
          <w:tab w:val="num" w:pos="2880"/>
        </w:tabs>
        <w:ind w:left="288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7">
      <w:start w:val="1"/>
      <w:numFmt w:val="decimal"/>
      <w:lvlText w:val="%8."/>
      <w:lvlJc w:val="left"/>
      <w:pPr>
        <w:tabs>
          <w:tab w:val="num" w:pos="3240"/>
        </w:tabs>
        <w:ind w:left="324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lvl w:ilvl="8">
      <w:start w:val="1"/>
      <w:numFmt w:val="decimal"/>
      <w:lvlText w:val="%9."/>
      <w:lvlJc w:val="left"/>
      <w:pPr>
        <w:tabs>
          <w:tab w:val="num" w:pos="3600"/>
        </w:tabs>
        <w:ind w:left="3600" w:hanging="360"/>
      </w:pPr>
      <w:rPr>
        <w:rFonts w:ascii="Times New Roman" w:eastAsia="ArialMT" w:hAnsi="Times New Roman" w:cs="Garamond" w:hint="default"/>
        <w:b w:val="0"/>
        <w:bCs w:val="0"/>
        <w:i w:val="0"/>
        <w:color w:val="000000"/>
        <w:spacing w:val="0"/>
        <w:sz w:val="20"/>
        <w:szCs w:val="20"/>
        <w:shd w:val="clear" w:color="auto" w:fill="auto"/>
        <w:lang w:val="pl-PL" w:eastAsia="ar-SA" w:bidi="ar-SA"/>
      </w:rPr>
    </w:lvl>
  </w:abstractNum>
  <w:abstractNum w:abstractNumId="16" w15:restartNumberingAfterBreak="0">
    <w:nsid w:val="00000011"/>
    <w:multiLevelType w:val="multilevel"/>
    <w:tmpl w:val="00000011"/>
    <w:name w:val="WW8Num17"/>
    <w:lvl w:ilvl="0">
      <w:start w:val="1"/>
      <w:numFmt w:val="decimal"/>
      <w:lvlText w:val="%1."/>
      <w:lvlJc w:val="left"/>
      <w:pPr>
        <w:tabs>
          <w:tab w:val="num" w:pos="746"/>
        </w:tabs>
        <w:ind w:left="746" w:hanging="360"/>
      </w:pPr>
      <w:rPr>
        <w:rFonts w:ascii="Garamond" w:eastAsia="Calibri" w:hAnsi="Garamond" w:cs="Garamond" w:hint="default"/>
        <w:b/>
        <w:bCs/>
        <w:color w:val="000000"/>
        <w:sz w:val="20"/>
        <w:szCs w:val="20"/>
        <w:shd w:val="clear" w:color="auto" w:fill="FFD320"/>
        <w:lang w:val="pl-PL" w:eastAsia="ar-SA" w:bidi="ar-SA"/>
      </w:rPr>
    </w:lvl>
    <w:lvl w:ilvl="1">
      <w:start w:val="1"/>
      <w:numFmt w:val="decimal"/>
      <w:lvlText w:val="%2."/>
      <w:lvlJc w:val="left"/>
      <w:pPr>
        <w:tabs>
          <w:tab w:val="num" w:pos="1106"/>
        </w:tabs>
        <w:ind w:left="1106" w:hanging="360"/>
      </w:pPr>
      <w:rPr>
        <w:rFonts w:ascii="Garamond" w:eastAsia="Calibri" w:hAnsi="Garamond" w:cs="Garamond" w:hint="default"/>
        <w:b/>
        <w:bCs/>
        <w:color w:val="000000"/>
        <w:sz w:val="20"/>
        <w:szCs w:val="20"/>
        <w:shd w:val="clear" w:color="auto" w:fill="FFD320"/>
        <w:lang w:val="pl-PL" w:eastAsia="ar-SA" w:bidi="ar-SA"/>
      </w:rPr>
    </w:lvl>
    <w:lvl w:ilvl="2">
      <w:start w:val="1"/>
      <w:numFmt w:val="decimal"/>
      <w:lvlText w:val="%3."/>
      <w:lvlJc w:val="left"/>
      <w:pPr>
        <w:tabs>
          <w:tab w:val="num" w:pos="1466"/>
        </w:tabs>
        <w:ind w:left="1466" w:hanging="360"/>
      </w:pPr>
      <w:rPr>
        <w:rFonts w:ascii="Garamond" w:eastAsia="Calibri" w:hAnsi="Garamond" w:cs="Garamond" w:hint="default"/>
        <w:b/>
        <w:bCs/>
        <w:color w:val="000000"/>
        <w:sz w:val="20"/>
        <w:szCs w:val="20"/>
        <w:shd w:val="clear" w:color="auto" w:fill="FFD320"/>
        <w:lang w:val="pl-PL" w:eastAsia="ar-SA" w:bidi="ar-SA"/>
      </w:rPr>
    </w:lvl>
    <w:lvl w:ilvl="3">
      <w:start w:val="1"/>
      <w:numFmt w:val="decimal"/>
      <w:lvlText w:val="%4."/>
      <w:lvlJc w:val="left"/>
      <w:pPr>
        <w:tabs>
          <w:tab w:val="num" w:pos="1826"/>
        </w:tabs>
        <w:ind w:left="1826" w:hanging="360"/>
      </w:pPr>
      <w:rPr>
        <w:rFonts w:ascii="Garamond" w:eastAsia="Calibri" w:hAnsi="Garamond" w:cs="Garamond" w:hint="default"/>
        <w:b/>
        <w:bCs/>
        <w:color w:val="000000"/>
        <w:sz w:val="20"/>
        <w:szCs w:val="20"/>
        <w:shd w:val="clear" w:color="auto" w:fill="FFD320"/>
        <w:lang w:val="pl-PL" w:eastAsia="ar-SA" w:bidi="ar-SA"/>
      </w:rPr>
    </w:lvl>
    <w:lvl w:ilvl="4">
      <w:start w:val="1"/>
      <w:numFmt w:val="decimal"/>
      <w:lvlText w:val="%5."/>
      <w:lvlJc w:val="left"/>
      <w:pPr>
        <w:tabs>
          <w:tab w:val="num" w:pos="2186"/>
        </w:tabs>
        <w:ind w:left="2186" w:hanging="360"/>
      </w:pPr>
      <w:rPr>
        <w:rFonts w:ascii="Garamond" w:eastAsia="Calibri" w:hAnsi="Garamond" w:cs="Garamond" w:hint="default"/>
        <w:b/>
        <w:bCs/>
        <w:color w:val="000000"/>
        <w:sz w:val="20"/>
        <w:szCs w:val="20"/>
        <w:shd w:val="clear" w:color="auto" w:fill="FFD320"/>
        <w:lang w:val="pl-PL" w:eastAsia="ar-SA" w:bidi="ar-SA"/>
      </w:rPr>
    </w:lvl>
    <w:lvl w:ilvl="5">
      <w:start w:val="1"/>
      <w:numFmt w:val="decimal"/>
      <w:lvlText w:val="%6."/>
      <w:lvlJc w:val="left"/>
      <w:pPr>
        <w:tabs>
          <w:tab w:val="num" w:pos="2546"/>
        </w:tabs>
        <w:ind w:left="2546" w:hanging="360"/>
      </w:pPr>
      <w:rPr>
        <w:rFonts w:ascii="Garamond" w:eastAsia="Calibri" w:hAnsi="Garamond" w:cs="Garamond" w:hint="default"/>
        <w:b/>
        <w:bCs/>
        <w:color w:val="000000"/>
        <w:sz w:val="20"/>
        <w:szCs w:val="20"/>
        <w:shd w:val="clear" w:color="auto" w:fill="FFD320"/>
        <w:lang w:val="pl-PL" w:eastAsia="ar-SA" w:bidi="ar-SA"/>
      </w:rPr>
    </w:lvl>
    <w:lvl w:ilvl="6">
      <w:start w:val="1"/>
      <w:numFmt w:val="decimal"/>
      <w:lvlText w:val="%7."/>
      <w:lvlJc w:val="left"/>
      <w:pPr>
        <w:tabs>
          <w:tab w:val="num" w:pos="2906"/>
        </w:tabs>
        <w:ind w:left="2906" w:hanging="360"/>
      </w:pPr>
      <w:rPr>
        <w:rFonts w:ascii="Garamond" w:eastAsia="Calibri" w:hAnsi="Garamond" w:cs="Garamond" w:hint="default"/>
        <w:b/>
        <w:bCs/>
        <w:color w:val="000000"/>
        <w:sz w:val="20"/>
        <w:szCs w:val="20"/>
        <w:shd w:val="clear" w:color="auto" w:fill="FFD320"/>
        <w:lang w:val="pl-PL" w:eastAsia="ar-SA" w:bidi="ar-SA"/>
      </w:rPr>
    </w:lvl>
    <w:lvl w:ilvl="7">
      <w:start w:val="1"/>
      <w:numFmt w:val="decimal"/>
      <w:lvlText w:val="%8."/>
      <w:lvlJc w:val="left"/>
      <w:pPr>
        <w:tabs>
          <w:tab w:val="num" w:pos="3266"/>
        </w:tabs>
        <w:ind w:left="3266" w:hanging="360"/>
      </w:pPr>
      <w:rPr>
        <w:rFonts w:ascii="Garamond" w:eastAsia="Calibri" w:hAnsi="Garamond" w:cs="Garamond" w:hint="default"/>
        <w:b/>
        <w:bCs/>
        <w:color w:val="000000"/>
        <w:sz w:val="20"/>
        <w:szCs w:val="20"/>
        <w:shd w:val="clear" w:color="auto" w:fill="FFD320"/>
        <w:lang w:val="pl-PL" w:eastAsia="ar-SA" w:bidi="ar-SA"/>
      </w:rPr>
    </w:lvl>
    <w:lvl w:ilvl="8">
      <w:start w:val="1"/>
      <w:numFmt w:val="decimal"/>
      <w:lvlText w:val="%9."/>
      <w:lvlJc w:val="left"/>
      <w:pPr>
        <w:tabs>
          <w:tab w:val="num" w:pos="3626"/>
        </w:tabs>
        <w:ind w:left="3626" w:hanging="360"/>
      </w:pPr>
      <w:rPr>
        <w:rFonts w:ascii="Garamond" w:eastAsia="Calibri" w:hAnsi="Garamond" w:cs="Garamond" w:hint="default"/>
        <w:b/>
        <w:bCs/>
        <w:color w:val="000000"/>
        <w:sz w:val="20"/>
        <w:szCs w:val="20"/>
        <w:shd w:val="clear" w:color="auto" w:fill="FFD320"/>
        <w:lang w:val="pl-PL" w:eastAsia="ar-SA" w:bidi="ar-SA"/>
      </w:r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Garamond" w:hAnsi="Garamond" w:cs="Times New Roman" w:hint="default"/>
        <w:b w:val="0"/>
        <w:bCs w:val="0"/>
        <w:color w:val="auto"/>
        <w:sz w:val="20"/>
        <w:szCs w:val="20"/>
        <w:shd w:val="clear" w:color="auto" w:fill="auto"/>
        <w:lang w:val="pl-PL" w:eastAsia="ar-SA" w:bidi="ar-SA"/>
      </w:rPr>
    </w:lvl>
    <w:lvl w:ilvl="1">
      <w:start w:val="1"/>
      <w:numFmt w:val="decimal"/>
      <w:lvlText w:val="%2."/>
      <w:lvlJc w:val="left"/>
      <w:pPr>
        <w:tabs>
          <w:tab w:val="num" w:pos="1080"/>
        </w:tabs>
        <w:ind w:left="1080" w:hanging="360"/>
      </w:pPr>
      <w:rPr>
        <w:rFonts w:ascii="Garamond" w:hAnsi="Garamond" w:cs="Times New Roman" w:hint="default"/>
        <w:b w:val="0"/>
        <w:bCs w:val="0"/>
        <w:color w:val="auto"/>
        <w:sz w:val="20"/>
        <w:szCs w:val="20"/>
        <w:shd w:val="clear" w:color="auto" w:fill="auto"/>
        <w:lang w:val="pl-PL" w:eastAsia="ar-SA" w:bidi="ar-SA"/>
      </w:rPr>
    </w:lvl>
    <w:lvl w:ilvl="2">
      <w:start w:val="1"/>
      <w:numFmt w:val="decimal"/>
      <w:lvlText w:val="%3."/>
      <w:lvlJc w:val="left"/>
      <w:pPr>
        <w:tabs>
          <w:tab w:val="num" w:pos="1440"/>
        </w:tabs>
        <w:ind w:left="1440" w:hanging="360"/>
      </w:pPr>
      <w:rPr>
        <w:rFonts w:ascii="Garamond" w:hAnsi="Garamond" w:cs="Times New Roman" w:hint="default"/>
        <w:b w:val="0"/>
        <w:bCs w:val="0"/>
        <w:color w:val="auto"/>
        <w:sz w:val="20"/>
        <w:szCs w:val="20"/>
        <w:shd w:val="clear" w:color="auto" w:fill="auto"/>
        <w:lang w:val="pl-PL" w:eastAsia="ar-SA" w:bidi="ar-SA"/>
      </w:rPr>
    </w:lvl>
    <w:lvl w:ilvl="3">
      <w:start w:val="1"/>
      <w:numFmt w:val="decimal"/>
      <w:lvlText w:val="%4."/>
      <w:lvlJc w:val="left"/>
      <w:pPr>
        <w:tabs>
          <w:tab w:val="num" w:pos="1800"/>
        </w:tabs>
        <w:ind w:left="1800" w:hanging="360"/>
      </w:pPr>
      <w:rPr>
        <w:rFonts w:ascii="Garamond" w:hAnsi="Garamond" w:cs="Times New Roman" w:hint="default"/>
        <w:b w:val="0"/>
        <w:bCs w:val="0"/>
        <w:color w:val="auto"/>
        <w:sz w:val="20"/>
        <w:szCs w:val="20"/>
        <w:shd w:val="clear" w:color="auto" w:fill="auto"/>
        <w:lang w:val="pl-PL" w:eastAsia="ar-SA" w:bidi="ar-SA"/>
      </w:rPr>
    </w:lvl>
    <w:lvl w:ilvl="4">
      <w:start w:val="1"/>
      <w:numFmt w:val="decimal"/>
      <w:lvlText w:val="%5."/>
      <w:lvlJc w:val="left"/>
      <w:pPr>
        <w:tabs>
          <w:tab w:val="num" w:pos="2160"/>
        </w:tabs>
        <w:ind w:left="2160" w:hanging="360"/>
      </w:pPr>
      <w:rPr>
        <w:rFonts w:ascii="Garamond" w:hAnsi="Garamond" w:cs="Times New Roman" w:hint="default"/>
        <w:b w:val="0"/>
        <w:bCs w:val="0"/>
        <w:color w:val="auto"/>
        <w:sz w:val="20"/>
        <w:szCs w:val="20"/>
        <w:shd w:val="clear" w:color="auto" w:fill="auto"/>
        <w:lang w:val="pl-PL" w:eastAsia="ar-SA" w:bidi="ar-SA"/>
      </w:rPr>
    </w:lvl>
    <w:lvl w:ilvl="5">
      <w:start w:val="1"/>
      <w:numFmt w:val="decimal"/>
      <w:lvlText w:val="%6."/>
      <w:lvlJc w:val="left"/>
      <w:pPr>
        <w:tabs>
          <w:tab w:val="num" w:pos="2520"/>
        </w:tabs>
        <w:ind w:left="2520" w:hanging="360"/>
      </w:pPr>
      <w:rPr>
        <w:rFonts w:ascii="Garamond" w:hAnsi="Garamond" w:cs="Times New Roman" w:hint="default"/>
        <w:b w:val="0"/>
        <w:bCs w:val="0"/>
        <w:color w:val="auto"/>
        <w:sz w:val="20"/>
        <w:szCs w:val="20"/>
        <w:shd w:val="clear" w:color="auto" w:fill="auto"/>
        <w:lang w:val="pl-PL" w:eastAsia="ar-SA" w:bidi="ar-SA"/>
      </w:rPr>
    </w:lvl>
    <w:lvl w:ilvl="6">
      <w:start w:val="1"/>
      <w:numFmt w:val="decimal"/>
      <w:lvlText w:val="%7."/>
      <w:lvlJc w:val="left"/>
      <w:pPr>
        <w:tabs>
          <w:tab w:val="num" w:pos="2880"/>
        </w:tabs>
        <w:ind w:left="2880" w:hanging="360"/>
      </w:pPr>
      <w:rPr>
        <w:rFonts w:ascii="Garamond" w:hAnsi="Garamond" w:cs="Times New Roman" w:hint="default"/>
        <w:b w:val="0"/>
        <w:bCs w:val="0"/>
        <w:color w:val="auto"/>
        <w:sz w:val="20"/>
        <w:szCs w:val="20"/>
        <w:shd w:val="clear" w:color="auto" w:fill="auto"/>
        <w:lang w:val="pl-PL" w:eastAsia="ar-SA" w:bidi="ar-SA"/>
      </w:rPr>
    </w:lvl>
    <w:lvl w:ilvl="7">
      <w:start w:val="1"/>
      <w:numFmt w:val="decimal"/>
      <w:lvlText w:val="%8."/>
      <w:lvlJc w:val="left"/>
      <w:pPr>
        <w:tabs>
          <w:tab w:val="num" w:pos="3240"/>
        </w:tabs>
        <w:ind w:left="3240" w:hanging="360"/>
      </w:pPr>
      <w:rPr>
        <w:rFonts w:ascii="Garamond" w:hAnsi="Garamond" w:cs="Times New Roman" w:hint="default"/>
        <w:b w:val="0"/>
        <w:bCs w:val="0"/>
        <w:color w:val="auto"/>
        <w:sz w:val="20"/>
        <w:szCs w:val="20"/>
        <w:shd w:val="clear" w:color="auto" w:fill="auto"/>
        <w:lang w:val="pl-PL" w:eastAsia="ar-SA" w:bidi="ar-SA"/>
      </w:rPr>
    </w:lvl>
    <w:lvl w:ilvl="8">
      <w:start w:val="1"/>
      <w:numFmt w:val="decimal"/>
      <w:lvlText w:val="%9."/>
      <w:lvlJc w:val="left"/>
      <w:pPr>
        <w:tabs>
          <w:tab w:val="num" w:pos="3600"/>
        </w:tabs>
        <w:ind w:left="3600" w:hanging="360"/>
      </w:pPr>
      <w:rPr>
        <w:rFonts w:ascii="Garamond" w:hAnsi="Garamond" w:cs="Times New Roman" w:hint="default"/>
        <w:b w:val="0"/>
        <w:bCs w:val="0"/>
        <w:color w:val="auto"/>
        <w:sz w:val="20"/>
        <w:szCs w:val="20"/>
        <w:shd w:val="clear" w:color="auto" w:fill="auto"/>
        <w:lang w:val="pl-PL" w:eastAsia="ar-SA" w:bidi="ar-SA"/>
      </w:rPr>
    </w:lvl>
  </w:abstractNum>
  <w:abstractNum w:abstractNumId="18" w15:restartNumberingAfterBreak="0">
    <w:nsid w:val="00000013"/>
    <w:multiLevelType w:val="singleLevel"/>
    <w:tmpl w:val="00000013"/>
    <w:name w:val="WW8Num19"/>
    <w:lvl w:ilvl="0">
      <w:start w:val="1"/>
      <w:numFmt w:val="decimal"/>
      <w:lvlText w:val="%1."/>
      <w:lvlJc w:val="left"/>
      <w:pPr>
        <w:tabs>
          <w:tab w:val="num" w:pos="360"/>
        </w:tabs>
        <w:ind w:left="360" w:hanging="360"/>
      </w:pPr>
      <w:rPr>
        <w:rFonts w:ascii="Times New Roman" w:eastAsia="Times New Roman" w:hAnsi="Times New Roman" w:cs="Garamond"/>
        <w:b w:val="0"/>
        <w:bCs w:val="0"/>
        <w:color w:val="FF0000"/>
        <w:kern w:val="1"/>
        <w:sz w:val="20"/>
        <w:szCs w:val="20"/>
        <w:shd w:val="clear" w:color="auto" w:fill="auto"/>
        <w:lang w:val="pl-PL" w:eastAsia="ar-SA" w:bidi="ar-SA"/>
      </w:rPr>
    </w:lvl>
  </w:abstractNum>
  <w:abstractNum w:abstractNumId="19" w15:restartNumberingAfterBreak="0">
    <w:nsid w:val="00000014"/>
    <w:multiLevelType w:val="multilevel"/>
    <w:tmpl w:val="42D07C28"/>
    <w:name w:val="WW8Num20"/>
    <w:lvl w:ilvl="0">
      <w:start w:val="1"/>
      <w:numFmt w:val="decimal"/>
      <w:lvlText w:val="%1)"/>
      <w:lvlJc w:val="left"/>
      <w:pPr>
        <w:tabs>
          <w:tab w:val="num" w:pos="1069"/>
        </w:tabs>
        <w:ind w:left="1069" w:hanging="360"/>
      </w:pPr>
      <w:rPr>
        <w:rFonts w:ascii="Times New Roman" w:eastAsia="SimSun" w:hAnsi="Times New Roman" w:cs="Times New Roman"/>
        <w:b w:val="0"/>
        <w:bCs w:val="0"/>
        <w:spacing w:val="0"/>
        <w:kern w:val="1"/>
        <w:sz w:val="22"/>
        <w:szCs w:val="20"/>
        <w:shd w:val="clear" w:color="auto" w:fill="auto"/>
        <w:lang w:val="pl-PL" w:eastAsia="ar-SA" w:bidi="ar-SA"/>
      </w:rPr>
    </w:lvl>
    <w:lvl w:ilvl="1">
      <w:start w:val="1"/>
      <w:numFmt w:val="bullet"/>
      <w:lvlText w:val="◦"/>
      <w:lvlJc w:val="left"/>
      <w:pPr>
        <w:tabs>
          <w:tab w:val="num" w:pos="1429"/>
        </w:tabs>
        <w:ind w:left="1429" w:hanging="360"/>
      </w:pPr>
      <w:rPr>
        <w:rFonts w:ascii="OpenSymbol" w:hAnsi="OpenSymbol"/>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cs="Garamond"/>
        <w:b w:val="0"/>
        <w:bCs w:val="0"/>
        <w:spacing w:val="0"/>
        <w:kern w:val="1"/>
        <w:sz w:val="20"/>
        <w:szCs w:val="20"/>
        <w:shd w:val="clear" w:color="auto" w:fill="auto"/>
        <w:lang w:val="pl-PL" w:eastAsia="ar-SA" w:bidi="ar-SA"/>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cs="Garamond"/>
        <w:b w:val="0"/>
        <w:bCs w:val="0"/>
        <w:spacing w:val="0"/>
        <w:kern w:val="1"/>
        <w:sz w:val="20"/>
        <w:szCs w:val="20"/>
        <w:shd w:val="clear" w:color="auto" w:fill="auto"/>
        <w:lang w:val="pl-PL" w:eastAsia="ar-SA" w:bidi="ar-SA"/>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20" w15:restartNumberingAfterBreak="0">
    <w:nsid w:val="00000015"/>
    <w:multiLevelType w:val="multilevel"/>
    <w:tmpl w:val="00000015"/>
    <w:lvl w:ilvl="0">
      <w:start w:val="4"/>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3602B8A"/>
    <w:multiLevelType w:val="hybridMultilevel"/>
    <w:tmpl w:val="EF3EAA6A"/>
    <w:name w:val="WW8Num1123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6B04803"/>
    <w:multiLevelType w:val="hybridMultilevel"/>
    <w:tmpl w:val="16FC4630"/>
    <w:name w:val="WW8Num1123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A0A5250"/>
    <w:multiLevelType w:val="hybridMultilevel"/>
    <w:tmpl w:val="8BEC68A4"/>
    <w:name w:val="WW8Num112"/>
    <w:lvl w:ilvl="0" w:tplc="E57C5376">
      <w:start w:val="1"/>
      <w:numFmt w:val="decimal"/>
      <w:lvlText w:val="%1."/>
      <w:lvlJc w:val="left"/>
      <w:pPr>
        <w:ind w:left="707" w:hanging="360"/>
      </w:pPr>
      <w:rPr>
        <w:kern w:val="22"/>
      </w:rPr>
    </w:lvl>
    <w:lvl w:ilvl="1" w:tplc="04150019" w:tentative="1">
      <w:start w:val="1"/>
      <w:numFmt w:val="lowerLetter"/>
      <w:lvlText w:val="%2."/>
      <w:lvlJc w:val="left"/>
      <w:pPr>
        <w:ind w:left="1427" w:hanging="360"/>
      </w:pPr>
    </w:lvl>
    <w:lvl w:ilvl="2" w:tplc="0415001B" w:tentative="1">
      <w:start w:val="1"/>
      <w:numFmt w:val="lowerRoman"/>
      <w:lvlText w:val="%3."/>
      <w:lvlJc w:val="right"/>
      <w:pPr>
        <w:ind w:left="2147" w:hanging="180"/>
      </w:pPr>
    </w:lvl>
    <w:lvl w:ilvl="3" w:tplc="40BAA71C">
      <w:start w:val="8"/>
      <w:numFmt w:val="decimal"/>
      <w:lvlText w:val="%4."/>
      <w:lvlJc w:val="left"/>
      <w:pPr>
        <w:ind w:left="720" w:hanging="360"/>
      </w:pPr>
      <w:rPr>
        <w:rFonts w:hint="default"/>
      </w:rPr>
    </w:lvl>
    <w:lvl w:ilvl="4" w:tplc="04150019" w:tentative="1">
      <w:start w:val="1"/>
      <w:numFmt w:val="lowerLetter"/>
      <w:lvlText w:val="%5."/>
      <w:lvlJc w:val="left"/>
      <w:pPr>
        <w:ind w:left="3587" w:hanging="360"/>
      </w:pPr>
    </w:lvl>
    <w:lvl w:ilvl="5" w:tplc="0415001B" w:tentative="1">
      <w:start w:val="1"/>
      <w:numFmt w:val="lowerRoman"/>
      <w:lvlText w:val="%6."/>
      <w:lvlJc w:val="right"/>
      <w:pPr>
        <w:ind w:left="4307" w:hanging="180"/>
      </w:pPr>
    </w:lvl>
    <w:lvl w:ilvl="6" w:tplc="0415000F">
      <w:start w:val="1"/>
      <w:numFmt w:val="decimal"/>
      <w:lvlText w:val="%7."/>
      <w:lvlJc w:val="left"/>
      <w:pPr>
        <w:ind w:left="720" w:hanging="360"/>
      </w:pPr>
    </w:lvl>
    <w:lvl w:ilvl="7" w:tplc="04150019" w:tentative="1">
      <w:start w:val="1"/>
      <w:numFmt w:val="lowerLetter"/>
      <w:lvlText w:val="%8."/>
      <w:lvlJc w:val="left"/>
      <w:pPr>
        <w:ind w:left="5747" w:hanging="360"/>
      </w:pPr>
    </w:lvl>
    <w:lvl w:ilvl="8" w:tplc="0415001B" w:tentative="1">
      <w:start w:val="1"/>
      <w:numFmt w:val="lowerRoman"/>
      <w:lvlText w:val="%9."/>
      <w:lvlJc w:val="right"/>
      <w:pPr>
        <w:ind w:left="6467" w:hanging="180"/>
      </w:pPr>
    </w:lvl>
  </w:abstractNum>
  <w:abstractNum w:abstractNumId="24" w15:restartNumberingAfterBreak="0">
    <w:nsid w:val="0C6C4A25"/>
    <w:multiLevelType w:val="hybridMultilevel"/>
    <w:tmpl w:val="7ED4E7D6"/>
    <w:name w:val="WW8Num11232222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0E045B34"/>
    <w:multiLevelType w:val="hybridMultilevel"/>
    <w:tmpl w:val="A358EE9A"/>
    <w:name w:val="WW8Num112322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75837BD"/>
    <w:multiLevelType w:val="hybridMultilevel"/>
    <w:tmpl w:val="CABABA5E"/>
    <w:name w:val="WW8Num1122"/>
    <w:lvl w:ilvl="0" w:tplc="E57C5376">
      <w:start w:val="1"/>
      <w:numFmt w:val="decimal"/>
      <w:lvlText w:val="%1."/>
      <w:lvlJc w:val="left"/>
      <w:pPr>
        <w:ind w:left="707" w:hanging="360"/>
      </w:pPr>
      <w:rPr>
        <w:kern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832FF9"/>
    <w:multiLevelType w:val="hybridMultilevel"/>
    <w:tmpl w:val="09B0E21E"/>
    <w:name w:val="WW8Num112322222222222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4A91FE6"/>
    <w:multiLevelType w:val="hybridMultilevel"/>
    <w:tmpl w:val="CCCC4BFA"/>
    <w:name w:val="WW8Num112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8684FD9"/>
    <w:multiLevelType w:val="hybridMultilevel"/>
    <w:tmpl w:val="1F4C2B1E"/>
    <w:name w:val="WW8Num1123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B715A3E"/>
    <w:multiLevelType w:val="hybridMultilevel"/>
    <w:tmpl w:val="3F54E434"/>
    <w:name w:val="WW8Num1123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0D22B9E"/>
    <w:multiLevelType w:val="hybridMultilevel"/>
    <w:tmpl w:val="27E04380"/>
    <w:name w:val="WW8Num1123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E5C68F0E">
      <w:start w:val="1"/>
      <w:numFmt w:val="decimal"/>
      <w:lvlText w:val="%4."/>
      <w:lvlJc w:val="left"/>
      <w:pPr>
        <w:ind w:left="2880" w:hanging="360"/>
      </w:pPr>
      <w:rPr>
        <w:b w:val="0"/>
        <w:bCs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1A6856"/>
    <w:multiLevelType w:val="hybridMultilevel"/>
    <w:tmpl w:val="0F660C54"/>
    <w:name w:val="WW8Num11232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A524EA"/>
    <w:multiLevelType w:val="hybridMultilevel"/>
    <w:tmpl w:val="A34414EE"/>
    <w:name w:val="WW8Num1123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87F40B5"/>
    <w:multiLevelType w:val="hybridMultilevel"/>
    <w:tmpl w:val="45A65786"/>
    <w:name w:val="WW8Num11232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A1ED4"/>
    <w:multiLevelType w:val="hybridMultilevel"/>
    <w:tmpl w:val="A412E18E"/>
    <w:name w:val="WW8Num1123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765009"/>
    <w:multiLevelType w:val="hybridMultilevel"/>
    <w:tmpl w:val="62409434"/>
    <w:name w:val="WW8Num1123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2EA3CB0"/>
    <w:multiLevelType w:val="hybridMultilevel"/>
    <w:tmpl w:val="EFD44494"/>
    <w:name w:val="WW8Num1123222222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683E82"/>
    <w:multiLevelType w:val="hybridMultilevel"/>
    <w:tmpl w:val="A226158A"/>
    <w:name w:val="WW8Num1123"/>
    <w:lvl w:ilvl="0" w:tplc="0415000F">
      <w:start w:val="1"/>
      <w:numFmt w:val="decimal"/>
      <w:lvlText w:val="%1."/>
      <w:lvlJc w:val="left"/>
      <w:pPr>
        <w:ind w:left="732" w:hanging="360"/>
      </w:pPr>
    </w:lvl>
    <w:lvl w:ilvl="1" w:tplc="04150019" w:tentative="1">
      <w:start w:val="1"/>
      <w:numFmt w:val="lowerLetter"/>
      <w:lvlText w:val="%2."/>
      <w:lvlJc w:val="left"/>
      <w:pPr>
        <w:ind w:left="1452" w:hanging="360"/>
      </w:pPr>
    </w:lvl>
    <w:lvl w:ilvl="2" w:tplc="0415001B" w:tentative="1">
      <w:start w:val="1"/>
      <w:numFmt w:val="lowerRoman"/>
      <w:lvlText w:val="%3."/>
      <w:lvlJc w:val="right"/>
      <w:pPr>
        <w:ind w:left="2172" w:hanging="180"/>
      </w:pPr>
    </w:lvl>
    <w:lvl w:ilvl="3" w:tplc="0415000F" w:tentative="1">
      <w:start w:val="1"/>
      <w:numFmt w:val="decimal"/>
      <w:lvlText w:val="%4."/>
      <w:lvlJc w:val="left"/>
      <w:pPr>
        <w:ind w:left="2892" w:hanging="360"/>
      </w:pPr>
    </w:lvl>
    <w:lvl w:ilvl="4" w:tplc="04150019" w:tentative="1">
      <w:start w:val="1"/>
      <w:numFmt w:val="lowerLetter"/>
      <w:lvlText w:val="%5."/>
      <w:lvlJc w:val="left"/>
      <w:pPr>
        <w:ind w:left="3612" w:hanging="360"/>
      </w:pPr>
    </w:lvl>
    <w:lvl w:ilvl="5" w:tplc="0415001B" w:tentative="1">
      <w:start w:val="1"/>
      <w:numFmt w:val="lowerRoman"/>
      <w:lvlText w:val="%6."/>
      <w:lvlJc w:val="right"/>
      <w:pPr>
        <w:ind w:left="4332" w:hanging="180"/>
      </w:pPr>
    </w:lvl>
    <w:lvl w:ilvl="6" w:tplc="0415000F" w:tentative="1">
      <w:start w:val="1"/>
      <w:numFmt w:val="decimal"/>
      <w:lvlText w:val="%7."/>
      <w:lvlJc w:val="left"/>
      <w:pPr>
        <w:ind w:left="5052" w:hanging="360"/>
      </w:pPr>
    </w:lvl>
    <w:lvl w:ilvl="7" w:tplc="04150019" w:tentative="1">
      <w:start w:val="1"/>
      <w:numFmt w:val="lowerLetter"/>
      <w:lvlText w:val="%8."/>
      <w:lvlJc w:val="left"/>
      <w:pPr>
        <w:ind w:left="5772" w:hanging="360"/>
      </w:pPr>
    </w:lvl>
    <w:lvl w:ilvl="8" w:tplc="0415001B" w:tentative="1">
      <w:start w:val="1"/>
      <w:numFmt w:val="lowerRoman"/>
      <w:lvlText w:val="%9."/>
      <w:lvlJc w:val="right"/>
      <w:pPr>
        <w:ind w:left="6492" w:hanging="180"/>
      </w:pPr>
    </w:lvl>
  </w:abstractNum>
  <w:abstractNum w:abstractNumId="40" w15:restartNumberingAfterBreak="0">
    <w:nsid w:val="7E1C4FA1"/>
    <w:multiLevelType w:val="multilevel"/>
    <w:tmpl w:val="36860FF6"/>
    <w:styleLink w:val="Biecalista1"/>
    <w:lvl w:ilvl="0">
      <w:start w:val="1"/>
      <w:numFmt w:val="decimal"/>
      <w:lvlText w:val="%1."/>
      <w:lvlJc w:val="left"/>
      <w:pPr>
        <w:ind w:left="707" w:hanging="360"/>
      </w:pPr>
      <w:rPr>
        <w:kern w:val="22"/>
      </w:rPr>
    </w:lvl>
    <w:lvl w:ilvl="1">
      <w:start w:val="1"/>
      <w:numFmt w:val="lowerLetter"/>
      <w:lvlText w:val="%2."/>
      <w:lvlJc w:val="left"/>
      <w:pPr>
        <w:ind w:left="1427" w:hanging="360"/>
      </w:pPr>
    </w:lvl>
    <w:lvl w:ilvl="2">
      <w:start w:val="1"/>
      <w:numFmt w:val="lowerRoman"/>
      <w:lvlText w:val="%3."/>
      <w:lvlJc w:val="right"/>
      <w:pPr>
        <w:ind w:left="2147" w:hanging="180"/>
      </w:pPr>
    </w:lvl>
    <w:lvl w:ilvl="3">
      <w:start w:val="1"/>
      <w:numFmt w:val="decimal"/>
      <w:lvlText w:val="%4."/>
      <w:lvlJc w:val="left"/>
      <w:pPr>
        <w:ind w:left="720" w:hanging="360"/>
      </w:pPr>
    </w:lvl>
    <w:lvl w:ilvl="4">
      <w:start w:val="1"/>
      <w:numFmt w:val="lowerLetter"/>
      <w:lvlText w:val="%5."/>
      <w:lvlJc w:val="left"/>
      <w:pPr>
        <w:ind w:left="3587" w:hanging="360"/>
      </w:pPr>
    </w:lvl>
    <w:lvl w:ilvl="5">
      <w:start w:val="1"/>
      <w:numFmt w:val="lowerRoman"/>
      <w:lvlText w:val="%6."/>
      <w:lvlJc w:val="right"/>
      <w:pPr>
        <w:ind w:left="4307" w:hanging="180"/>
      </w:pPr>
    </w:lvl>
    <w:lvl w:ilvl="6">
      <w:start w:val="1"/>
      <w:numFmt w:val="decimal"/>
      <w:lvlText w:val="%7."/>
      <w:lvlJc w:val="left"/>
      <w:pPr>
        <w:ind w:left="5027" w:hanging="360"/>
      </w:pPr>
    </w:lvl>
    <w:lvl w:ilvl="7">
      <w:start w:val="1"/>
      <w:numFmt w:val="lowerLetter"/>
      <w:lvlText w:val="%8."/>
      <w:lvlJc w:val="left"/>
      <w:pPr>
        <w:ind w:left="5747" w:hanging="360"/>
      </w:pPr>
    </w:lvl>
    <w:lvl w:ilvl="8">
      <w:start w:val="1"/>
      <w:numFmt w:val="lowerRoman"/>
      <w:lvlText w:val="%9."/>
      <w:lvlJc w:val="right"/>
      <w:pPr>
        <w:ind w:left="6467" w:hanging="180"/>
      </w:pPr>
    </w:lvl>
  </w:abstractNum>
  <w:num w:numId="1" w16cid:durableId="1295939162">
    <w:abstractNumId w:val="0"/>
  </w:num>
  <w:num w:numId="2" w16cid:durableId="534461555">
    <w:abstractNumId w:val="1"/>
  </w:num>
  <w:num w:numId="3" w16cid:durableId="1344085898">
    <w:abstractNumId w:val="2"/>
  </w:num>
  <w:num w:numId="4" w16cid:durableId="858545159">
    <w:abstractNumId w:val="3"/>
  </w:num>
  <w:num w:numId="5" w16cid:durableId="843084843">
    <w:abstractNumId w:val="4"/>
  </w:num>
  <w:num w:numId="6" w16cid:durableId="1815826216">
    <w:abstractNumId w:val="5"/>
  </w:num>
  <w:num w:numId="7" w16cid:durableId="2100328128">
    <w:abstractNumId w:val="6"/>
  </w:num>
  <w:num w:numId="8" w16cid:durableId="1772387865">
    <w:abstractNumId w:val="7"/>
  </w:num>
  <w:num w:numId="9" w16cid:durableId="1318849353">
    <w:abstractNumId w:val="8"/>
  </w:num>
  <w:num w:numId="10" w16cid:durableId="664088298">
    <w:abstractNumId w:val="9"/>
  </w:num>
  <w:num w:numId="11" w16cid:durableId="36785367">
    <w:abstractNumId w:val="10"/>
  </w:num>
  <w:num w:numId="12" w16cid:durableId="368145446">
    <w:abstractNumId w:val="11"/>
  </w:num>
  <w:num w:numId="13" w16cid:durableId="856506549">
    <w:abstractNumId w:val="12"/>
  </w:num>
  <w:num w:numId="14" w16cid:durableId="826555140">
    <w:abstractNumId w:val="13"/>
  </w:num>
  <w:num w:numId="15" w16cid:durableId="1155298139">
    <w:abstractNumId w:val="14"/>
  </w:num>
  <w:num w:numId="16" w16cid:durableId="1190609444">
    <w:abstractNumId w:val="15"/>
  </w:num>
  <w:num w:numId="17" w16cid:durableId="405156246">
    <w:abstractNumId w:val="16"/>
  </w:num>
  <w:num w:numId="18" w16cid:durableId="118033586">
    <w:abstractNumId w:val="17"/>
  </w:num>
  <w:num w:numId="19" w16cid:durableId="687876347">
    <w:abstractNumId w:val="18"/>
  </w:num>
  <w:num w:numId="20" w16cid:durableId="1479684128">
    <w:abstractNumId w:val="19"/>
  </w:num>
  <w:num w:numId="21" w16cid:durableId="1995911402">
    <w:abstractNumId w:val="20"/>
  </w:num>
  <w:num w:numId="22" w16cid:durableId="995259241">
    <w:abstractNumId w:val="23"/>
  </w:num>
  <w:num w:numId="23" w16cid:durableId="1344430093">
    <w:abstractNumId w:val="26"/>
  </w:num>
  <w:num w:numId="24" w16cid:durableId="466509721">
    <w:abstractNumId w:val="40"/>
  </w:num>
  <w:num w:numId="25" w16cid:durableId="1216549420">
    <w:abstractNumId w:val="39"/>
  </w:num>
  <w:num w:numId="26" w16cid:durableId="1540314787">
    <w:abstractNumId w:val="30"/>
  </w:num>
  <w:num w:numId="27" w16cid:durableId="1870410974">
    <w:abstractNumId w:val="29"/>
  </w:num>
  <w:num w:numId="28" w16cid:durableId="1808934939">
    <w:abstractNumId w:val="21"/>
  </w:num>
  <w:num w:numId="29" w16cid:durableId="1105343535">
    <w:abstractNumId w:val="37"/>
  </w:num>
  <w:num w:numId="30" w16cid:durableId="919220068">
    <w:abstractNumId w:val="32"/>
  </w:num>
  <w:num w:numId="31" w16cid:durableId="1116221456">
    <w:abstractNumId w:val="24"/>
  </w:num>
  <w:num w:numId="32" w16cid:durableId="513154849">
    <w:abstractNumId w:val="34"/>
  </w:num>
  <w:num w:numId="33" w16cid:durableId="1977682969">
    <w:abstractNumId w:val="36"/>
  </w:num>
  <w:num w:numId="34" w16cid:durableId="1463422596">
    <w:abstractNumId w:val="28"/>
  </w:num>
  <w:num w:numId="35" w16cid:durableId="16583997">
    <w:abstractNumId w:val="22"/>
  </w:num>
  <w:num w:numId="36" w16cid:durableId="548881793">
    <w:abstractNumId w:val="33"/>
  </w:num>
  <w:num w:numId="37" w16cid:durableId="635570636">
    <w:abstractNumId w:val="27"/>
  </w:num>
  <w:num w:numId="38" w16cid:durableId="206795176">
    <w:abstractNumId w:val="31"/>
  </w:num>
  <w:num w:numId="39" w16cid:durableId="358435778">
    <w:abstractNumId w:val="25"/>
  </w:num>
  <w:num w:numId="40" w16cid:durableId="444269530">
    <w:abstractNumId w:val="38"/>
  </w:num>
  <w:num w:numId="41" w16cid:durableId="20558148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3074"/>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68"/>
    <w:rsid w:val="00050DD8"/>
    <w:rsid w:val="000C646E"/>
    <w:rsid w:val="0029657A"/>
    <w:rsid w:val="00333B68"/>
    <w:rsid w:val="00446197"/>
    <w:rsid w:val="00462472"/>
    <w:rsid w:val="004C1B77"/>
    <w:rsid w:val="005E136F"/>
    <w:rsid w:val="00603CF0"/>
    <w:rsid w:val="00654E01"/>
    <w:rsid w:val="00663262"/>
    <w:rsid w:val="00681C4E"/>
    <w:rsid w:val="007040B7"/>
    <w:rsid w:val="00713297"/>
    <w:rsid w:val="007433CE"/>
    <w:rsid w:val="007E0D43"/>
    <w:rsid w:val="008B7A32"/>
    <w:rsid w:val="008C443C"/>
    <w:rsid w:val="009073F9"/>
    <w:rsid w:val="00940045"/>
    <w:rsid w:val="00C752A2"/>
    <w:rsid w:val="00C840AF"/>
    <w:rsid w:val="00D708DD"/>
    <w:rsid w:val="00DA48E2"/>
    <w:rsid w:val="00DB0E54"/>
    <w:rsid w:val="00E90A79"/>
    <w:rsid w:val="00F77958"/>
    <w:rsid w:val="00F90A58"/>
    <w:rsid w:val="00FE28DE"/>
    <w:rsid w:val="00FF2F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4:docId w14:val="03991BCD"/>
  <w15:chartTrackingRefBased/>
  <w15:docId w15:val="{2E05F5E0-C013-4B29-91C7-F0318D02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qFormat/>
    <w:pPr>
      <w:keepNext/>
      <w:numPr>
        <w:numId w:val="1"/>
      </w:numPr>
      <w:jc w:val="center"/>
      <w:outlineLvl w:val="0"/>
    </w:pPr>
    <w:rPr>
      <w:b/>
      <w:sz w:val="32"/>
    </w:rPr>
  </w:style>
  <w:style w:type="paragraph" w:styleId="Nagwek2">
    <w:name w:val="heading 2"/>
    <w:basedOn w:val="Normalny"/>
    <w:next w:val="Normalny"/>
    <w:qFormat/>
    <w:pPr>
      <w:keepNext/>
      <w:numPr>
        <w:ilvl w:val="1"/>
        <w:numId w:val="1"/>
      </w:numPr>
      <w:jc w:val="center"/>
      <w:outlineLvl w:val="1"/>
    </w:pPr>
    <w:rPr>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Garamond" w:hint="default"/>
      <w:b w:val="0"/>
      <w:bCs w:val="0"/>
      <w:color w:val="auto"/>
      <w:sz w:val="20"/>
      <w:szCs w:val="20"/>
      <w:lang w:val="pl-PL"/>
    </w:rPr>
  </w:style>
  <w:style w:type="character" w:customStyle="1" w:styleId="WW8Num2z1">
    <w:name w:val="WW8Num2z1"/>
    <w:rPr>
      <w:rFonts w:ascii="Garamond" w:hAnsi="Garamond" w:cs="Garamond" w:hint="default"/>
      <w:b/>
      <w:color w:val="000000"/>
      <w:sz w:val="20"/>
      <w:szCs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Garamond" w:hAnsi="Garamond" w:cs="Times New Roman"/>
      <w:b w:val="0"/>
      <w:bCs/>
      <w:color w:val="000000"/>
      <w:sz w:val="20"/>
      <w:szCs w:val="20"/>
    </w:rPr>
  </w:style>
  <w:style w:type="character" w:customStyle="1" w:styleId="WW8Num4z0">
    <w:name w:val="WW8Num4z0"/>
    <w:rPr>
      <w:rFonts w:ascii="Times New Roman" w:eastAsia="SimSun" w:hAnsi="Times New Roman" w:cs="Times New Roman"/>
      <w:b w:val="0"/>
      <w:bCs w:val="0"/>
      <w:color w:val="000000"/>
      <w:sz w:val="20"/>
      <w:szCs w:val="20"/>
      <w:shd w:val="clear" w:color="auto" w:fill="auto"/>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Garamond" w:eastAsia="TimesNewRomanPSMT" w:hAnsi="Garamond" w:cs="Garamond" w:hint="default"/>
      <w:b w:val="0"/>
      <w:bCs w:val="0"/>
      <w:color w:val="000000"/>
      <w:sz w:val="20"/>
      <w:szCs w:val="20"/>
    </w:rPr>
  </w:style>
  <w:style w:type="character" w:customStyle="1" w:styleId="WW8Num6z0">
    <w:name w:val="WW8Num6z0"/>
    <w:rPr>
      <w:rFonts w:ascii="Times New Roman" w:hAnsi="Times New Roman" w:cs="Times New Roman"/>
      <w:b w:val="0"/>
      <w:bCs w:val="0"/>
      <w:strike/>
      <w:color w:val="FF0000"/>
      <w:sz w:val="20"/>
      <w:szCs w:val="20"/>
    </w:rPr>
  </w:style>
  <w:style w:type="character" w:customStyle="1" w:styleId="WW8Num7z0">
    <w:name w:val="WW8Num7z0"/>
    <w:rPr>
      <w:rFonts w:ascii="Times New Roman" w:hAnsi="Times New Roman" w:cs="Garamond"/>
      <w:b/>
      <w:bCs/>
      <w:color w:val="000000"/>
      <w:sz w:val="20"/>
      <w:szCs w:val="20"/>
    </w:rPr>
  </w:style>
  <w:style w:type="character" w:customStyle="1" w:styleId="WW8Num8z0">
    <w:name w:val="WW8Num8z0"/>
    <w:rPr>
      <w:rFonts w:ascii="Times New Roman" w:hAnsi="Times New Roman" w:cs="Symbol" w:hint="default"/>
      <w:b w:val="0"/>
      <w:bCs w:val="0"/>
      <w:i w:val="0"/>
      <w:color w:val="000000"/>
      <w:sz w:val="20"/>
      <w:szCs w:val="20"/>
      <w:lang w:val="pl-PL"/>
    </w:rPr>
  </w:style>
  <w:style w:type="character" w:customStyle="1" w:styleId="WW8Num9z0">
    <w:name w:val="WW8Num9z0"/>
    <w:rPr>
      <w:rFonts w:ascii="Garamond" w:hAnsi="Garamond" w:cs="Garamond" w:hint="default"/>
      <w:b w:val="0"/>
      <w:bCs w:val="0"/>
      <w:strike/>
      <w:color w:val="FF0000"/>
      <w:sz w:val="20"/>
      <w:szCs w:val="20"/>
      <w:shd w:val="clear" w:color="auto" w:fill="auto"/>
    </w:rPr>
  </w:style>
  <w:style w:type="character" w:customStyle="1" w:styleId="WW8Num10z0">
    <w:name w:val="WW8Num10z0"/>
    <w:rPr>
      <w:rFonts w:ascii="Times New Roman" w:hAnsi="Times New Roman" w:cs="Garamond"/>
      <w:b w:val="0"/>
      <w:bCs w:val="0"/>
      <w:color w:val="000000"/>
      <w:sz w:val="20"/>
      <w:szCs w:val="20"/>
      <w:shd w:val="clear" w:color="auto" w:fill="auto"/>
    </w:rPr>
  </w:style>
  <w:style w:type="character" w:customStyle="1" w:styleId="WW8Num11z0">
    <w:name w:val="WW8Num11z0"/>
    <w:rPr>
      <w:rFonts w:ascii="Times New Roman" w:hAnsi="Times New Roman" w:cs="Garamond"/>
      <w:b w:val="0"/>
      <w:bCs w:val="0"/>
      <w:color w:val="000000"/>
      <w:sz w:val="20"/>
      <w:szCs w:val="20"/>
    </w:rPr>
  </w:style>
  <w:style w:type="character" w:customStyle="1" w:styleId="WW8Num12z0">
    <w:name w:val="WW8Num12z0"/>
    <w:rPr>
      <w:rFonts w:ascii="Times New Roman" w:hAnsi="Times New Roman" w:cs="Garamond"/>
      <w:b w:val="0"/>
      <w:bCs w:val="0"/>
      <w:strike w:val="0"/>
      <w:dstrike w:val="0"/>
      <w:color w:val="000000"/>
      <w:sz w:val="20"/>
      <w:szCs w:val="20"/>
      <w:lang w:val="pl-PL" w:eastAsia="ar-SA" w:bidi="ar-SA"/>
    </w:rPr>
  </w:style>
  <w:style w:type="character" w:customStyle="1" w:styleId="WW8Num12z1">
    <w:name w:val="WW8Num12z1"/>
    <w:rPr>
      <w:rFonts w:ascii="Garamond" w:hAnsi="Garamond" w:cs="Garamond"/>
      <w:b/>
      <w:bCs/>
      <w:color w:val="000000"/>
    </w:rPr>
  </w:style>
  <w:style w:type="character" w:customStyle="1" w:styleId="WW8Num13z0">
    <w:name w:val="WW8Num13z0"/>
    <w:rPr>
      <w:rFonts w:ascii="Garamond" w:hAnsi="Garamond" w:cs="Garamond"/>
      <w:b w:val="0"/>
      <w:bCs w:val="0"/>
      <w:iCs/>
      <w:color w:val="000000"/>
      <w:sz w:val="20"/>
      <w:szCs w:val="20"/>
      <w:lang w:val="pl-PL" w:eastAsia="ar-SA" w:bidi="ar-SA"/>
    </w:rPr>
  </w:style>
  <w:style w:type="character" w:customStyle="1" w:styleId="WW8Num14z0">
    <w:name w:val="WW8Num14z0"/>
    <w:rPr>
      <w:rFonts w:ascii="Times New Roman" w:hAnsi="Times New Roman" w:cs="Garamond"/>
      <w:b w:val="0"/>
      <w:bCs w:val="0"/>
      <w:color w:val="000000"/>
      <w:sz w:val="20"/>
      <w:szCs w:val="20"/>
      <w:lang w:val="pl-PL"/>
    </w:rPr>
  </w:style>
  <w:style w:type="character" w:customStyle="1" w:styleId="WW8Num15z0">
    <w:name w:val="WW8Num15z0"/>
    <w:rPr>
      <w:rFonts w:ascii="Times New Roman" w:eastAsia="ArialMT" w:hAnsi="Times New Roman" w:cs="Garamond"/>
      <w:b w:val="0"/>
      <w:bCs w:val="0"/>
      <w:color w:val="000000"/>
      <w:sz w:val="20"/>
      <w:szCs w:val="20"/>
      <w:shd w:val="clear" w:color="auto" w:fill="auto"/>
      <w:lang w:val="pl-PL" w:eastAsia="ar-SA" w:bidi="ar-SA"/>
    </w:rPr>
  </w:style>
  <w:style w:type="character" w:customStyle="1" w:styleId="WW8Num16z0">
    <w:name w:val="WW8Num16z0"/>
    <w:rPr>
      <w:rFonts w:ascii="Times New Roman" w:eastAsia="ArialMT" w:hAnsi="Times New Roman" w:cs="Garamond" w:hint="default"/>
      <w:b w:val="0"/>
      <w:bCs w:val="0"/>
      <w:i w:val="0"/>
      <w:color w:val="000000"/>
      <w:spacing w:val="0"/>
      <w:sz w:val="20"/>
      <w:szCs w:val="20"/>
      <w:shd w:val="clear" w:color="auto" w:fill="auto"/>
      <w:lang w:val="pl-PL" w:eastAsia="ar-SA" w:bidi="ar-SA"/>
    </w:rPr>
  </w:style>
  <w:style w:type="character" w:customStyle="1" w:styleId="WW8Num17z0">
    <w:name w:val="WW8Num17z0"/>
    <w:rPr>
      <w:rFonts w:ascii="Garamond" w:eastAsia="Calibri" w:hAnsi="Garamond" w:cs="Garamond" w:hint="default"/>
      <w:b/>
      <w:bCs/>
      <w:color w:val="000000"/>
      <w:sz w:val="20"/>
      <w:szCs w:val="20"/>
      <w:shd w:val="clear" w:color="auto" w:fill="FFD320"/>
      <w:lang w:val="pl-PL" w:eastAsia="ar-SA" w:bidi="ar-SA"/>
    </w:rPr>
  </w:style>
  <w:style w:type="character" w:customStyle="1" w:styleId="WW8Num18z0">
    <w:name w:val="WW8Num18z0"/>
    <w:rPr>
      <w:rFonts w:ascii="Garamond" w:hAnsi="Garamond" w:cs="Times New Roman" w:hint="default"/>
      <w:b w:val="0"/>
      <w:bCs w:val="0"/>
      <w:color w:val="auto"/>
      <w:sz w:val="20"/>
      <w:szCs w:val="20"/>
      <w:shd w:val="clear" w:color="auto" w:fill="auto"/>
      <w:lang w:val="pl-PL" w:eastAsia="ar-SA" w:bidi="ar-SA"/>
    </w:rPr>
  </w:style>
  <w:style w:type="character" w:customStyle="1" w:styleId="WW8Num19z0">
    <w:name w:val="WW8Num19z0"/>
    <w:rPr>
      <w:rFonts w:ascii="Times New Roman" w:eastAsia="Times New Roman" w:hAnsi="Times New Roman" w:cs="Garamond"/>
      <w:b w:val="0"/>
      <w:bCs w:val="0"/>
      <w:color w:val="FF0000"/>
      <w:kern w:val="1"/>
      <w:sz w:val="20"/>
      <w:szCs w:val="20"/>
      <w:shd w:val="clear" w:color="auto" w:fill="auto"/>
      <w:lang w:val="pl-PL" w:eastAsia="ar-SA" w:bidi="ar-SA"/>
    </w:rPr>
  </w:style>
  <w:style w:type="character" w:customStyle="1" w:styleId="WW8Num20z0">
    <w:name w:val="WW8Num20z0"/>
    <w:rPr>
      <w:rFonts w:ascii="Times New Roman" w:eastAsia="ArialMT" w:hAnsi="Times New Roman" w:cs="Garamond"/>
      <w:b w:val="0"/>
      <w:bCs w:val="0"/>
      <w:color w:val="auto"/>
      <w:spacing w:val="0"/>
      <w:kern w:val="1"/>
      <w:sz w:val="20"/>
      <w:szCs w:val="20"/>
      <w:shd w:val="clear" w:color="auto" w:fill="auto"/>
      <w:lang w:val="pl-PL" w:eastAsia="ar-SA" w:bidi="ar-SA"/>
    </w:rPr>
  </w:style>
  <w:style w:type="character" w:customStyle="1" w:styleId="WW8Num20z1">
    <w:name w:val="WW8Num20z1"/>
  </w:style>
  <w:style w:type="character" w:customStyle="1" w:styleId="WW8Num21z0">
    <w:name w:val="WW8Num21z0"/>
    <w:rPr>
      <w:rFonts w:ascii="Times New Roman" w:eastAsia="ArialMT" w:hAnsi="Times New Roman" w:cs="Symbol" w:hint="default"/>
      <w:b w:val="0"/>
      <w:bCs w:val="0"/>
      <w:i w:val="0"/>
      <w:strike w:val="0"/>
      <w:dstrike w:val="0"/>
      <w:color w:val="000000"/>
      <w:spacing w:val="0"/>
      <w:sz w:val="20"/>
      <w:szCs w:val="20"/>
      <w:shd w:val="clear" w:color="auto" w:fill="auto"/>
      <w:lang w:val="pl-PL" w:eastAsia="ar-SA" w:bidi="ar-SA"/>
    </w:rPr>
  </w:style>
  <w:style w:type="character" w:customStyle="1" w:styleId="WW8Num21z1">
    <w:name w:val="WW8Num21z1"/>
  </w:style>
  <w:style w:type="character" w:customStyle="1" w:styleId="WW8Num13z1">
    <w:name w:val="WW8Num13z1"/>
    <w:rPr>
      <w:rFonts w:ascii="Garamond" w:hAnsi="Garamond" w:cs="Garamond"/>
      <w:bCs/>
      <w:color w:val="00000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eastAsia="Times New Roman" w:hAnsi="Times New Roman" w:cs="Times New Roman" w:hint="default"/>
      <w:b w:val="0"/>
      <w:bCs w:val="0"/>
      <w:strike w:val="0"/>
      <w:dstrike w:val="0"/>
      <w:color w:val="auto"/>
      <w:kern w:val="1"/>
      <w:sz w:val="20"/>
      <w:szCs w:val="20"/>
      <w:shd w:val="clear" w:color="auto" w:fill="auto"/>
      <w:lang w:val="pl-PL" w:eastAsia="ar-SA" w:bidi="ar-SA"/>
    </w:rPr>
  </w:style>
  <w:style w:type="character" w:customStyle="1" w:styleId="WW8Num23z0">
    <w:name w:val="WW8Num23z0"/>
    <w:rPr>
      <w:rFonts w:ascii="Garamond" w:hAnsi="Garamond" w:cs="Garamond" w:hint="default"/>
      <w:b w:val="0"/>
      <w:bCs w:val="0"/>
      <w:i w:val="0"/>
      <w:color w:val="000000"/>
      <w:sz w:val="20"/>
      <w:szCs w:val="20"/>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Domylnaczcionkaakapitu3">
    <w:name w:val="Domyślna czcionka akapitu3"/>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15z1">
    <w:name w:val="WW8Num15z1"/>
    <w:rPr>
      <w:rFonts w:ascii="Garamond" w:hAnsi="Garamond" w:cs="Garamond" w:hint="default"/>
      <w:b/>
      <w:color w:val="000000"/>
      <w:sz w:val="20"/>
      <w:szCs w:val="20"/>
    </w:rPr>
  </w:style>
  <w:style w:type="character" w:customStyle="1" w:styleId="WW8Num16z1">
    <w:name w:val="WW8Num16z1"/>
  </w:style>
  <w:style w:type="character" w:customStyle="1" w:styleId="WW8Num24z0">
    <w:name w:val="WW8Num24z0"/>
    <w:rPr>
      <w:rFonts w:ascii="Times New Roman" w:hAnsi="Times New Roman" w:cs="Garamond"/>
      <w:b w:val="0"/>
      <w:bCs w:val="0"/>
      <w:i w:val="0"/>
      <w:iCs/>
      <w:color w:val="000000"/>
      <w:sz w:val="20"/>
      <w:szCs w:val="20"/>
    </w:rPr>
  </w:style>
  <w:style w:type="character" w:customStyle="1" w:styleId="WW8Num22z1">
    <w:name w:val="WW8Num22z1"/>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6z1">
    <w:name w:val="WW8Num6z1"/>
    <w:rPr>
      <w:rFonts w:ascii="Garamond" w:hAnsi="Garamond" w:cs="Garamond" w:hint="default"/>
      <w:b/>
      <w:color w:val="000000"/>
      <w:sz w:val="20"/>
      <w:szCs w:val="2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0z1">
    <w:name w:val="WW8Num10z1"/>
    <w:rPr>
      <w:rFonts w:ascii="Garamond" w:hAnsi="Garamond" w:cs="Garamond" w:hint="default"/>
      <w:b/>
      <w:color w:val="00000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5z0">
    <w:name w:val="WW8Num25z0"/>
    <w:rPr>
      <w:rFonts w:ascii="Garamond" w:hAnsi="Garamond" w:cs="Times New Roman" w:hint="default"/>
      <w:b w:val="0"/>
      <w:bCs w:val="0"/>
      <w:color w:val="auto"/>
      <w:sz w:val="20"/>
      <w:szCs w:val="20"/>
    </w:rPr>
  </w:style>
  <w:style w:type="character" w:customStyle="1" w:styleId="WW8Num26z0">
    <w:name w:val="WW8Num26z0"/>
    <w:rPr>
      <w:rFonts w:ascii="Times New Roman" w:hAnsi="Times New Roman" w:cs="Times New Roman"/>
      <w:bCs/>
      <w:color w:val="000000"/>
      <w:sz w:val="20"/>
      <w:szCs w:val="20"/>
    </w:rPr>
  </w:style>
  <w:style w:type="character" w:customStyle="1" w:styleId="WW8Num26z1">
    <w:name w:val="WW8Num26z1"/>
    <w:rPr>
      <w:rFonts w:ascii="Garamond" w:hAnsi="Garamond" w:cs="Garamond" w:hint="default"/>
      <w:b/>
      <w:color w:val="000000"/>
      <w:sz w:val="20"/>
      <w:szCs w:val="20"/>
    </w:rPr>
  </w:style>
  <w:style w:type="character" w:customStyle="1" w:styleId="WW8Num26z4">
    <w:name w:val="WW8Num26z4"/>
    <w:rPr>
      <w:rFonts w:ascii="Times New Roman" w:hAnsi="Times New Roman" w:cs="Times New Roman"/>
    </w:rPr>
  </w:style>
  <w:style w:type="character" w:customStyle="1" w:styleId="WW8Num27z0">
    <w:name w:val="WW8Num27z0"/>
    <w:rPr>
      <w:rFonts w:ascii="Garamond" w:hAnsi="Garamond" w:cs="Garamond"/>
      <w:b/>
      <w:bCs/>
      <w:i w:val="0"/>
      <w:color w:val="000000"/>
      <w:sz w:val="20"/>
      <w:szCs w:val="20"/>
    </w:rPr>
  </w:style>
  <w:style w:type="character" w:customStyle="1" w:styleId="WW8Num27z1">
    <w:name w:val="WW8Num27z1"/>
    <w:rPr>
      <w:rFonts w:ascii="Garamond" w:hAnsi="Garamond" w:cs="Garamond"/>
      <w:b/>
      <w:bCs/>
      <w:color w:val="000000"/>
    </w:rPr>
  </w:style>
  <w:style w:type="character" w:customStyle="1" w:styleId="WW8Num27z2">
    <w:name w:val="WW8Num27z2"/>
  </w:style>
  <w:style w:type="character" w:customStyle="1" w:styleId="WW8Num27z3">
    <w:name w:val="WW8Num27z3"/>
  </w:style>
  <w:style w:type="character" w:customStyle="1" w:styleId="WW8Num27z4">
    <w:name w:val="WW8Num27z4"/>
    <w:rPr>
      <w:rFonts w:ascii="Times New Roman" w:hAnsi="Times New Roman" w:cs="Times New Roman"/>
    </w:rPr>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Garamond" w:hAnsi="Garamond" w:cs="Garamond"/>
      <w:bCs/>
      <w:color w:val="000000"/>
      <w:sz w:val="20"/>
      <w:szCs w:val="20"/>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Garamond" w:hAnsi="Garamond" w:cs="Garamond"/>
      <w:bCs/>
      <w:color w:val="000000"/>
      <w:sz w:val="20"/>
      <w:szCs w:val="20"/>
    </w:rPr>
  </w:style>
  <w:style w:type="character" w:customStyle="1" w:styleId="WW8Num30z0">
    <w:name w:val="WW8Num30z0"/>
    <w:rPr>
      <w:rFonts w:ascii="Garamond" w:hAnsi="Garamond" w:cs="Garamond"/>
      <w:bCs/>
      <w:iCs/>
      <w:color w:val="000000"/>
      <w:sz w:val="20"/>
      <w:szCs w:val="20"/>
    </w:rPr>
  </w:style>
  <w:style w:type="character" w:customStyle="1" w:styleId="WW8Num31z0">
    <w:name w:val="WW8Num31z0"/>
    <w:rPr>
      <w:rFonts w:ascii="Times New Roman" w:hAnsi="Times New Roman" w:cs="Garamond"/>
      <w:b w:val="0"/>
      <w:bCs w:val="0"/>
      <w:i w:val="0"/>
      <w:color w:val="000000"/>
      <w:sz w:val="20"/>
      <w:szCs w:val="20"/>
    </w:rPr>
  </w:style>
  <w:style w:type="character" w:customStyle="1" w:styleId="WW8Num32z0">
    <w:name w:val="WW8Num32z0"/>
    <w:rPr>
      <w:rFonts w:ascii="Times New Roman" w:hAnsi="Times New Roman" w:cs="Symbol" w:hint="default"/>
      <w:b w:val="0"/>
      <w:bCs w:val="0"/>
      <w:color w:val="000000"/>
      <w:sz w:val="20"/>
      <w:szCs w:val="20"/>
      <w:lang w:val="pl-PL"/>
    </w:rPr>
  </w:style>
  <w:style w:type="character" w:customStyle="1" w:styleId="WW8Num33z0">
    <w:name w:val="WW8Num33z0"/>
    <w:rPr>
      <w:rFonts w:ascii="Garamond" w:hAnsi="Garamond" w:cs="Garamond"/>
      <w:b/>
      <w:bCs/>
      <w:i w:val="0"/>
      <w:color w:val="000000"/>
      <w:sz w:val="20"/>
      <w:szCs w:val="20"/>
    </w:rPr>
  </w:style>
  <w:style w:type="character" w:customStyle="1" w:styleId="WW8Num34z0">
    <w:name w:val="WW8Num34z0"/>
    <w:rPr>
      <w:rFonts w:ascii="Garamond" w:hAnsi="Garamond" w:cs="Garamond"/>
      <w:b w:val="0"/>
      <w:bCs/>
      <w:color w:val="000000"/>
      <w:sz w:val="20"/>
      <w:szCs w:val="20"/>
    </w:rPr>
  </w:style>
  <w:style w:type="character" w:customStyle="1" w:styleId="WW8Num35z0">
    <w:name w:val="WW8Num35z0"/>
    <w:rPr>
      <w:rFonts w:ascii="Garamond" w:hAnsi="Garamond" w:cs="Garamond" w:hint="default"/>
      <w:b/>
      <w:bCs/>
      <w:i w:val="0"/>
      <w:color w:val="000000"/>
    </w:rPr>
  </w:style>
  <w:style w:type="character" w:customStyle="1" w:styleId="WW8Num30z1">
    <w:name w:val="WW8Num30z1"/>
    <w:rPr>
      <w:rFonts w:ascii="Georgia" w:hAnsi="Georgia" w:cs="Garamond" w:hint="default"/>
      <w:bCs/>
      <w:color w:val="000000"/>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rPr>
      <w:rFonts w:ascii="Times New Roman" w:hAnsi="Times New Roman" w:cs="Times New Roman" w:hint="default"/>
      <w:color w:val="auto"/>
    </w:rPr>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2z1">
    <w:name w:val="WW8Num32z1"/>
    <w:rPr>
      <w:rFonts w:ascii="Garamond" w:hAnsi="Garamond" w:cs="Garamond" w:hint="default"/>
      <w:b/>
      <w:color w:val="000000"/>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rPr>
      <w:rFonts w:ascii="Garamond" w:hAnsi="Garamond" w:cs="Garamond" w:hint="default"/>
      <w:b/>
      <w:color w:val="000000"/>
      <w:sz w:val="20"/>
      <w:szCs w:val="20"/>
    </w:rPr>
  </w:style>
  <w:style w:type="character" w:customStyle="1" w:styleId="WW8Num33z4">
    <w:name w:val="WW8Num33z4"/>
    <w:rPr>
      <w:rFonts w:ascii="Times New Roman" w:hAnsi="Times New Roman" w:cs="Times New Roman"/>
    </w:rPr>
  </w:style>
  <w:style w:type="character" w:customStyle="1" w:styleId="WW8Num34z1">
    <w:name w:val="WW8Num34z1"/>
    <w:rPr>
      <w:rFonts w:ascii="Garamond" w:hAnsi="Garamond" w:cs="Garamond"/>
      <w:b/>
      <w:bCs/>
      <w:color w:val="000000"/>
    </w:rPr>
  </w:style>
  <w:style w:type="character" w:customStyle="1" w:styleId="WW8Num34z2">
    <w:name w:val="WW8Num34z2"/>
  </w:style>
  <w:style w:type="character" w:customStyle="1" w:styleId="WW8Num34z3">
    <w:name w:val="WW8Num34z3"/>
  </w:style>
  <w:style w:type="character" w:customStyle="1" w:styleId="WW8Num34z4">
    <w:name w:val="WW8Num34z4"/>
    <w:rPr>
      <w:rFonts w:ascii="Times New Roman" w:hAnsi="Times New Roman" w:cs="Times New Roman"/>
    </w:rPr>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Garamond" w:hAnsi="Garamond" w:cs="Garamond"/>
      <w:i w:val="0"/>
      <w:iCs w:val="0"/>
      <w:color w:val="000000"/>
      <w:sz w:val="20"/>
      <w:szCs w:val="2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Garamond" w:hAnsi="Garamond" w:cs="Garamond"/>
      <w:bCs/>
      <w:color w:val="000000"/>
      <w:sz w:val="20"/>
      <w:szCs w:val="20"/>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Garamond" w:hAnsi="Garamond" w:cs="Garamond"/>
      <w:bCs/>
      <w:color w:val="00000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Garamond" w:hAnsi="Garamond" w:cs="Garamond"/>
      <w:b w:val="0"/>
      <w:color w:val="000000"/>
      <w:sz w:val="20"/>
      <w:szCs w:val="2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i w:val="0"/>
      <w:iCs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Garamond" w:hAnsi="Garamond" w:cs="Garamond"/>
      <w:bCs/>
      <w:i w:val="0"/>
      <w:iCs/>
      <w:color w:val="000000"/>
      <w:sz w:val="20"/>
      <w:szCs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Garamond" w:hAnsi="Garamond" w:cs="Garamond"/>
      <w:bCs/>
      <w:color w:val="000000"/>
      <w:sz w:val="20"/>
      <w:szCs w:val="2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Domylnaczcionkaakapitu2">
    <w:name w:val="Domyślna czcionka akapitu2"/>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2">
    <w:name w:val="WW8Num16z2"/>
  </w:style>
  <w:style w:type="character" w:customStyle="1" w:styleId="WW8Num16z3">
    <w:name w:val="WW8Num16z3"/>
  </w:style>
  <w:style w:type="character" w:customStyle="1" w:styleId="WW8Num16z4">
    <w:name w:val="WW8Num16z4"/>
    <w:rPr>
      <w:rFonts w:ascii="Times New Roman" w:hAnsi="Times New Roman" w:cs="Times New Roman" w:hint="default"/>
      <w:color w:val="auto"/>
    </w:rPr>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4z1">
    <w:name w:val="WW8Num14z1"/>
    <w:rPr>
      <w:rFonts w:ascii="Garamond" w:hAnsi="Garamond" w:cs="Garamond"/>
      <w:bCs/>
      <w:color w:val="000000"/>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Domylnaczcionkaakapitu1">
    <w:name w:val="Domyślna czcionka akapitu1"/>
  </w:style>
  <w:style w:type="character" w:customStyle="1" w:styleId="st">
    <w:name w:val="st"/>
    <w:basedOn w:val="Domylnaczcionkaakapitu1"/>
  </w:style>
  <w:style w:type="character" w:styleId="Uwydatnienie">
    <w:name w:val="Emphasis"/>
    <w:qFormat/>
    <w:rPr>
      <w:i/>
      <w:iCs/>
    </w:rPr>
  </w:style>
  <w:style w:type="character" w:customStyle="1" w:styleId="WW8Num9z1">
    <w:name w:val="WW8Num9z1"/>
    <w:rPr>
      <w:rFonts w:ascii="Georgia" w:hAnsi="Georgia" w:cs="Garamond" w:hint="default"/>
      <w:bCs/>
      <w:color w:val="000000"/>
      <w:sz w:val="20"/>
      <w:szCs w:val="20"/>
    </w:rPr>
  </w:style>
  <w:style w:type="character" w:customStyle="1" w:styleId="WW8Num9z2">
    <w:name w:val="WW8Num9z2"/>
  </w:style>
  <w:style w:type="character" w:customStyle="1" w:styleId="WW8Num9z3">
    <w:name w:val="WW8Num9z3"/>
  </w:style>
  <w:style w:type="character" w:customStyle="1" w:styleId="WW8Num9z4">
    <w:name w:val="WW8Num9z4"/>
    <w:rPr>
      <w:rFonts w:ascii="Times New Roman" w:hAnsi="Times New Roman" w:cs="Times New Roman" w:hint="default"/>
      <w:color w:val="auto"/>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1z1">
    <w:name w:val="WW8Num11z1"/>
    <w:rPr>
      <w:rFonts w:ascii="Garamond" w:hAnsi="Garamond" w:cs="Garamond" w:hint="default"/>
      <w:b/>
      <w:color w:val="000000"/>
      <w:sz w:val="20"/>
      <w:szCs w:val="20"/>
    </w:rPr>
  </w:style>
  <w:style w:type="character" w:customStyle="1" w:styleId="WW8Num11z4">
    <w:name w:val="WW8Num11z4"/>
  </w:style>
  <w:style w:type="character" w:customStyle="1" w:styleId="Znakinumeracji">
    <w:name w:val="Znaki numeracji"/>
    <w:rPr>
      <w:sz w:val="20"/>
      <w:szCs w:val="20"/>
    </w:rPr>
  </w:style>
  <w:style w:type="character" w:customStyle="1" w:styleId="TekstdymkaZnak">
    <w:name w:val="Tekst dymka Znak"/>
    <w:rPr>
      <w:rFonts w:ascii="Tahoma" w:eastAsia="SimSun" w:hAnsi="Tahoma" w:cs="Mangal"/>
      <w:kern w:val="1"/>
      <w:sz w:val="16"/>
      <w:szCs w:val="14"/>
      <w:lang w:eastAsia="hi-IN" w:bidi="hi-IN"/>
    </w:rPr>
  </w:style>
  <w:style w:type="character" w:customStyle="1" w:styleId="Symbolewypunktowania">
    <w:name w:val="Symbole wypunktowania"/>
    <w:rPr>
      <w:rFonts w:ascii="OpenSymbol" w:eastAsia="OpenSymbol" w:hAnsi="OpenSymbol" w:cs="OpenSymbol"/>
    </w:rPr>
  </w:style>
  <w:style w:type="character" w:styleId="Hipercze">
    <w:name w:val="Hyperlink"/>
    <w:rPr>
      <w:color w:val="000080"/>
      <w:u w:val="single"/>
      <w:lang/>
    </w:rPr>
  </w:style>
  <w:style w:type="character" w:customStyle="1" w:styleId="Odwoaniedokomentarza1">
    <w:name w:val="Odwołanie do komentarza1"/>
    <w:rPr>
      <w:sz w:val="16"/>
      <w:szCs w:val="16"/>
    </w:rPr>
  </w:style>
  <w:style w:type="character" w:customStyle="1" w:styleId="TekstkomentarzaZnak">
    <w:name w:val="Tekst komentarza Znak"/>
    <w:rPr>
      <w:rFonts w:eastAsia="SimSun" w:cs="Mangal"/>
      <w:kern w:val="1"/>
      <w:szCs w:val="18"/>
      <w:lang w:eastAsia="hi-IN" w:bidi="hi-IN"/>
    </w:rPr>
  </w:style>
  <w:style w:type="character" w:customStyle="1" w:styleId="TematkomentarzaZnak">
    <w:name w:val="Temat komentarza Znak"/>
    <w:rPr>
      <w:rFonts w:eastAsia="SimSun" w:cs="Mangal"/>
      <w:b/>
      <w:bCs/>
      <w:kern w:val="1"/>
      <w:szCs w:val="18"/>
      <w:lang w:eastAsia="hi-IN" w:bidi="hi-IN"/>
    </w:rPr>
  </w:style>
  <w:style w:type="paragraph" w:customStyle="1" w:styleId="Nagwek3">
    <w:name w:val="Nagłówek3"/>
    <w:basedOn w:val="Normalny"/>
    <w:next w:val="Tekstpodstawowy"/>
    <w:pPr>
      <w:keepNext/>
      <w:spacing w:before="240" w:after="120"/>
    </w:pPr>
    <w:rPr>
      <w:rFonts w:ascii="Arial" w:eastAsia="Lucida Sans Unicode"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3">
    <w:name w:val="Podpis3"/>
    <w:basedOn w:val="Normalny"/>
    <w:pPr>
      <w:suppressLineNumbers/>
      <w:spacing w:before="120" w:after="120"/>
    </w:pPr>
    <w:rPr>
      <w:i/>
      <w:iCs/>
    </w:rPr>
  </w:style>
  <w:style w:type="paragraph" w:customStyle="1" w:styleId="Indeks">
    <w:name w:val="Indeks"/>
    <w:basedOn w:val="Normalny"/>
    <w:pPr>
      <w:suppressLineNumbers/>
    </w:pPr>
  </w:style>
  <w:style w:type="paragraph" w:customStyle="1" w:styleId="Nagwek20">
    <w:name w:val="Nagłówek2"/>
    <w:basedOn w:val="Normalny"/>
    <w:next w:val="Tekstpodstawowy"/>
    <w:pPr>
      <w:keepNext/>
      <w:spacing w:before="240" w:after="120"/>
    </w:pPr>
    <w:rPr>
      <w:rFonts w:ascii="Arial" w:eastAsia="Microsoft YaHei" w:hAnsi="Arial"/>
      <w:sz w:val="28"/>
      <w:szCs w:val="28"/>
    </w:rPr>
  </w:style>
  <w:style w:type="paragraph" w:customStyle="1" w:styleId="Podpis2">
    <w:name w:val="Podpis2"/>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eastAsia="Microsoft YaHei" w:hAnsi="Arial"/>
      <w:sz w:val="28"/>
      <w:szCs w:val="28"/>
    </w:rPr>
  </w:style>
  <w:style w:type="paragraph" w:customStyle="1" w:styleId="Podpis1">
    <w:name w:val="Podpis1"/>
    <w:basedOn w:val="Normalny"/>
    <w:pPr>
      <w:suppressLineNumbers/>
      <w:spacing w:before="120" w:after="120"/>
    </w:pPr>
    <w:rPr>
      <w:i/>
      <w:iCs/>
    </w:rPr>
  </w:style>
  <w:style w:type="paragraph" w:customStyle="1" w:styleId="Kolorowalistaakcent11">
    <w:name w:val="Kolorowa lista — akcent 11"/>
    <w:basedOn w:val="Normalny"/>
    <w:pPr>
      <w:ind w:left="720"/>
    </w:pPr>
  </w:style>
  <w:style w:type="paragraph" w:customStyle="1" w:styleId="Tekstpodstawowywcity31">
    <w:name w:val="Tekst podstawowy wcięty 31"/>
    <w:basedOn w:val="Normalny"/>
    <w:pPr>
      <w:spacing w:after="120"/>
      <w:ind w:left="283"/>
    </w:pPr>
    <w:rPr>
      <w:sz w:val="16"/>
      <w:szCs w:val="16"/>
    </w:rPr>
  </w:style>
  <w:style w:type="paragraph" w:styleId="Tekstpodstawowywcity">
    <w:name w:val="Body Text Indent"/>
    <w:basedOn w:val="Normalny"/>
    <w:pPr>
      <w:spacing w:after="120"/>
      <w:ind w:left="283"/>
    </w:pPr>
  </w:style>
  <w:style w:type="paragraph" w:customStyle="1" w:styleId="Tekstpodstawowy21">
    <w:name w:val="Tekst podstawowy 21"/>
    <w:basedOn w:val="Normalny"/>
    <w:rPr>
      <w:color w:val="000000"/>
      <w:sz w:val="22"/>
      <w:szCs w:val="20"/>
    </w:rPr>
  </w:style>
  <w:style w:type="paragraph" w:customStyle="1" w:styleId="Zawartotabeli">
    <w:name w:val="Zawartość tabeli"/>
    <w:basedOn w:val="Normalny"/>
    <w:pPr>
      <w:suppressLineNumbers/>
    </w:pPr>
  </w:style>
  <w:style w:type="paragraph" w:customStyle="1" w:styleId="Tekstpodstawowy31">
    <w:name w:val="Tekst podstawowy 31"/>
    <w:basedOn w:val="Normalny"/>
    <w:pPr>
      <w:suppressAutoHyphens w:val="0"/>
      <w:spacing w:after="120"/>
    </w:pPr>
    <w:rPr>
      <w:sz w:val="16"/>
      <w:szCs w:val="16"/>
    </w:rPr>
  </w:style>
  <w:style w:type="paragraph" w:customStyle="1" w:styleId="Tekstpodstawowy23">
    <w:name w:val="Tekst podstawowy 23"/>
    <w:basedOn w:val="Normalny"/>
    <w:pPr>
      <w:jc w:val="both"/>
    </w:pPr>
    <w:rPr>
      <w:rFonts w:ascii="Arial" w:hAnsi="Arial" w:cs="Arial"/>
    </w:rPr>
  </w:style>
  <w:style w:type="paragraph" w:customStyle="1" w:styleId="Nagwektabeli">
    <w:name w:val="Nagłówek tabeli"/>
    <w:basedOn w:val="Zawartotabeli"/>
    <w:pPr>
      <w:jc w:val="center"/>
    </w:pPr>
    <w:rPr>
      <w:b/>
      <w:bCs/>
    </w:rPr>
  </w:style>
  <w:style w:type="paragraph" w:styleId="Tekstdymka">
    <w:name w:val="Balloon Text"/>
    <w:basedOn w:val="Normalny"/>
    <w:rPr>
      <w:rFonts w:ascii="Tahoma" w:hAnsi="Tahoma" w:cs="Tahoma"/>
      <w:sz w:val="16"/>
      <w:szCs w:val="14"/>
    </w:rPr>
  </w:style>
  <w:style w:type="paragraph" w:styleId="Tytu">
    <w:name w:val="Title"/>
    <w:basedOn w:val="Normalny"/>
    <w:next w:val="Podtytu"/>
    <w:qFormat/>
    <w:pPr>
      <w:jc w:val="center"/>
    </w:pPr>
    <w:rPr>
      <w:b/>
      <w:sz w:val="32"/>
    </w:rPr>
  </w:style>
  <w:style w:type="paragraph" w:styleId="Podtytu">
    <w:name w:val="Subtitle"/>
    <w:basedOn w:val="Normalny"/>
    <w:next w:val="Tekstpodstawowy"/>
    <w:qFormat/>
    <w:pPr>
      <w:spacing w:after="60"/>
      <w:jc w:val="center"/>
    </w:pPr>
    <w:rPr>
      <w:rFonts w:ascii="Arial" w:hAnsi="Arial" w:cs="Arial"/>
    </w:rPr>
  </w:style>
  <w:style w:type="paragraph" w:customStyle="1" w:styleId="WW-Tekstpodstawowy2">
    <w:name w:val="WW-Tekst podstawowy 2"/>
    <w:basedOn w:val="Normalny"/>
    <w:pPr>
      <w:jc w:val="both"/>
    </w:pPr>
    <w:rPr>
      <w:rFonts w:ascii="Tahoma" w:hAnsi="Tahoma" w:cs="Tahoma"/>
      <w:sz w:val="18"/>
    </w:rPr>
  </w:style>
  <w:style w:type="paragraph" w:customStyle="1" w:styleId="Tekstpodstawowy32">
    <w:name w:val="Tekst podstawowy 32"/>
    <w:basedOn w:val="Normalny"/>
    <w:pPr>
      <w:jc w:val="both"/>
    </w:pPr>
    <w:rPr>
      <w:rFonts w:ascii="Tahoma" w:hAnsi="Tahoma" w:cs="Tahoma"/>
    </w:rPr>
  </w:style>
  <w:style w:type="paragraph" w:customStyle="1" w:styleId="Tekstpodstawowywcity22">
    <w:name w:val="Tekst podstawowy wcięty 22"/>
    <w:basedOn w:val="Normalny"/>
    <w:pPr>
      <w:ind w:left="426" w:hanging="426"/>
      <w:jc w:val="both"/>
    </w:pPr>
  </w:style>
  <w:style w:type="paragraph" w:styleId="Stopka">
    <w:name w:val="footer"/>
    <w:basedOn w:val="Normalny"/>
    <w:pPr>
      <w:suppressLineNumbers/>
      <w:tabs>
        <w:tab w:val="center" w:pos="4819"/>
        <w:tab w:val="right" w:pos="9638"/>
      </w:tabs>
    </w:pPr>
  </w:style>
  <w:style w:type="paragraph" w:styleId="Nagwek">
    <w:name w:val="header"/>
    <w:basedOn w:val="Normalny"/>
    <w:pPr>
      <w:suppressLineNumbers/>
      <w:tabs>
        <w:tab w:val="center" w:pos="4819"/>
        <w:tab w:val="right" w:pos="9638"/>
      </w:tabs>
    </w:pPr>
  </w:style>
  <w:style w:type="paragraph" w:customStyle="1" w:styleId="ListParagraph">
    <w:name w:val="List Paragraph"/>
    <w:basedOn w:val="Normalny"/>
    <w:pPr>
      <w:ind w:left="720"/>
    </w:p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customStyle="1" w:styleId="BodyText2">
    <w:name w:val="Body Text 2"/>
    <w:basedOn w:val="Normalny"/>
    <w:pPr>
      <w:suppressAutoHyphens w:val="0"/>
      <w:overflowPunct w:val="0"/>
      <w:autoSpaceDE w:val="0"/>
      <w:textAlignment w:val="baseline"/>
    </w:pPr>
    <w:rPr>
      <w:rFonts w:eastAsia="Times New Roman" w:cs="Times New Roman"/>
      <w:szCs w:val="20"/>
      <w:lang w:eastAsia="ar-SA" w:bidi="ar-SA"/>
    </w:rPr>
  </w:style>
  <w:style w:type="paragraph" w:customStyle="1" w:styleId="BodyText21">
    <w:name w:val="Body Text 21"/>
    <w:pPr>
      <w:suppressAutoHyphens/>
      <w:spacing w:line="100" w:lineRule="atLeast"/>
      <w:jc w:val="center"/>
    </w:pPr>
    <w:rPr>
      <w:b/>
      <w:kern w:val="1"/>
      <w:sz w:val="24"/>
      <w:lang w:eastAsia="ar-SA"/>
    </w:rPr>
  </w:style>
  <w:style w:type="character" w:styleId="Nierozpoznanawzmianka">
    <w:name w:val="Unresolved Mention"/>
    <w:uiPriority w:val="99"/>
    <w:semiHidden/>
    <w:unhideWhenUsed/>
    <w:rsid w:val="00333B68"/>
    <w:rPr>
      <w:color w:val="605E5C"/>
      <w:shd w:val="clear" w:color="auto" w:fill="E1DFDD"/>
    </w:rPr>
  </w:style>
  <w:style w:type="numbering" w:customStyle="1" w:styleId="Biecalista1">
    <w:name w:val="Bieżąca lista1"/>
    <w:uiPriority w:val="99"/>
    <w:rsid w:val="00FF2F39"/>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zpubl@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3888</Words>
  <Characters>23331</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27165</CharactersWithSpaces>
  <SharedDoc>false</SharedDoc>
  <HLinks>
    <vt:vector size="6" baseType="variant">
      <vt:variant>
        <vt:i4>1179747</vt:i4>
      </vt:variant>
      <vt:variant>
        <vt:i4>0</vt:i4>
      </vt:variant>
      <vt:variant>
        <vt:i4>0</vt:i4>
      </vt:variant>
      <vt:variant>
        <vt:i4>5</vt:i4>
      </vt:variant>
      <vt:variant>
        <vt:lpwstr>mailto:zpubl@zeromski-szpital.pl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Dawid</dc:creator>
  <cp:keywords/>
  <cp:lastModifiedBy>Małgorzata Marzec</cp:lastModifiedBy>
  <cp:revision>2</cp:revision>
  <cp:lastPrinted>2016-03-01T12:20:00Z</cp:lastPrinted>
  <dcterms:created xsi:type="dcterms:W3CDTF">2022-06-24T08:15:00Z</dcterms:created>
  <dcterms:modified xsi:type="dcterms:W3CDTF">2022-06-24T08:15:00Z</dcterms:modified>
</cp:coreProperties>
</file>