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EE" w:rsidRPr="00F07E55" w:rsidRDefault="00AF2AFB" w:rsidP="00F07E55">
      <w:pPr>
        <w:pStyle w:val="Standard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07E55">
        <w:rPr>
          <w:rFonts w:ascii="Arial" w:hAnsi="Arial" w:cs="Arial"/>
          <w:b/>
          <w:bCs/>
          <w:sz w:val="28"/>
          <w:szCs w:val="28"/>
          <w:u w:val="single"/>
        </w:rPr>
        <w:t>Szczegółowy opis przedmiotu zamówienia</w:t>
      </w:r>
    </w:p>
    <w:p w:rsidR="00D638EE" w:rsidRPr="00F07E55" w:rsidRDefault="00AF2AFB" w:rsidP="00F07E55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>dot. organizacji warsztatów naukowych w dniach 28 - 31 sierpnia 2022 roku.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7E55">
        <w:rPr>
          <w:rFonts w:ascii="Arial" w:hAnsi="Arial" w:cs="Arial"/>
          <w:b/>
          <w:sz w:val="24"/>
          <w:szCs w:val="24"/>
          <w:u w:val="single"/>
        </w:rPr>
        <w:t>OPIS PRZEDMIOTU ZAMÓWIENIA:</w:t>
      </w:r>
    </w:p>
    <w:p w:rsidR="00D638EE" w:rsidRPr="00F07E55" w:rsidRDefault="00AF2AFB" w:rsidP="00F07E55">
      <w:pPr>
        <w:pStyle w:val="Akapitzlist"/>
        <w:numPr>
          <w:ilvl w:val="0"/>
          <w:numId w:val="6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u w:val="single"/>
        </w:rPr>
        <w:t xml:space="preserve">Przedmiot zamówienia: </w:t>
      </w:r>
      <w:r w:rsidRPr="00F07E55">
        <w:rPr>
          <w:rFonts w:ascii="Arial" w:hAnsi="Arial" w:cs="Arial"/>
          <w:sz w:val="24"/>
          <w:szCs w:val="24"/>
        </w:rPr>
        <w:t xml:space="preserve">Zorganizowanie warsztatów naukowych w ramach projektu ANIMATE </w:t>
      </w:r>
      <w:r w:rsidRPr="00F07E55">
        <w:rPr>
          <w:rFonts w:ascii="Arial" w:hAnsi="Arial" w:cs="Arial"/>
          <w:b/>
          <w:sz w:val="24"/>
          <w:szCs w:val="24"/>
        </w:rPr>
        <w:t>dla 40 osób w dniach 28 - 31 sierpnia 2022 r.</w:t>
      </w:r>
    </w:p>
    <w:p w:rsidR="00D638EE" w:rsidRPr="00F07E55" w:rsidRDefault="00AF2AFB" w:rsidP="00F07E55">
      <w:pPr>
        <w:pStyle w:val="Akapitzlist"/>
        <w:numPr>
          <w:ilvl w:val="0"/>
          <w:numId w:val="3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F07E55">
        <w:rPr>
          <w:rFonts w:ascii="Arial" w:hAnsi="Arial" w:cs="Arial"/>
          <w:sz w:val="24"/>
          <w:szCs w:val="24"/>
          <w:u w:val="single"/>
        </w:rPr>
        <w:t>Zadaniem Wykonawcy będzie:</w:t>
      </w:r>
      <w:bookmarkStart w:id="0" w:name="_GoBack"/>
      <w:bookmarkEnd w:id="0"/>
    </w:p>
    <w:p w:rsidR="00D638EE" w:rsidRPr="00F07E55" w:rsidRDefault="00FB05A4" w:rsidP="00F07E55">
      <w:pPr>
        <w:pStyle w:val="Textbodyindent"/>
        <w:spacing w:line="360" w:lineRule="auto"/>
        <w:rPr>
          <w:rFonts w:ascii="Arial" w:hAnsi="Arial"/>
          <w:sz w:val="24"/>
          <w:szCs w:val="24"/>
        </w:rPr>
      </w:pPr>
      <w:r w:rsidRPr="00F07E55">
        <w:rPr>
          <w:rFonts w:ascii="Arial" w:hAnsi="Arial"/>
          <w:sz w:val="24"/>
          <w:szCs w:val="24"/>
        </w:rPr>
        <w:t>- zapewnienie miejsca, w którym</w:t>
      </w:r>
      <w:r w:rsidR="00AF2AFB" w:rsidRPr="00F07E55">
        <w:rPr>
          <w:rFonts w:ascii="Arial" w:hAnsi="Arial"/>
          <w:sz w:val="24"/>
          <w:szCs w:val="24"/>
        </w:rPr>
        <w:t xml:space="preserve"> będzie się odbywać konferencja oraz wydarzenia towarzyszące (wyżywienie na miejscu). Hotel powinien posiadać niezbędne do tego celu wyposażenie,</w:t>
      </w:r>
    </w:p>
    <w:p w:rsidR="00D638EE" w:rsidRPr="00F07E55" w:rsidRDefault="0060340A" w:rsidP="00F07E55">
      <w:pPr>
        <w:pStyle w:val="Textbody"/>
        <w:spacing w:after="12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- obsługa recepcyjna</w:t>
      </w:r>
      <w:r w:rsidR="00AF2AFB" w:rsidRPr="00F07E55">
        <w:rPr>
          <w:rFonts w:ascii="Arial" w:hAnsi="Arial" w:cs="Arial"/>
          <w:sz w:val="24"/>
          <w:szCs w:val="24"/>
        </w:rPr>
        <w:t xml:space="preserve"> podczas konferencji,</w:t>
      </w:r>
    </w:p>
    <w:p w:rsidR="00D638EE" w:rsidRPr="00F07E55" w:rsidRDefault="00AF2AFB" w:rsidP="00F07E55">
      <w:pPr>
        <w:pStyle w:val="Textbody"/>
        <w:spacing w:after="120" w:line="36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- koordynacja działań podwykonawców,</w:t>
      </w:r>
    </w:p>
    <w:p w:rsidR="00D638EE" w:rsidRPr="00F07E55" w:rsidRDefault="00AF2AFB" w:rsidP="00F07E55">
      <w:pPr>
        <w:pStyle w:val="Textbody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- organizacja imprezy turystyczno-krajoznawczej,</w:t>
      </w:r>
    </w:p>
    <w:p w:rsidR="00D638EE" w:rsidRPr="00F07E55" w:rsidRDefault="00AF2AFB" w:rsidP="00F07E55">
      <w:pPr>
        <w:pStyle w:val="Textbodyindent"/>
        <w:spacing w:line="360" w:lineRule="auto"/>
        <w:rPr>
          <w:rFonts w:ascii="Arial" w:hAnsi="Arial"/>
          <w:sz w:val="24"/>
          <w:szCs w:val="24"/>
        </w:rPr>
      </w:pPr>
      <w:r w:rsidRPr="00F07E55">
        <w:rPr>
          <w:rFonts w:ascii="Arial" w:hAnsi="Arial"/>
          <w:sz w:val="24"/>
          <w:szCs w:val="24"/>
        </w:rPr>
        <w:t xml:space="preserve">- transfer </w:t>
      </w:r>
      <w:r w:rsidR="00D9640A" w:rsidRPr="00F07E55">
        <w:rPr>
          <w:rFonts w:ascii="Arial" w:hAnsi="Arial"/>
          <w:sz w:val="24"/>
          <w:szCs w:val="24"/>
        </w:rPr>
        <w:t xml:space="preserve">maksymalnie </w:t>
      </w:r>
      <w:r w:rsidRPr="00F07E55">
        <w:rPr>
          <w:rFonts w:ascii="Arial" w:hAnsi="Arial"/>
          <w:sz w:val="24"/>
          <w:szCs w:val="24"/>
        </w:rPr>
        <w:t>2 Gości z lotniska w Pyrzowicach lub Krakowie.</w:t>
      </w:r>
    </w:p>
    <w:p w:rsidR="00D638EE" w:rsidRPr="00F07E55" w:rsidRDefault="00AF2AFB" w:rsidP="00F07E55">
      <w:pPr>
        <w:pStyle w:val="Akapitzlist"/>
        <w:numPr>
          <w:ilvl w:val="0"/>
          <w:numId w:val="3"/>
        </w:num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F07E55">
        <w:rPr>
          <w:rFonts w:ascii="Arial" w:hAnsi="Arial" w:cs="Arial"/>
          <w:sz w:val="24"/>
          <w:szCs w:val="24"/>
          <w:u w:val="single"/>
        </w:rPr>
        <w:t>Wymagania odnośnie miejsca warsztatów: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Miejsce, w którym odbędą się warsztaty ma być przystosowane do swobodnego przemieszczenia się 40 osób i położone w odległości nie większej niż 30 km od Ogrodzieńca.</w:t>
      </w:r>
      <w:r w:rsidRPr="00F07E55">
        <w:rPr>
          <w:rStyle w:val="st"/>
          <w:rFonts w:ascii="Arial" w:hAnsi="Arial" w:cs="Arial"/>
          <w:sz w:val="24"/>
          <w:szCs w:val="24"/>
        </w:rPr>
        <w:t xml:space="preserve"> Miejsce powinno odznaczać się wysoką estetyką. Pokoje dla uczestników warsztatów muszą być jedno- oraz dwuosobowe. </w:t>
      </w:r>
      <w:r w:rsidRPr="00F07E55">
        <w:rPr>
          <w:rFonts w:ascii="Arial" w:hAnsi="Arial" w:cs="Arial"/>
          <w:sz w:val="24"/>
          <w:szCs w:val="24"/>
        </w:rPr>
        <w:t xml:space="preserve">Na miejscu w dniach 29-31.08.2022 </w:t>
      </w:r>
      <w:r w:rsidR="00F479CD" w:rsidRPr="00F07E55">
        <w:rPr>
          <w:rFonts w:ascii="Arial" w:hAnsi="Arial" w:cs="Arial"/>
          <w:sz w:val="24"/>
          <w:szCs w:val="24"/>
        </w:rPr>
        <w:t>musi</w:t>
      </w:r>
      <w:r w:rsidRPr="00F07E55">
        <w:rPr>
          <w:rFonts w:ascii="Arial" w:hAnsi="Arial" w:cs="Arial"/>
          <w:sz w:val="24"/>
          <w:szCs w:val="24"/>
        </w:rPr>
        <w:t xml:space="preserve"> być dostępna dla uczestników warsztatów sala konferencyjna, która pomieści min. 40 osób</w:t>
      </w:r>
      <w:r w:rsidR="00F479CD" w:rsidRPr="00F07E55">
        <w:rPr>
          <w:rFonts w:ascii="Arial" w:hAnsi="Arial" w:cs="Arial"/>
          <w:sz w:val="24"/>
          <w:szCs w:val="24"/>
        </w:rPr>
        <w:t>,</w:t>
      </w:r>
      <w:r w:rsidRPr="00F07E55">
        <w:rPr>
          <w:rFonts w:ascii="Arial" w:hAnsi="Arial" w:cs="Arial"/>
          <w:sz w:val="24"/>
          <w:szCs w:val="24"/>
        </w:rPr>
        <w:t xml:space="preserve"> wyposażona w ogrzewanie i klimatyzację, których użytkowanie nie powoduje hałasu mogącego zakłócić komfort uczestników warsztatów, posiadać sprzęt komputerowy wraz z projektorem multimedialnym oraz nagłośnienie, posiadać stół dla prelegentów, mikrofony bezprzewodowe wraz z nagłośnieniem, posiadać </w:t>
      </w:r>
      <w:r w:rsidRPr="00F07E55">
        <w:rPr>
          <w:rFonts w:ascii="Arial" w:hAnsi="Arial" w:cs="Arial"/>
          <w:sz w:val="24"/>
          <w:szCs w:val="24"/>
          <w:lang w:eastAsia="ar-SA"/>
        </w:rPr>
        <w:t>dostęp do Internetu Wi-Fi</w:t>
      </w:r>
      <w:r w:rsidRPr="00F07E55">
        <w:rPr>
          <w:rFonts w:ascii="Arial" w:hAnsi="Arial" w:cs="Arial"/>
          <w:sz w:val="24"/>
          <w:szCs w:val="24"/>
        </w:rPr>
        <w:t xml:space="preserve"> oraz odpowiednią ilość stolików i krzeseł dla uczestników. W miejscu warsztatów </w:t>
      </w:r>
      <w:r w:rsidR="00F479CD" w:rsidRPr="00F07E55">
        <w:rPr>
          <w:rFonts w:ascii="Arial" w:hAnsi="Arial" w:cs="Arial"/>
          <w:sz w:val="24"/>
          <w:szCs w:val="24"/>
        </w:rPr>
        <w:t>musi</w:t>
      </w:r>
      <w:r w:rsidRPr="00F07E55">
        <w:rPr>
          <w:rFonts w:ascii="Arial" w:hAnsi="Arial" w:cs="Arial"/>
          <w:sz w:val="24"/>
          <w:szCs w:val="24"/>
        </w:rPr>
        <w:t xml:space="preserve"> być dostępna w dniach warsztatów: organizacyjno-techniczna obsługa </w:t>
      </w:r>
      <w:proofErr w:type="spellStart"/>
      <w:r w:rsidRPr="00F07E55">
        <w:rPr>
          <w:rFonts w:ascii="Arial" w:hAnsi="Arial" w:cs="Arial"/>
          <w:sz w:val="24"/>
          <w:szCs w:val="24"/>
        </w:rPr>
        <w:t>sal</w:t>
      </w:r>
      <w:proofErr w:type="spellEnd"/>
      <w:r w:rsidRPr="00F07E55">
        <w:rPr>
          <w:rFonts w:ascii="Arial" w:hAnsi="Arial" w:cs="Arial"/>
          <w:sz w:val="24"/>
          <w:szCs w:val="24"/>
        </w:rPr>
        <w:t xml:space="preserve"> konferencyjnych.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lastRenderedPageBreak/>
        <w:t xml:space="preserve">Zamawiający wymaga, aby w sali, w której odbywać się będą ww. warsztaty, krzesła i stoły zostały ustawione w układzie szkoleniowym (w kształcie litery U). Miejsce dla prelegentów </w:t>
      </w:r>
      <w:r w:rsidR="00F479CD" w:rsidRPr="00F07E55">
        <w:rPr>
          <w:rFonts w:ascii="Arial" w:hAnsi="Arial" w:cs="Arial"/>
          <w:sz w:val="24"/>
          <w:szCs w:val="24"/>
        </w:rPr>
        <w:t>musi</w:t>
      </w:r>
      <w:r w:rsidRPr="00F07E55">
        <w:rPr>
          <w:rFonts w:ascii="Arial" w:hAnsi="Arial" w:cs="Arial"/>
          <w:sz w:val="24"/>
          <w:szCs w:val="24"/>
        </w:rPr>
        <w:t xml:space="preserve"> znajdować się w miejscu widocznym dla gości, najlepiej nieopodal wyświetlanego obrazu.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Zamawiający zastrzega sobie możliwość zmniejszenia liczby uczestników do 30 osób oraz dokonania zapłaty za faktycznie zrealizowany zakres usługi, zgodnie z faktyczną liczbą uczestników biorących udział w warsztatach i cenami jednostkowymi podanymi przez Wykonawcę w formularzu cenowym.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Ponadto Zamawiający wymaga, aby miejscem, w którym odbywać się będą ww. warsztaty, był hotel posiadający co najmniej kategorię czterogwiazdkową w rozumieniu przepisów rozporządzenia Ministra Gospodarki i Pracy z dnia 19 sierpnia 2004 roku</w:t>
      </w:r>
      <w:r w:rsidRPr="00F07E55">
        <w:rPr>
          <w:rFonts w:ascii="Arial" w:hAnsi="Arial" w:cs="Arial"/>
          <w:sz w:val="24"/>
          <w:szCs w:val="24"/>
        </w:rPr>
        <w:br/>
        <w:t xml:space="preserve">w sprawie obiektów hotelarskich i innych obiektów, w których świadczone </w:t>
      </w:r>
      <w:r w:rsidRPr="00F07E55">
        <w:rPr>
          <w:rFonts w:ascii="Arial" w:hAnsi="Arial" w:cs="Arial"/>
          <w:color w:val="000000"/>
          <w:sz w:val="24"/>
          <w:szCs w:val="24"/>
        </w:rPr>
        <w:t>są usługi hotelarskie oraz noclegowo-restauracyjne.</w:t>
      </w:r>
    </w:p>
    <w:p w:rsidR="00D638EE" w:rsidRPr="00F07E55" w:rsidRDefault="00AF2AFB" w:rsidP="00F07E55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Wykonawca zobowiązany jest do przedstawienia w ofercie adresu hotelu, w którym odbywać się będą ww. warsztaty.</w:t>
      </w:r>
    </w:p>
    <w:p w:rsidR="00D638EE" w:rsidRPr="00F07E55" w:rsidRDefault="00AF2AFB" w:rsidP="00F07E5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07E55">
        <w:rPr>
          <w:rFonts w:ascii="Arial" w:hAnsi="Arial" w:cs="Arial"/>
          <w:sz w:val="24"/>
          <w:szCs w:val="24"/>
          <w:u w:val="single"/>
        </w:rPr>
        <w:t>Organizacja warsztatów naukowych będzie obejmować następujące działania:</w:t>
      </w:r>
    </w:p>
    <w:p w:rsidR="00D638EE" w:rsidRPr="00F07E55" w:rsidRDefault="00AF2AFB" w:rsidP="00F07E55">
      <w:pPr>
        <w:pStyle w:val="Standard"/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>a.</w:t>
      </w:r>
      <w:r w:rsidRPr="00F07E55">
        <w:rPr>
          <w:rFonts w:ascii="Arial" w:hAnsi="Arial" w:cs="Arial"/>
          <w:b/>
          <w:sz w:val="24"/>
          <w:szCs w:val="24"/>
        </w:rPr>
        <w:tab/>
        <w:t xml:space="preserve">wynajem sali konferencyjnej - </w:t>
      </w:r>
      <w:r w:rsidRPr="00F07E55">
        <w:rPr>
          <w:rFonts w:ascii="Arial" w:hAnsi="Arial" w:cs="Arial"/>
          <w:sz w:val="24"/>
          <w:szCs w:val="24"/>
        </w:rPr>
        <w:t>sala konferencyjna dla 40 osób</w:t>
      </w:r>
    </w:p>
    <w:p w:rsidR="00D638EE" w:rsidRPr="00F07E55" w:rsidRDefault="00AF2AFB" w:rsidP="00F07E55">
      <w:pPr>
        <w:pStyle w:val="Standard"/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>b.</w:t>
      </w:r>
      <w:r w:rsidRPr="00F07E55">
        <w:rPr>
          <w:rFonts w:ascii="Arial" w:hAnsi="Arial" w:cs="Arial"/>
          <w:b/>
          <w:sz w:val="24"/>
          <w:szCs w:val="24"/>
        </w:rPr>
        <w:tab/>
        <w:t>wyżywienie</w:t>
      </w:r>
      <w:r w:rsidRPr="00F07E55">
        <w:rPr>
          <w:rFonts w:ascii="Arial" w:hAnsi="Arial" w:cs="Arial"/>
          <w:sz w:val="24"/>
          <w:szCs w:val="24"/>
        </w:rPr>
        <w:t xml:space="preserve"> dla maksymalnie 40 osób, w którego skład wejdą:</w:t>
      </w:r>
    </w:p>
    <w:p w:rsidR="00D638EE" w:rsidRPr="00F07E55" w:rsidRDefault="00AF2AFB" w:rsidP="00F07E55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>ciągłe przerwy kawowe</w:t>
      </w:r>
      <w:r w:rsidRPr="00F07E55">
        <w:rPr>
          <w:rFonts w:ascii="Arial" w:hAnsi="Arial" w:cs="Arial"/>
          <w:sz w:val="24"/>
          <w:szCs w:val="24"/>
        </w:rPr>
        <w:t xml:space="preserve">  serwowane w dniach 29-31.08.2022; serwis ma składać się min. z: świeżo parzonej kawy z użyciem ekspresu ciśnieniowego i herbaty (minimum 4 rodzaje herbat w torebkach),  do wyboru ciasta (dwa rodzaje),  a także wody mineralnej (gazowana i niegazowana - minimum 0,5 l każdego rodzaju na osobę/dzień), mleka lub śmietanki do kawy, mleka roślinnego, cukru, słodzika, cytryny, serwetek, zestawu</w:t>
      </w:r>
      <w:r w:rsidRPr="00F07E55">
        <w:rPr>
          <w:rFonts w:ascii="Arial" w:hAnsi="Arial" w:cs="Arial"/>
          <w:color w:val="000000"/>
          <w:sz w:val="24"/>
          <w:szCs w:val="24"/>
        </w:rPr>
        <w:t xml:space="preserve"> ciastek (3 rodzaje ciastek, np. bułeczki z ciasta francuskiego, drożdżówki, ciasto z kremem)</w:t>
      </w:r>
      <w:r w:rsidRPr="00F07E55">
        <w:rPr>
          <w:rFonts w:ascii="Arial" w:hAnsi="Arial" w:cs="Arial"/>
          <w:sz w:val="24"/>
          <w:szCs w:val="24"/>
        </w:rPr>
        <w:t>, świeżych owoców (trzy rodzaje), soków, napojów gazowanych.</w:t>
      </w:r>
    </w:p>
    <w:p w:rsidR="00D638EE" w:rsidRPr="00F07E55" w:rsidRDefault="00AF2AFB" w:rsidP="00F07E55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lastRenderedPageBreak/>
        <w:t xml:space="preserve">posiłki główne </w:t>
      </w:r>
      <w:r w:rsidRPr="00F07E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z pakietem napojów* </w:t>
      </w:r>
      <w:r w:rsidRPr="00F07E55">
        <w:rPr>
          <w:rFonts w:ascii="Arial" w:hAnsi="Arial" w:cs="Arial"/>
          <w:b/>
          <w:sz w:val="24"/>
          <w:szCs w:val="24"/>
        </w:rPr>
        <w:t>(przygotowywane i podawane na miejscu, minimum 2 propozycje menu do wyboru. Możliwość podania dań wegetariańskich, bez laktozy oraz bez glutenu - do uzgodnienia przy pełnej liście gości minimum 7 dni przed warsztatami)</w:t>
      </w:r>
      <w:r w:rsidRPr="00F07E55">
        <w:rPr>
          <w:rFonts w:ascii="Arial" w:hAnsi="Arial" w:cs="Arial"/>
          <w:sz w:val="24"/>
          <w:szCs w:val="24"/>
        </w:rPr>
        <w:t>:</w:t>
      </w:r>
    </w:p>
    <w:p w:rsidR="00D638EE" w:rsidRPr="00F07E55" w:rsidRDefault="00AF2AFB" w:rsidP="00F07E5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28.08.2022</w:t>
      </w:r>
    </w:p>
    <w:p w:rsidR="00D638EE" w:rsidRPr="00F07E55" w:rsidRDefault="00AF2AFB" w:rsidP="00F07E5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- serwowana kolacja</w:t>
      </w:r>
    </w:p>
    <w:p w:rsidR="00D638EE" w:rsidRPr="00F07E55" w:rsidRDefault="00AF2AFB" w:rsidP="00F07E55">
      <w:pPr>
        <w:pStyle w:val="Akapitzlist"/>
        <w:numPr>
          <w:ilvl w:val="0"/>
          <w:numId w:val="9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29.08.2022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śniadanie w formie bufetu,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obiad**,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- kolacja grillowa (min. menu grillowe: dania gorące: zupa, grillowana karkówka, szaszłyki, kiełbasa z grilla, kaszanka z cebulą, bigos, grillowane ziemniaki i warzywa, gorące danie nocne; dania zimne: sałatki, smalec z wiejskim chlebem z dodatkami, pieczywo, ciasta domowe) z muzyką na żywo (gitara) zapewnioną przez Wykonawcę</w:t>
      </w:r>
    </w:p>
    <w:p w:rsidR="00D638EE" w:rsidRPr="00F07E55" w:rsidRDefault="00AF2AFB" w:rsidP="00F07E55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30.08.2022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 xml:space="preserve">- śniadanie w formie bufetu,  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obiad**,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kolacja uroczysta  na sali z muzyką na żywo (pianino + wokal, repertuar jazzowy) zapewnioną przez Wykonawcę</w:t>
      </w:r>
    </w:p>
    <w:p w:rsidR="00D638EE" w:rsidRPr="00F07E55" w:rsidRDefault="00AF2AFB" w:rsidP="00F07E55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31.08. 2022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śniadanie w formie bufetu,</w:t>
      </w:r>
    </w:p>
    <w:p w:rsidR="00D638EE" w:rsidRPr="00F07E55" w:rsidRDefault="00AF2AFB" w:rsidP="00F07E55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- obiad**</w:t>
      </w:r>
    </w:p>
    <w:p w:rsidR="00D638EE" w:rsidRPr="00F07E55" w:rsidRDefault="00D638EE" w:rsidP="00F07E55">
      <w:pPr>
        <w:pStyle w:val="Akapitzlist"/>
        <w:autoSpaceDE w:val="0"/>
        <w:spacing w:after="0" w:line="360" w:lineRule="auto"/>
        <w:ind w:left="2149"/>
        <w:rPr>
          <w:rFonts w:ascii="Arial" w:hAnsi="Arial" w:cs="Arial"/>
          <w:sz w:val="24"/>
          <w:szCs w:val="24"/>
        </w:rPr>
      </w:pPr>
    </w:p>
    <w:p w:rsidR="00D638EE" w:rsidRPr="00F07E55" w:rsidRDefault="00AF2AFB" w:rsidP="00F07E55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lastRenderedPageBreak/>
        <w:t>*</w:t>
      </w:r>
      <w:r w:rsidRPr="00F07E55">
        <w:rPr>
          <w:rFonts w:ascii="Arial" w:hAnsi="Arial" w:cs="Arial"/>
          <w:sz w:val="24"/>
          <w:szCs w:val="24"/>
        </w:rPr>
        <w:t>pakiet napojów (świeżo parzona kawa i rozpuszczalna (woda gazowana i niegazowana minimum 0,5 l każdego rodzaju na osobę) oraz soki owocowe (co najmniej 2 rodzaje minimum 0,5 l każdego rodzaju na osobę), mleko lub śmietankę do kawy, cukier (biały i brązowy), słodzik, cytrynę).</w:t>
      </w:r>
    </w:p>
    <w:p w:rsidR="00D638EE" w:rsidRPr="00F07E55" w:rsidRDefault="00AF2AFB" w:rsidP="00F07E55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shd w:val="clear" w:color="auto" w:fill="FFFFFF"/>
        </w:rPr>
        <w:t>**Obiad zawierać będzie co najmniej: zupę (2 rodzaje), danie główne na gorąco (min. 4 rodzaje dań głównych, w tym 2 dania mięsne, 1 danie rybne oraz 1 danie jarskie) w proporcjach wynikających z informacji o liczbie uczestników w celu umożliwienia uczestnikom wyboru (Wykonawca zapewni zwiększoną o 10% liczbę dań mięsnych/rybnych oraz o 20% liczbę dań jarskich), ciepłe dodatki do dań na gorąco (min. 2 rodzaje do wyboru, np. ziemniaki opiekane, gotowane, ryż, warzywa gotowane, makaron itp.), surówkę lub sałatkę (do wyboru 2 rodzaje), desery: tj. ciasta krojone (jedna porcja na osobę) oraz deser podawany w pucharku, np. mus, galaretka, krem, sałatka owocowa (1 pucharek na osobę), pakiet napojów (świeżo parzona kawa, herbata, woda mineralna (gazowana i niegazowana, minimum 0,2 l każdego rodzaju na osobę) oraz soki owocowe (co najmniej 2 rodzaje minimum 0,2 l każdego rodzaju na osobę), mleko lub śmietankę do kawy, cukier (biały i brązowy), słodzik, cytrynę</w:t>
      </w:r>
    </w:p>
    <w:p w:rsidR="00F479CD" w:rsidRPr="00F07E55" w:rsidRDefault="00AF2AFB" w:rsidP="00F07E55">
      <w:pPr>
        <w:pStyle w:val="Textbody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 xml:space="preserve">c.   zakwaterowanie </w:t>
      </w:r>
      <w:r w:rsidRPr="00F07E55">
        <w:rPr>
          <w:rFonts w:ascii="Arial" w:hAnsi="Arial" w:cs="Arial"/>
          <w:sz w:val="24"/>
          <w:szCs w:val="24"/>
        </w:rPr>
        <w:t xml:space="preserve">dla </w:t>
      </w:r>
      <w:r w:rsidR="00523E90" w:rsidRPr="00F07E55">
        <w:rPr>
          <w:rFonts w:ascii="Arial" w:hAnsi="Arial" w:cs="Arial"/>
          <w:sz w:val="24"/>
          <w:szCs w:val="24"/>
        </w:rPr>
        <w:t xml:space="preserve">max. </w:t>
      </w:r>
      <w:r w:rsidRPr="00F07E55">
        <w:rPr>
          <w:rFonts w:ascii="Arial" w:hAnsi="Arial" w:cs="Arial"/>
          <w:sz w:val="24"/>
          <w:szCs w:val="24"/>
        </w:rPr>
        <w:t xml:space="preserve">40 uczestników </w:t>
      </w:r>
      <w:r w:rsidR="00B75E9E" w:rsidRPr="00F07E55">
        <w:rPr>
          <w:rFonts w:ascii="Arial" w:hAnsi="Arial" w:cs="Arial"/>
          <w:sz w:val="24"/>
          <w:szCs w:val="24"/>
        </w:rPr>
        <w:t>warsztatów</w:t>
      </w:r>
      <w:r w:rsidRPr="00F07E55">
        <w:rPr>
          <w:rFonts w:ascii="Arial" w:hAnsi="Arial" w:cs="Arial"/>
          <w:sz w:val="24"/>
          <w:szCs w:val="24"/>
        </w:rPr>
        <w:t xml:space="preserve"> w hotelu, co najmniej czterogwiazdkowym, w rozumieniu przepisów rozporządzenia Ministra Gospodarki i Pracy z dnia 19 sierpnia 2004 roku w sprawie obiektów hotelarskich i innych obiektów, w których świadczone </w:t>
      </w:r>
      <w:r w:rsidRPr="00F07E55">
        <w:rPr>
          <w:rFonts w:ascii="Arial" w:hAnsi="Arial" w:cs="Arial"/>
          <w:color w:val="000000"/>
          <w:sz w:val="24"/>
          <w:szCs w:val="24"/>
        </w:rPr>
        <w:t>są usługi hotelarskie oraz noclegowo-restauracyjne, w dniach 28-31.08.2022 r. (3 noclegi), w którego</w:t>
      </w:r>
      <w:r w:rsidRPr="00F07E55">
        <w:rPr>
          <w:rFonts w:ascii="Arial" w:hAnsi="Arial" w:cs="Arial"/>
          <w:sz w:val="24"/>
          <w:szCs w:val="24"/>
        </w:rPr>
        <w:t xml:space="preserve"> skład wejdą</w:t>
      </w:r>
      <w:r w:rsidR="00F479CD" w:rsidRPr="00F07E55">
        <w:rPr>
          <w:rFonts w:ascii="Arial" w:hAnsi="Arial" w:cs="Arial"/>
          <w:sz w:val="24"/>
          <w:szCs w:val="24"/>
        </w:rPr>
        <w:t>:</w:t>
      </w:r>
    </w:p>
    <w:p w:rsidR="00F479CD" w:rsidRPr="00F07E55" w:rsidRDefault="00F479CD" w:rsidP="00F07E55">
      <w:pPr>
        <w:pStyle w:val="Textbody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10  pokoi dwuosobowych (łóżka musza być ustawione oddzielnie)</w:t>
      </w:r>
    </w:p>
    <w:p w:rsidR="00F479CD" w:rsidRPr="00F07E55" w:rsidRDefault="00F479CD" w:rsidP="00F07E55">
      <w:pPr>
        <w:pStyle w:val="Textbody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20 pokoi jednoosobowych</w:t>
      </w:r>
    </w:p>
    <w:p w:rsidR="00D638EE" w:rsidRPr="00F07E55" w:rsidRDefault="00AF2AFB" w:rsidP="00F07E55">
      <w:pPr>
        <w:pStyle w:val="Textbody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Pokoje, sale konferencyjne, część restauracyjna muszą znajdować się w jednym budynku lub w komple</w:t>
      </w:r>
      <w:r w:rsidR="00B366CE" w:rsidRPr="00F07E55">
        <w:rPr>
          <w:rFonts w:ascii="Arial" w:hAnsi="Arial" w:cs="Arial"/>
          <w:sz w:val="24"/>
          <w:szCs w:val="24"/>
        </w:rPr>
        <w:t>ksie budynków połączonych tzw. ł</w:t>
      </w:r>
      <w:r w:rsidRPr="00F07E55">
        <w:rPr>
          <w:rFonts w:ascii="Arial" w:hAnsi="Arial" w:cs="Arial"/>
          <w:sz w:val="24"/>
          <w:szCs w:val="24"/>
        </w:rPr>
        <w:t>ącznikiem.</w:t>
      </w:r>
    </w:p>
    <w:p w:rsidR="00BF1005" w:rsidRPr="00F07E55" w:rsidRDefault="00AF2AFB" w:rsidP="00F07E55">
      <w:pPr>
        <w:pStyle w:val="Textbody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>d.  transport uczestników z/na lotnisko Katowice-Pyrzowice i/lub Kraków-Balice</w:t>
      </w:r>
      <w:r w:rsidRPr="00F07E55">
        <w:rPr>
          <w:rFonts w:ascii="Arial" w:hAnsi="Arial" w:cs="Arial"/>
          <w:sz w:val="24"/>
          <w:szCs w:val="24"/>
        </w:rPr>
        <w:t xml:space="preserve"> dla </w:t>
      </w:r>
      <w:r w:rsidR="00D9640A" w:rsidRPr="00F07E55">
        <w:rPr>
          <w:rFonts w:ascii="Arial" w:hAnsi="Arial" w:cs="Arial"/>
          <w:sz w:val="24"/>
          <w:szCs w:val="24"/>
        </w:rPr>
        <w:t xml:space="preserve">maksymalnie </w:t>
      </w:r>
      <w:r w:rsidRPr="00F07E55">
        <w:rPr>
          <w:rFonts w:ascii="Arial" w:hAnsi="Arial" w:cs="Arial"/>
          <w:sz w:val="24"/>
          <w:szCs w:val="24"/>
        </w:rPr>
        <w:t>2 uczestników konferencji.</w:t>
      </w:r>
      <w:r w:rsidR="006538F3" w:rsidRPr="00F07E55">
        <w:rPr>
          <w:rFonts w:ascii="Arial" w:hAnsi="Arial" w:cs="Arial"/>
          <w:sz w:val="24"/>
          <w:szCs w:val="24"/>
        </w:rPr>
        <w:t xml:space="preserve"> </w:t>
      </w:r>
      <w:r w:rsidR="00BF1005" w:rsidRPr="009B4AF4">
        <w:rPr>
          <w:rFonts w:ascii="Arial" w:hAnsi="Arial" w:cs="Arial"/>
          <w:sz w:val="24"/>
          <w:szCs w:val="24"/>
          <w:u w:val="single"/>
        </w:rPr>
        <w:t xml:space="preserve">Zamawiający zastrzega sobie możliwość </w:t>
      </w:r>
      <w:r w:rsidR="00BF1005" w:rsidRPr="009B4AF4">
        <w:rPr>
          <w:rFonts w:ascii="Arial" w:hAnsi="Arial" w:cs="Arial"/>
          <w:sz w:val="24"/>
          <w:szCs w:val="24"/>
          <w:u w:val="single"/>
        </w:rPr>
        <w:lastRenderedPageBreak/>
        <w:t>całkowitej rezygnacji z transportu gości z lotniska, w przypadku braku konieczności wykonania tej usługi.  Wykonawca oświadcza, że nie będzie wnosił z tego tytułu żadnych roszczeń.</w:t>
      </w:r>
    </w:p>
    <w:p w:rsidR="00A86CDB" w:rsidRPr="00F07E55" w:rsidRDefault="00A86CDB" w:rsidP="00F07E55">
      <w:pPr>
        <w:pStyle w:val="Textbody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b/>
          <w:sz w:val="24"/>
          <w:szCs w:val="24"/>
        </w:rPr>
        <w:t xml:space="preserve">e.  organizacja imprezy turystyczno-krajoznawczej – wizyta na zamku w Ogrodzieńcu </w:t>
      </w:r>
      <w:r w:rsidRPr="00F07E55">
        <w:rPr>
          <w:rFonts w:ascii="Arial" w:hAnsi="Arial" w:cs="Arial"/>
          <w:sz w:val="24"/>
          <w:szCs w:val="24"/>
        </w:rPr>
        <w:t xml:space="preserve">z przewodnikiem dla max. 40 osób. Ostateczna liczba uczestników będzie znana 2 tygodnie przed rozpoczęciem warsztatów.  Całkowity czas trwania ok. 4-5 h. </w:t>
      </w:r>
    </w:p>
    <w:p w:rsidR="00D638EE" w:rsidRPr="00F07E55" w:rsidRDefault="00AF2AFB" w:rsidP="00F07E55">
      <w:pPr>
        <w:pStyle w:val="Textbody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  <w:u w:val="single"/>
        </w:rPr>
        <w:t>5.      Warunki realizacji zamówienia:</w:t>
      </w:r>
    </w:p>
    <w:p w:rsidR="00D638EE" w:rsidRPr="00F07E55" w:rsidRDefault="00AF2AFB" w:rsidP="00F07E55">
      <w:pPr>
        <w:pStyle w:val="Textbody"/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color w:val="000000"/>
          <w:sz w:val="24"/>
          <w:szCs w:val="24"/>
        </w:rPr>
        <w:t>a.</w:t>
      </w:r>
      <w:r w:rsidR="00B75E9E" w:rsidRPr="00F07E55">
        <w:rPr>
          <w:rFonts w:ascii="Arial" w:hAnsi="Arial" w:cs="Arial"/>
          <w:color w:val="000000"/>
          <w:sz w:val="24"/>
          <w:szCs w:val="24"/>
        </w:rPr>
        <w:t>     </w:t>
      </w:r>
      <w:r w:rsidRPr="00F07E55">
        <w:rPr>
          <w:rFonts w:ascii="Arial" w:hAnsi="Arial" w:cs="Arial"/>
          <w:sz w:val="24"/>
          <w:szCs w:val="24"/>
        </w:rPr>
        <w:t xml:space="preserve">Zamawiający </w:t>
      </w:r>
      <w:r w:rsidRPr="00F07E55">
        <w:rPr>
          <w:rFonts w:ascii="Arial" w:hAnsi="Arial" w:cs="Arial"/>
          <w:color w:val="000000"/>
          <w:sz w:val="24"/>
          <w:szCs w:val="24"/>
        </w:rPr>
        <w:t xml:space="preserve">dostarczy Wykonawcy agendę spotkania we wspólnie uzgodnionym terminie nie późniejszym jednak niż </w:t>
      </w:r>
      <w:r w:rsidR="00115F92" w:rsidRPr="00F07E55">
        <w:rPr>
          <w:rFonts w:ascii="Arial" w:hAnsi="Arial" w:cs="Arial"/>
          <w:color w:val="000000"/>
          <w:sz w:val="24"/>
          <w:szCs w:val="24"/>
        </w:rPr>
        <w:t>1 miesiąc</w:t>
      </w:r>
      <w:r w:rsidRPr="00F07E55">
        <w:rPr>
          <w:rFonts w:ascii="Arial" w:hAnsi="Arial" w:cs="Arial"/>
          <w:color w:val="000000"/>
          <w:sz w:val="24"/>
          <w:szCs w:val="24"/>
        </w:rPr>
        <w:t xml:space="preserve"> przed terminem </w:t>
      </w:r>
      <w:r w:rsidR="00115F92" w:rsidRPr="00F07E55">
        <w:rPr>
          <w:rFonts w:ascii="Arial" w:hAnsi="Arial" w:cs="Arial"/>
          <w:color w:val="000000"/>
          <w:sz w:val="24"/>
          <w:szCs w:val="24"/>
        </w:rPr>
        <w:t>warsztatów</w:t>
      </w:r>
      <w:r w:rsidRPr="00F07E55">
        <w:rPr>
          <w:rFonts w:ascii="Arial" w:hAnsi="Arial" w:cs="Arial"/>
          <w:color w:val="000000"/>
          <w:sz w:val="24"/>
          <w:szCs w:val="24"/>
        </w:rPr>
        <w:t>.</w:t>
      </w:r>
    </w:p>
    <w:p w:rsidR="00D638EE" w:rsidRPr="00F07E55" w:rsidRDefault="00AF2AFB" w:rsidP="00F07E55">
      <w:pPr>
        <w:pStyle w:val="Textbody"/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b.</w:t>
      </w:r>
      <w:r w:rsidR="00B75E9E" w:rsidRPr="00F07E55">
        <w:rPr>
          <w:rFonts w:ascii="Arial" w:hAnsi="Arial" w:cs="Arial"/>
          <w:sz w:val="24"/>
          <w:szCs w:val="24"/>
        </w:rPr>
        <w:t>     </w:t>
      </w:r>
      <w:r w:rsidRPr="00F07E55">
        <w:rPr>
          <w:rFonts w:ascii="Arial" w:hAnsi="Arial" w:cs="Arial"/>
          <w:color w:val="000000"/>
          <w:sz w:val="24"/>
          <w:szCs w:val="24"/>
        </w:rPr>
        <w:t>Wykonawca zobowiązany jest konsultować z Zamawiającym szczegóły realizacji</w:t>
      </w:r>
      <w:r w:rsidRPr="00F07E55">
        <w:rPr>
          <w:rFonts w:ascii="Arial" w:hAnsi="Arial" w:cs="Arial"/>
          <w:sz w:val="24"/>
          <w:szCs w:val="24"/>
        </w:rPr>
        <w:t xml:space="preserve"> usługi, m.in. menu. Usługa może zostać zrealizowana tylko po uprzedniej akceptacji szczegółowych założeń realizacji usługi przez Zamawiającego.</w:t>
      </w:r>
    </w:p>
    <w:p w:rsidR="00D638EE" w:rsidRPr="00F07E55" w:rsidRDefault="00AF2AFB" w:rsidP="00F07E55">
      <w:pPr>
        <w:pStyle w:val="Textbody"/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c.   </w:t>
      </w:r>
      <w:r w:rsidR="00115F92" w:rsidRPr="00F07E55">
        <w:rPr>
          <w:rFonts w:ascii="Arial" w:hAnsi="Arial" w:cs="Arial"/>
          <w:sz w:val="24"/>
          <w:szCs w:val="24"/>
        </w:rPr>
        <w:t>   </w:t>
      </w:r>
      <w:r w:rsidRPr="00F07E55">
        <w:rPr>
          <w:rFonts w:ascii="Arial" w:hAnsi="Arial" w:cs="Arial"/>
          <w:sz w:val="24"/>
          <w:szCs w:val="24"/>
        </w:rPr>
        <w:t xml:space="preserve">Zamawiający szacuje, iż w </w:t>
      </w:r>
      <w:r w:rsidR="00B75E9E" w:rsidRPr="00F07E55">
        <w:rPr>
          <w:rFonts w:ascii="Arial" w:hAnsi="Arial" w:cs="Arial"/>
          <w:sz w:val="24"/>
          <w:szCs w:val="24"/>
        </w:rPr>
        <w:t>warsztatach</w:t>
      </w:r>
      <w:r w:rsidRPr="00F07E55">
        <w:rPr>
          <w:rFonts w:ascii="Arial" w:hAnsi="Arial" w:cs="Arial"/>
          <w:sz w:val="24"/>
          <w:szCs w:val="24"/>
        </w:rPr>
        <w:t xml:space="preserve"> weźmie udział max. </w:t>
      </w:r>
      <w:r w:rsidR="00B75E9E" w:rsidRPr="00F07E55">
        <w:rPr>
          <w:rFonts w:ascii="Arial" w:hAnsi="Arial" w:cs="Arial"/>
          <w:sz w:val="24"/>
          <w:szCs w:val="24"/>
        </w:rPr>
        <w:t>40</w:t>
      </w:r>
      <w:r w:rsidRPr="00F07E55">
        <w:rPr>
          <w:rFonts w:ascii="Arial" w:hAnsi="Arial" w:cs="Arial"/>
          <w:sz w:val="24"/>
          <w:szCs w:val="24"/>
        </w:rPr>
        <w:t xml:space="preserve"> osób. W przypadku mniejszej liczby uczestników rozliczenie nastąpi wg cen  podanych przez</w:t>
      </w:r>
      <w:r w:rsidR="00115F92" w:rsidRPr="00F07E55">
        <w:rPr>
          <w:rFonts w:ascii="Arial" w:hAnsi="Arial" w:cs="Arial"/>
          <w:sz w:val="24"/>
          <w:szCs w:val="24"/>
        </w:rPr>
        <w:t xml:space="preserve"> Wykonawcę w formularzu cenowym </w:t>
      </w:r>
      <w:r w:rsidRPr="00F07E55">
        <w:rPr>
          <w:rFonts w:ascii="Arial" w:hAnsi="Arial" w:cs="Arial"/>
          <w:sz w:val="24"/>
          <w:szCs w:val="24"/>
        </w:rPr>
        <w:t xml:space="preserve">(załączonym do </w:t>
      </w:r>
      <w:r w:rsidR="00EC6ED7" w:rsidRPr="00F07E55">
        <w:rPr>
          <w:rFonts w:ascii="Arial" w:hAnsi="Arial" w:cs="Arial"/>
          <w:sz w:val="24"/>
          <w:szCs w:val="24"/>
        </w:rPr>
        <w:t>SWZ</w:t>
      </w:r>
      <w:r w:rsidRPr="00F07E55">
        <w:rPr>
          <w:rFonts w:ascii="Arial" w:hAnsi="Arial" w:cs="Arial"/>
          <w:sz w:val="24"/>
          <w:szCs w:val="24"/>
        </w:rPr>
        <w:t xml:space="preserve">). Dokładna informacja o przewidywanej liczbie uczestników </w:t>
      </w:r>
      <w:r w:rsidR="00115F92" w:rsidRPr="00F07E55">
        <w:rPr>
          <w:rFonts w:ascii="Arial" w:hAnsi="Arial" w:cs="Arial"/>
          <w:sz w:val="24"/>
          <w:szCs w:val="24"/>
        </w:rPr>
        <w:t>warsztatów</w:t>
      </w:r>
      <w:r w:rsidRPr="00F07E55">
        <w:rPr>
          <w:rFonts w:ascii="Arial" w:hAnsi="Arial" w:cs="Arial"/>
          <w:sz w:val="24"/>
          <w:szCs w:val="24"/>
        </w:rPr>
        <w:t xml:space="preserve"> zostanie przekazana Wykonawcy najpóźniej 2 tygodnie przez rozpoczęciem </w:t>
      </w:r>
      <w:r w:rsidR="00115F92" w:rsidRPr="00F07E55">
        <w:rPr>
          <w:rFonts w:ascii="Arial" w:hAnsi="Arial" w:cs="Arial"/>
          <w:sz w:val="24"/>
          <w:szCs w:val="24"/>
        </w:rPr>
        <w:t>warsztatów</w:t>
      </w:r>
      <w:r w:rsidRPr="00F07E55">
        <w:rPr>
          <w:rFonts w:ascii="Arial" w:hAnsi="Arial" w:cs="Arial"/>
          <w:sz w:val="24"/>
          <w:szCs w:val="24"/>
        </w:rPr>
        <w:t>. Rozliczenie z Wykonawcą za świadczone usługi hotelarskie i gastronomiczne, odbędzie się na podstawie faktycznej, potwierdzonej liczby uczestników, według stawek jednostkowych podanych przez Wykonawcę.</w:t>
      </w:r>
    </w:p>
    <w:p w:rsidR="00D638EE" w:rsidRPr="00F07E55" w:rsidRDefault="00AF2AFB" w:rsidP="00F07E55">
      <w:pPr>
        <w:pStyle w:val="Textbody"/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d.</w:t>
      </w:r>
      <w:r w:rsidR="00115F92" w:rsidRPr="00F07E55">
        <w:rPr>
          <w:rFonts w:ascii="Arial" w:hAnsi="Arial" w:cs="Arial"/>
          <w:sz w:val="24"/>
          <w:szCs w:val="24"/>
        </w:rPr>
        <w:t>     </w:t>
      </w:r>
      <w:r w:rsidRPr="00F07E55">
        <w:rPr>
          <w:rFonts w:ascii="Arial" w:hAnsi="Arial" w:cs="Arial"/>
          <w:sz w:val="24"/>
          <w:szCs w:val="24"/>
        </w:rPr>
        <w:t xml:space="preserve">Wykonawca zobowiązany jest udostępnić Zamawiającemu na czas trwania </w:t>
      </w:r>
      <w:r w:rsidR="00115F92" w:rsidRPr="00F07E55">
        <w:rPr>
          <w:rFonts w:ascii="Arial" w:hAnsi="Arial" w:cs="Arial"/>
          <w:sz w:val="24"/>
          <w:szCs w:val="24"/>
        </w:rPr>
        <w:t>warsztatów</w:t>
      </w:r>
      <w:r w:rsidRPr="00F07E55">
        <w:rPr>
          <w:rFonts w:ascii="Arial" w:hAnsi="Arial" w:cs="Arial"/>
          <w:sz w:val="24"/>
          <w:szCs w:val="24"/>
        </w:rPr>
        <w:t xml:space="preserve"> apartament, w którym Zamawiający będzie przechowywał materiały</w:t>
      </w:r>
      <w:r w:rsidR="00115F92" w:rsidRPr="00F07E55">
        <w:rPr>
          <w:rFonts w:ascii="Arial" w:hAnsi="Arial" w:cs="Arial"/>
          <w:sz w:val="24"/>
          <w:szCs w:val="24"/>
        </w:rPr>
        <w:t xml:space="preserve"> konferencyjne</w:t>
      </w:r>
      <w:r w:rsidRPr="00F07E55">
        <w:rPr>
          <w:rFonts w:ascii="Arial" w:hAnsi="Arial" w:cs="Arial"/>
          <w:sz w:val="24"/>
          <w:szCs w:val="24"/>
        </w:rPr>
        <w:t>.</w:t>
      </w:r>
    </w:p>
    <w:p w:rsidR="00D638EE" w:rsidRPr="00F07E55" w:rsidRDefault="00AF2AFB" w:rsidP="00F07E55">
      <w:pPr>
        <w:pStyle w:val="Textbody"/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e.</w:t>
      </w:r>
      <w:r w:rsidR="00115F92" w:rsidRPr="00F07E55">
        <w:rPr>
          <w:rFonts w:ascii="Arial" w:hAnsi="Arial" w:cs="Arial"/>
          <w:sz w:val="24"/>
          <w:szCs w:val="24"/>
        </w:rPr>
        <w:t>     </w:t>
      </w:r>
      <w:r w:rsidRPr="00F07E55">
        <w:rPr>
          <w:rFonts w:ascii="Arial" w:hAnsi="Arial" w:cs="Arial"/>
          <w:sz w:val="24"/>
          <w:szCs w:val="24"/>
        </w:rPr>
        <w:t>Osoby realizujące zamówienie zobowiązane są do rzetelnej i terminowej jego realizacji.</w:t>
      </w:r>
    </w:p>
    <w:p w:rsidR="00D638EE" w:rsidRPr="00F07E55" w:rsidRDefault="00EC6ED7" w:rsidP="00F07E55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 w:rsidRPr="00F07E55">
        <w:rPr>
          <w:rFonts w:ascii="Arial" w:hAnsi="Arial" w:cs="Arial"/>
          <w:sz w:val="24"/>
          <w:szCs w:val="24"/>
        </w:rPr>
        <w:t>W Formularzu cenowym należy podać ceny jednostkowe.</w:t>
      </w:r>
    </w:p>
    <w:sectPr w:rsidR="00D638EE" w:rsidRPr="00F07E55" w:rsidSect="00F07E55">
      <w:headerReference w:type="default" r:id="rId7"/>
      <w:footerReference w:type="default" r:id="rId8"/>
      <w:pgSz w:w="11906" w:h="16838"/>
      <w:pgMar w:top="1985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41" w:rsidRDefault="00A34B41">
      <w:r>
        <w:separator/>
      </w:r>
    </w:p>
  </w:endnote>
  <w:endnote w:type="continuationSeparator" w:id="0">
    <w:p w:rsidR="00A34B41" w:rsidRDefault="00A3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5" w:rsidRPr="00F07E55" w:rsidRDefault="00F07E55" w:rsidP="00F07E55">
    <w:pPr>
      <w:widowControl/>
      <w:suppressAutoHyphens w:val="0"/>
      <w:autoSpaceDN/>
      <w:spacing w:line="276" w:lineRule="auto"/>
      <w:textAlignment w:val="auto"/>
      <w:rPr>
        <w:rFonts w:ascii="Roboto" w:eastAsia="Times New Roman" w:hAnsi="Roboto" w:cs="Times New Roman"/>
        <w:b/>
        <w:bCs/>
        <w:kern w:val="0"/>
        <w:sz w:val="22"/>
        <w:szCs w:val="18"/>
        <w:lang w:eastAsia="pl-PL" w:bidi="ar-SA"/>
      </w:rPr>
    </w:pPr>
    <w:r w:rsidRPr="00F07E55">
      <w:rPr>
        <w:rFonts w:ascii="Roboto" w:eastAsia="Times New Roman" w:hAnsi="Roboto" w:cs="Times New Roman"/>
        <w:noProof/>
        <w:kern w:val="0"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140335</wp:posOffset>
          </wp:positionV>
          <wp:extent cx="99060" cy="404495"/>
          <wp:effectExtent l="0" t="0" r="0" b="0"/>
          <wp:wrapNone/>
          <wp:docPr id="6" name="Obraz 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E55">
      <w:rPr>
        <w:rFonts w:ascii="Roboto" w:eastAsia="Times New Roman" w:hAnsi="Roboto" w:cs="Times New Roman"/>
        <w:b/>
        <w:bCs/>
        <w:noProof/>
        <w:kern w:val="0"/>
        <w:szCs w:val="18"/>
        <w:lang w:eastAsia="pl-PL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5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E55">
      <w:rPr>
        <w:rFonts w:ascii="Arial" w:eastAsia="Times New Roman" w:hAnsi="Arial" w:cs="Times New Roman"/>
        <w:noProof/>
        <w:kern w:val="0"/>
        <w:sz w:val="22"/>
        <w:szCs w:val="22"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F92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15pt;margin-top:6.55pt;width:42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Ndtk1w8AgAAUwQAAA4AAAAAAAAAAAAA&#10;AAAALgIAAGRycy9lMm9Eb2MueG1sUEsBAi0AFAAGAAgAAAAhAA/eT6zYAAAABwEAAA8AAAAAAAAA&#10;AAAAAAAAlgQAAGRycy9kb3ducmV2LnhtbFBLBQYAAAAABAAEAPMAAACbBQAAAAA=&#10;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F07E55" w:rsidRPr="00F07E55" w:rsidTr="009F7AA0">
      <w:tc>
        <w:tcPr>
          <w:tcW w:w="0" w:type="auto"/>
          <w:shd w:val="clear" w:color="auto" w:fill="auto"/>
          <w:vAlign w:val="center"/>
        </w:tcPr>
        <w:p w:rsidR="00F07E55" w:rsidRPr="00F07E55" w:rsidRDefault="00F07E55" w:rsidP="00F07E55">
          <w:pPr>
            <w:widowControl/>
            <w:suppressAutoHyphens w:val="0"/>
            <w:autoSpaceDN/>
            <w:jc w:val="center"/>
            <w:textAlignment w:val="auto"/>
            <w:rPr>
              <w:rFonts w:ascii="Roboto Bk" w:eastAsia="Times New Roman" w:hAnsi="Roboto Bk" w:cs="Times New Roman"/>
              <w:b/>
              <w:bCs/>
              <w:color w:val="00B6ED"/>
              <w:kern w:val="0"/>
              <w:sz w:val="18"/>
              <w:szCs w:val="18"/>
              <w:lang w:eastAsia="pl-PL" w:bidi="ar-SA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F07E55" w:rsidRPr="00F07E55" w:rsidRDefault="00F07E55" w:rsidP="00F07E55">
          <w:pPr>
            <w:widowControl/>
            <w:suppressAutoHyphens w:val="0"/>
            <w:autoSpaceDN/>
            <w:jc w:val="center"/>
            <w:textAlignment w:val="auto"/>
            <w:rPr>
              <w:rFonts w:ascii="Roboto Bk" w:eastAsia="Times New Roman" w:hAnsi="Roboto Bk" w:cs="Times New Roman"/>
              <w:b/>
              <w:bCs/>
              <w:kern w:val="0"/>
              <w:sz w:val="18"/>
              <w:szCs w:val="18"/>
              <w:lang w:eastAsia="pl-PL" w:bidi="ar-SA"/>
            </w:rPr>
          </w:pPr>
          <w:r w:rsidRPr="00F07E55">
            <w:rPr>
              <w:rFonts w:ascii="Roboto Bk" w:eastAsia="Times New Roman" w:hAnsi="Roboto Bk" w:cs="Times New Roman"/>
              <w:noProof/>
              <w:kern w:val="0"/>
              <w:sz w:val="28"/>
              <w:szCs w:val="28"/>
              <w:lang w:eastAsia="pl-PL" w:bidi="ar-SA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F07E55" w:rsidRPr="00F07E55" w:rsidRDefault="00F07E55" w:rsidP="00F07E55">
          <w:pPr>
            <w:widowControl/>
            <w:suppressAutoHyphens w:val="0"/>
            <w:autoSpaceDN/>
            <w:jc w:val="center"/>
            <w:textAlignment w:val="auto"/>
            <w:rPr>
              <w:rFonts w:ascii="Roboto Bk" w:eastAsia="Times New Roman" w:hAnsi="Roboto Bk" w:cs="Times New Roman"/>
              <w:b/>
              <w:bCs/>
              <w:color w:val="2F5496"/>
              <w:kern w:val="0"/>
              <w:sz w:val="18"/>
              <w:szCs w:val="18"/>
              <w:lang w:eastAsia="pl-PL" w:bidi="ar-SA"/>
            </w:rPr>
          </w:pPr>
        </w:p>
      </w:tc>
      <w:tc>
        <w:tcPr>
          <w:tcW w:w="0" w:type="auto"/>
        </w:tcPr>
        <w:p w:rsidR="00F07E55" w:rsidRPr="00F07E55" w:rsidRDefault="00F07E55" w:rsidP="00F07E55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Times New Roman"/>
              <w:noProof/>
              <w:kern w:val="0"/>
              <w:sz w:val="22"/>
              <w:szCs w:val="22"/>
              <w:lang w:eastAsia="pl-PL" w:bidi="ar-SA"/>
            </w:rPr>
          </w:pPr>
        </w:p>
      </w:tc>
    </w:tr>
  </w:tbl>
  <w:p w:rsidR="00F07E55" w:rsidRPr="00F07E55" w:rsidRDefault="00F07E55" w:rsidP="00F07E55">
    <w:pPr>
      <w:widowControl/>
      <w:suppressAutoHyphens w:val="0"/>
      <w:autoSpaceDN/>
      <w:spacing w:line="276" w:lineRule="auto"/>
      <w:textAlignment w:val="auto"/>
      <w:rPr>
        <w:rFonts w:ascii="Roboto" w:eastAsia="Times New Roman" w:hAnsi="Roboto" w:cs="Times New Roman"/>
        <w:b/>
        <w:bCs/>
        <w:kern w:val="0"/>
        <w:lang w:eastAsia="pl-PL" w:bidi="ar-SA"/>
      </w:rPr>
    </w:pPr>
    <w:r w:rsidRPr="00F07E55">
      <w:rPr>
        <w:rFonts w:ascii="Roboto" w:eastAsia="Times New Roman" w:hAnsi="Roboto" w:cs="Times New Roman"/>
        <w:b/>
        <w:bCs/>
        <w:kern w:val="0"/>
        <w:szCs w:val="18"/>
        <w:lang w:eastAsia="pl-PL" w:bidi="ar-SA"/>
      </w:rPr>
      <w:t>Kanclerz Politechniki Częstochowskiej</w:t>
    </w:r>
  </w:p>
  <w:p w:rsidR="00F07E55" w:rsidRPr="00F07E55" w:rsidRDefault="00F07E55" w:rsidP="00F07E55">
    <w:pPr>
      <w:widowControl/>
      <w:suppressAutoHyphens w:val="0"/>
      <w:autoSpaceDN/>
      <w:spacing w:line="276" w:lineRule="auto"/>
      <w:textAlignment w:val="auto"/>
      <w:rPr>
        <w:rFonts w:ascii="Roboto" w:eastAsia="Times New Roman" w:hAnsi="Roboto" w:cs="Times New Roman"/>
        <w:kern w:val="0"/>
        <w:lang w:eastAsia="pl-PL" w:bidi="ar-SA"/>
      </w:rPr>
    </w:pPr>
    <w:r w:rsidRPr="00F07E55">
      <w:rPr>
        <w:rFonts w:ascii="Roboto" w:eastAsia="Times New Roman" w:hAnsi="Roboto" w:cs="Times New Roman"/>
        <w:noProof/>
        <w:kern w:val="0"/>
        <w:lang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3" name="Obraz 3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E55">
      <w:rPr>
        <w:rFonts w:ascii="Roboto" w:eastAsia="Times New Roman" w:hAnsi="Roboto" w:cs="Times New Roman"/>
        <w:kern w:val="0"/>
        <w:lang w:eastAsia="pl-PL" w:bidi="ar-SA"/>
      </w:rPr>
      <w:t>ul. Gen. J.H. Dąbrowskiego 69, 42-201 Częstochowa</w:t>
    </w:r>
  </w:p>
  <w:p w:rsidR="00F07E55" w:rsidRPr="00F07E55" w:rsidRDefault="00F07E55" w:rsidP="00F07E55">
    <w:pPr>
      <w:widowControl/>
      <w:suppressAutoHyphens w:val="0"/>
      <w:autoSpaceDN/>
      <w:spacing w:line="276" w:lineRule="auto"/>
      <w:textAlignment w:val="auto"/>
      <w:rPr>
        <w:rFonts w:ascii="Arial" w:eastAsia="Times New Roman" w:hAnsi="Arial" w:cs="Times New Roman"/>
        <w:noProof/>
        <w:kern w:val="0"/>
        <w:lang w:eastAsia="pl-PL" w:bidi="ar-SA"/>
      </w:rPr>
    </w:pPr>
    <w:r w:rsidRPr="00F07E55">
      <w:rPr>
        <w:rFonts w:ascii="Roboto" w:eastAsia="Times New Roman" w:hAnsi="Roboto" w:cs="Times New Roman"/>
        <w:kern w:val="0"/>
        <w:lang w:eastAsia="pl-PL" w:bidi="ar-SA"/>
      </w:rPr>
      <w:t>tel. +48 34 325 02 56, e-mail: kanclerz@pcz.pl</w:t>
    </w:r>
  </w:p>
  <w:p w:rsidR="008D37BE" w:rsidRDefault="00F07E55" w:rsidP="00F07E55">
    <w:pPr>
      <w:widowControl/>
      <w:suppressAutoHyphens w:val="0"/>
      <w:autoSpaceDN/>
      <w:textAlignment w:val="auto"/>
      <w:rPr>
        <w:sz w:val="18"/>
        <w:szCs w:val="18"/>
      </w:rPr>
    </w:pPr>
    <w:r w:rsidRPr="00F07E55">
      <w:rPr>
        <w:rFonts w:ascii="Roboto" w:eastAsia="Times New Roman" w:hAnsi="Roboto" w:cs="Times New Roman"/>
        <w:b/>
        <w:kern w:val="0"/>
        <w:lang w:eastAsia="pl-PL" w:bidi="ar-SA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41" w:rsidRDefault="00A34B41">
      <w:r>
        <w:rPr>
          <w:color w:val="000000"/>
        </w:rPr>
        <w:separator/>
      </w:r>
    </w:p>
  </w:footnote>
  <w:footnote w:type="continuationSeparator" w:id="0">
    <w:p w:rsidR="00A34B41" w:rsidRDefault="00A3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5" w:rsidRPr="00F07E55" w:rsidRDefault="00F07E55" w:rsidP="00F07E55">
    <w:pPr>
      <w:widowControl/>
      <w:tabs>
        <w:tab w:val="center" w:pos="4536"/>
        <w:tab w:val="right" w:pos="9072"/>
      </w:tabs>
      <w:suppressAutoHyphens w:val="0"/>
      <w:autoSpaceDN/>
      <w:spacing w:after="160" w:line="259" w:lineRule="auto"/>
      <w:textAlignment w:val="auto"/>
      <w:rPr>
        <w:rFonts w:ascii="Arial" w:eastAsia="Times New Roman" w:hAnsi="Arial" w:cs="Times New Roman"/>
        <w:kern w:val="0"/>
        <w:sz w:val="22"/>
        <w:szCs w:val="22"/>
        <w:lang w:eastAsia="pl-PL" w:bidi="ar-SA"/>
      </w:rPr>
    </w:pPr>
    <w:r w:rsidRPr="00F07E55">
      <w:rPr>
        <w:rFonts w:ascii="Arial" w:eastAsia="Times New Roman" w:hAnsi="Arial" w:cs="Times New Roman"/>
        <w:noProof/>
        <w:kern w:val="0"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-163195</wp:posOffset>
          </wp:positionV>
          <wp:extent cx="2468880" cy="956945"/>
          <wp:effectExtent l="0" t="0" r="0" b="0"/>
          <wp:wrapNone/>
          <wp:docPr id="2" name="Obraz 2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E55">
      <w:rPr>
        <w:rFonts w:ascii="Arial" w:eastAsia="Times New Roman" w:hAnsi="Arial" w:cs="Times New Roman"/>
        <w:noProof/>
        <w:kern w:val="0"/>
        <w:sz w:val="22"/>
        <w:szCs w:val="22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732155</wp:posOffset>
              </wp:positionV>
              <wp:extent cx="5400675" cy="635"/>
              <wp:effectExtent l="17145" t="17780" r="1143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AE2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15pt;margin-top:57.65pt;width:425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AUd/qg8AgAAUwQAAA4AAAAAAAAA&#10;AAAAAAAALgIAAGRycy9lMm9Eb2MueG1sUEsBAi0AFAAGAAgAAAAhAB2YxIHbAAAACQEAAA8AAAAA&#10;AAAAAAAAAAAAlgQAAGRycy9kb3ducmV2LnhtbFBLBQYAAAAABAAEAPMAAACeBQAAAAA=&#10;" strokeweight="1.5pt"/>
          </w:pict>
        </mc:Fallback>
      </mc:AlternateContent>
    </w:r>
  </w:p>
  <w:p w:rsidR="00F07E55" w:rsidRDefault="00F07E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565"/>
    <w:multiLevelType w:val="multilevel"/>
    <w:tmpl w:val="229ABA98"/>
    <w:styleLink w:val="WW8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5E06A09"/>
    <w:multiLevelType w:val="multilevel"/>
    <w:tmpl w:val="3F22835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22010A"/>
    <w:multiLevelType w:val="multilevel"/>
    <w:tmpl w:val="2DF21B80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  <w:color w:val="00000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902EE3"/>
    <w:multiLevelType w:val="multilevel"/>
    <w:tmpl w:val="8CB4825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5B253E"/>
    <w:multiLevelType w:val="multilevel"/>
    <w:tmpl w:val="D032ACA8"/>
    <w:styleLink w:val="WW8Num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color w:val="auto"/>
        <w:sz w:val="24"/>
        <w:szCs w:val="24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153694B"/>
    <w:multiLevelType w:val="hybridMultilevel"/>
    <w:tmpl w:val="50F43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u w:val="none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u w:val="none"/>
        </w:rPr>
      </w:lvl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E"/>
    <w:rsid w:val="00115F92"/>
    <w:rsid w:val="004118B6"/>
    <w:rsid w:val="00436EA3"/>
    <w:rsid w:val="004F59BF"/>
    <w:rsid w:val="00523E90"/>
    <w:rsid w:val="005902C2"/>
    <w:rsid w:val="0060340A"/>
    <w:rsid w:val="006538F3"/>
    <w:rsid w:val="006A369D"/>
    <w:rsid w:val="007156C1"/>
    <w:rsid w:val="007804FC"/>
    <w:rsid w:val="009B4AF4"/>
    <w:rsid w:val="00A34B41"/>
    <w:rsid w:val="00A86CDB"/>
    <w:rsid w:val="00AF2AFB"/>
    <w:rsid w:val="00B366CE"/>
    <w:rsid w:val="00B75E9E"/>
    <w:rsid w:val="00B97661"/>
    <w:rsid w:val="00BD4D7E"/>
    <w:rsid w:val="00BF1005"/>
    <w:rsid w:val="00D638EE"/>
    <w:rsid w:val="00D9063D"/>
    <w:rsid w:val="00D9640A"/>
    <w:rsid w:val="00DE53B4"/>
    <w:rsid w:val="00E8514C"/>
    <w:rsid w:val="00EC6ED7"/>
    <w:rsid w:val="00F07E55"/>
    <w:rsid w:val="00F479CD"/>
    <w:rsid w:val="00F82BA6"/>
    <w:rsid w:val="00FA0885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5D21"/>
  <w15:docId w15:val="{69B7EA10-D950-4AC1-89BB-78B037D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, 'Courier New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Courier New'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'Courier New'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indent">
    <w:name w:val="Text body indent"/>
    <w:basedOn w:val="Standard"/>
    <w:pPr>
      <w:spacing w:after="120" w:line="288" w:lineRule="auto"/>
      <w:ind w:left="426" w:hanging="142"/>
      <w:jc w:val="both"/>
    </w:pPr>
    <w:rPr>
      <w:rFonts w:ascii="Cambria" w:hAnsi="Cambria" w:cs="Arial"/>
    </w:rPr>
  </w:style>
  <w:style w:type="character" w:customStyle="1" w:styleId="WW8Num1z0">
    <w:name w:val="WW8Num1z0"/>
    <w:rPr>
      <w:rFonts w:ascii="Wingdings" w:hAnsi="Wingdings" w:cs="Wingdings"/>
      <w:color w:val="000000"/>
      <w:sz w:val="22"/>
      <w:szCs w:val="22"/>
      <w:lang w:val="pl-PL" w:eastAsia="zh-CN" w:bidi="ar-SA"/>
    </w:rPr>
  </w:style>
  <w:style w:type="character" w:customStyle="1" w:styleId="WW8Num2z0">
    <w:name w:val="WW8Num2z0"/>
    <w:rPr>
      <w:rFonts w:ascii="Symbol" w:hAnsi="Symbol" w:cs="Symbol"/>
      <w:color w:val="auto"/>
      <w:sz w:val="24"/>
      <w:szCs w:val="24"/>
      <w:shd w:val="clear" w:color="auto" w:fill="FFFFFF"/>
      <w:lang w:val="pl-PL" w:eastAsia="zh-CN" w:bidi="ar-SA"/>
    </w:rPr>
  </w:style>
  <w:style w:type="character" w:customStyle="1" w:styleId="WW8Num3z0">
    <w:name w:val="WW8Num3z0"/>
    <w:rPr>
      <w:rFonts w:ascii="Times New Roman" w:hAnsi="Times New Roman" w:cs="Times New Roman"/>
      <w:b/>
      <w:u w:val="none"/>
    </w:rPr>
  </w:style>
  <w:style w:type="character" w:customStyle="1" w:styleId="WW8Num4z0">
    <w:name w:val="WW8Num4z0"/>
    <w:rPr>
      <w:rFonts w:ascii="Symbol" w:hAnsi="Symbol" w:cs="Symbol"/>
      <w:color w:val="auto"/>
      <w:sz w:val="24"/>
      <w:szCs w:val="24"/>
      <w:lang w:val="pl-PL" w:eastAsia="zh-CN" w:bidi="ar-SA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Symbol"/>
      <w:color w:val="642D6B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t">
    <w:name w:val="st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</dc:title>
  <dc:creator>renata gnatowska</dc:creator>
  <cp:lastModifiedBy>Maria Taranek-Totoś</cp:lastModifiedBy>
  <cp:revision>5</cp:revision>
  <cp:lastPrinted>1995-11-21T17:41:00Z</cp:lastPrinted>
  <dcterms:created xsi:type="dcterms:W3CDTF">2022-06-08T09:56:00Z</dcterms:created>
  <dcterms:modified xsi:type="dcterms:W3CDTF">2022-06-08T10:10:00Z</dcterms:modified>
</cp:coreProperties>
</file>