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DF1" w:rsidRPr="00700A21" w:rsidRDefault="00F700D6" w:rsidP="00700A21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700A21">
        <w:rPr>
          <w:rFonts w:ascii="Arial" w:hAnsi="Arial" w:cs="Arial"/>
          <w:sz w:val="24"/>
          <w:szCs w:val="24"/>
        </w:rPr>
        <w:t>Częstochowa</w:t>
      </w:r>
      <w:r w:rsidR="006A5DF1" w:rsidRPr="00700A21">
        <w:rPr>
          <w:rFonts w:ascii="Arial" w:hAnsi="Arial" w:cs="Arial"/>
          <w:sz w:val="24"/>
          <w:szCs w:val="24"/>
        </w:rPr>
        <w:t xml:space="preserve"> dnia: </w:t>
      </w:r>
      <w:r w:rsidRPr="00700A21">
        <w:rPr>
          <w:rFonts w:ascii="Arial" w:hAnsi="Arial" w:cs="Arial"/>
          <w:sz w:val="24"/>
          <w:szCs w:val="24"/>
        </w:rPr>
        <w:t>2022-06-09</w:t>
      </w:r>
    </w:p>
    <w:p w:rsidR="006A5DF1" w:rsidRPr="00700A21" w:rsidRDefault="00391F91" w:rsidP="00700A21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RK-402/22</w:t>
      </w:r>
      <w:bookmarkStart w:id="0" w:name="_GoBack"/>
      <w:bookmarkEnd w:id="0"/>
    </w:p>
    <w:p w:rsidR="006A5DF1" w:rsidRPr="00700A21" w:rsidRDefault="006A5DF1" w:rsidP="00700A21">
      <w:pPr>
        <w:tabs>
          <w:tab w:val="left" w:pos="708"/>
          <w:tab w:val="center" w:pos="4536"/>
          <w:tab w:val="right" w:pos="9072"/>
        </w:tabs>
        <w:spacing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700A21">
        <w:rPr>
          <w:rFonts w:ascii="Arial" w:hAnsi="Arial" w:cs="Arial"/>
          <w:b/>
          <w:sz w:val="24"/>
          <w:szCs w:val="24"/>
        </w:rPr>
        <w:t>WYKONAWCY</w:t>
      </w:r>
    </w:p>
    <w:p w:rsidR="006A5DF1" w:rsidRPr="00700A21" w:rsidRDefault="006A5DF1" w:rsidP="00700A21">
      <w:pPr>
        <w:tabs>
          <w:tab w:val="left" w:pos="708"/>
          <w:tab w:val="center" w:pos="4536"/>
          <w:tab w:val="right" w:pos="9072"/>
        </w:tabs>
        <w:spacing w:line="360" w:lineRule="auto"/>
        <w:ind w:left="4820"/>
        <w:rPr>
          <w:rFonts w:ascii="Arial" w:hAnsi="Arial" w:cs="Arial"/>
          <w:sz w:val="24"/>
          <w:szCs w:val="24"/>
        </w:rPr>
      </w:pPr>
      <w:r w:rsidRPr="00700A21">
        <w:rPr>
          <w:rFonts w:ascii="Arial" w:hAnsi="Arial" w:cs="Arial"/>
          <w:sz w:val="24"/>
          <w:szCs w:val="24"/>
        </w:rPr>
        <w:t>ubiegający się o zamówienie publiczne</w:t>
      </w:r>
    </w:p>
    <w:p w:rsidR="006D4AB3" w:rsidRPr="00700A21" w:rsidRDefault="006D4AB3" w:rsidP="00700A21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632C3C" w:rsidRPr="00700A21" w:rsidRDefault="00E21B49" w:rsidP="00700A21">
      <w:pPr>
        <w:pStyle w:val="Nagwek1"/>
        <w:spacing w:before="0" w:after="0" w:line="360" w:lineRule="auto"/>
        <w:jc w:val="center"/>
        <w:rPr>
          <w:rFonts w:cs="Arial"/>
          <w:sz w:val="24"/>
          <w:szCs w:val="24"/>
        </w:rPr>
      </w:pPr>
      <w:r w:rsidRPr="00700A21">
        <w:rPr>
          <w:rFonts w:cs="Arial"/>
          <w:sz w:val="24"/>
          <w:szCs w:val="24"/>
        </w:rPr>
        <w:t>WYJAŚNIENI</w:t>
      </w:r>
      <w:r w:rsidR="00520165" w:rsidRPr="00700A21">
        <w:rPr>
          <w:rFonts w:cs="Arial"/>
          <w:sz w:val="24"/>
          <w:szCs w:val="24"/>
        </w:rPr>
        <w:t>A</w:t>
      </w:r>
      <w:r w:rsidR="00632C3C" w:rsidRPr="00700A21">
        <w:rPr>
          <w:rFonts w:cs="Arial"/>
          <w:sz w:val="24"/>
          <w:szCs w:val="24"/>
        </w:rPr>
        <w:t xml:space="preserve"> TREŚCI</w:t>
      </w:r>
      <w:r w:rsidR="0029606A" w:rsidRPr="00700A21">
        <w:rPr>
          <w:rFonts w:cs="Arial"/>
          <w:sz w:val="24"/>
          <w:szCs w:val="24"/>
        </w:rPr>
        <w:t xml:space="preserve"> SWZ</w:t>
      </w:r>
    </w:p>
    <w:p w:rsidR="006D4AB3" w:rsidRPr="00700A21" w:rsidRDefault="00632C3C" w:rsidP="00700A2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00A21">
        <w:rPr>
          <w:rFonts w:ascii="Arial" w:hAnsi="Arial" w:cs="Arial"/>
          <w:sz w:val="24"/>
          <w:szCs w:val="24"/>
        </w:rPr>
        <w:t xml:space="preserve">Dotyczy: </w:t>
      </w:r>
      <w:r w:rsidR="006A5DF1" w:rsidRPr="00700A21">
        <w:rPr>
          <w:rFonts w:ascii="Arial" w:hAnsi="Arial" w:cs="Arial"/>
          <w:sz w:val="24"/>
          <w:szCs w:val="24"/>
        </w:rPr>
        <w:t>p</w:t>
      </w:r>
      <w:r w:rsidRPr="00700A21">
        <w:rPr>
          <w:rFonts w:ascii="Arial" w:hAnsi="Arial" w:cs="Arial"/>
          <w:sz w:val="24"/>
          <w:szCs w:val="24"/>
        </w:rPr>
        <w:t>ostępowani</w:t>
      </w:r>
      <w:r w:rsidR="006A5DF1" w:rsidRPr="00700A21">
        <w:rPr>
          <w:rFonts w:ascii="Arial" w:hAnsi="Arial" w:cs="Arial"/>
          <w:sz w:val="24"/>
          <w:szCs w:val="24"/>
        </w:rPr>
        <w:t>a</w:t>
      </w:r>
      <w:r w:rsidRPr="00700A21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700A21">
        <w:rPr>
          <w:rFonts w:ascii="Arial" w:hAnsi="Arial" w:cs="Arial"/>
          <w:sz w:val="24"/>
          <w:szCs w:val="24"/>
        </w:rPr>
        <w:t>go</w:t>
      </w:r>
      <w:r w:rsidRPr="00700A21">
        <w:rPr>
          <w:rFonts w:ascii="Arial" w:hAnsi="Arial" w:cs="Arial"/>
          <w:sz w:val="24"/>
          <w:szCs w:val="24"/>
        </w:rPr>
        <w:t xml:space="preserve"> w trybie </w:t>
      </w:r>
      <w:r w:rsidR="00F700D6" w:rsidRPr="00700A21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F700D6" w:rsidRPr="00700A21">
        <w:rPr>
          <w:rFonts w:ascii="Arial" w:hAnsi="Arial" w:cs="Arial"/>
          <w:sz w:val="24"/>
          <w:szCs w:val="24"/>
        </w:rPr>
        <w:t>Pzp</w:t>
      </w:r>
      <w:proofErr w:type="spellEnd"/>
      <w:r w:rsidRPr="00700A21">
        <w:rPr>
          <w:rFonts w:ascii="Arial" w:hAnsi="Arial" w:cs="Arial"/>
          <w:b/>
          <w:sz w:val="24"/>
          <w:szCs w:val="24"/>
        </w:rPr>
        <w:t xml:space="preserve"> </w:t>
      </w:r>
      <w:r w:rsidRPr="00700A21">
        <w:rPr>
          <w:rFonts w:ascii="Arial" w:hAnsi="Arial" w:cs="Arial"/>
          <w:bCs/>
          <w:sz w:val="24"/>
          <w:szCs w:val="24"/>
        </w:rPr>
        <w:t>na</w:t>
      </w:r>
      <w:r w:rsidRPr="00700A21">
        <w:rPr>
          <w:rFonts w:ascii="Arial" w:hAnsi="Arial" w:cs="Arial"/>
          <w:b/>
          <w:sz w:val="24"/>
          <w:szCs w:val="24"/>
        </w:rPr>
        <w:t xml:space="preserve"> </w:t>
      </w:r>
      <w:r w:rsidR="00E72428" w:rsidRPr="00700A21">
        <w:rPr>
          <w:rFonts w:ascii="Arial" w:hAnsi="Arial" w:cs="Arial"/>
          <w:bCs/>
          <w:sz w:val="24"/>
          <w:szCs w:val="24"/>
        </w:rPr>
        <w:t>”</w:t>
      </w:r>
      <w:r w:rsidR="00F700D6" w:rsidRPr="00700A21">
        <w:rPr>
          <w:rFonts w:ascii="Arial" w:hAnsi="Arial" w:cs="Arial"/>
          <w:b/>
          <w:bCs/>
          <w:sz w:val="24"/>
          <w:szCs w:val="24"/>
        </w:rPr>
        <w:t xml:space="preserve">Dostawa robotów oraz elementów </w:t>
      </w:r>
      <w:proofErr w:type="spellStart"/>
      <w:r w:rsidR="00F700D6" w:rsidRPr="00700A21">
        <w:rPr>
          <w:rFonts w:ascii="Arial" w:hAnsi="Arial" w:cs="Arial"/>
          <w:b/>
          <w:bCs/>
          <w:sz w:val="24"/>
          <w:szCs w:val="24"/>
        </w:rPr>
        <w:t>robotycznych</w:t>
      </w:r>
      <w:proofErr w:type="spellEnd"/>
      <w:r w:rsidR="00F700D6" w:rsidRPr="00700A21">
        <w:rPr>
          <w:rFonts w:ascii="Arial" w:hAnsi="Arial" w:cs="Arial"/>
          <w:b/>
          <w:bCs/>
          <w:sz w:val="24"/>
          <w:szCs w:val="24"/>
        </w:rPr>
        <w:t xml:space="preserve"> dla Politechniki Częstochowskiej w ramach programu ,,Regionalna Inicjatywa Doskonałości"</w:t>
      </w:r>
      <w:r w:rsidR="00E72428" w:rsidRPr="00700A21">
        <w:rPr>
          <w:rFonts w:ascii="Arial" w:hAnsi="Arial" w:cs="Arial"/>
          <w:bCs/>
          <w:sz w:val="24"/>
          <w:szCs w:val="24"/>
        </w:rPr>
        <w:t>”</w:t>
      </w:r>
      <w:r w:rsidRPr="00700A21">
        <w:rPr>
          <w:rFonts w:ascii="Arial" w:hAnsi="Arial" w:cs="Arial"/>
          <w:b/>
          <w:sz w:val="24"/>
          <w:szCs w:val="24"/>
        </w:rPr>
        <w:t xml:space="preserve"> </w:t>
      </w:r>
      <w:r w:rsidRPr="00700A21">
        <w:rPr>
          <w:rFonts w:ascii="Arial" w:hAnsi="Arial" w:cs="Arial"/>
          <w:bCs/>
          <w:sz w:val="24"/>
          <w:szCs w:val="24"/>
        </w:rPr>
        <w:t>– znak sprawy</w:t>
      </w:r>
      <w:r w:rsidRPr="00700A21">
        <w:rPr>
          <w:rFonts w:ascii="Arial" w:hAnsi="Arial" w:cs="Arial"/>
          <w:b/>
          <w:sz w:val="24"/>
          <w:szCs w:val="24"/>
        </w:rPr>
        <w:t xml:space="preserve"> </w:t>
      </w:r>
      <w:r w:rsidR="00F700D6" w:rsidRPr="00700A21">
        <w:rPr>
          <w:rFonts w:ascii="Arial" w:hAnsi="Arial" w:cs="Arial"/>
          <w:b/>
          <w:sz w:val="24"/>
          <w:szCs w:val="24"/>
        </w:rPr>
        <w:t>RK-NZ.262.18.2022.MM</w:t>
      </w:r>
      <w:r w:rsidRPr="00700A21">
        <w:rPr>
          <w:rFonts w:ascii="Arial" w:hAnsi="Arial" w:cs="Arial"/>
          <w:b/>
          <w:sz w:val="24"/>
          <w:szCs w:val="24"/>
        </w:rPr>
        <w:t>.</w:t>
      </w:r>
    </w:p>
    <w:p w:rsidR="0012774F" w:rsidRPr="00700A21" w:rsidRDefault="00520165" w:rsidP="00700A2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00A21">
        <w:rPr>
          <w:rFonts w:ascii="Arial" w:hAnsi="Arial" w:cs="Arial"/>
          <w:sz w:val="24"/>
          <w:szCs w:val="24"/>
        </w:rPr>
        <w:t xml:space="preserve">Zamawiający, </w:t>
      </w:r>
      <w:r w:rsidR="00F700D6" w:rsidRPr="00700A21">
        <w:rPr>
          <w:rFonts w:ascii="Arial" w:hAnsi="Arial" w:cs="Arial"/>
          <w:b/>
          <w:sz w:val="24"/>
          <w:szCs w:val="24"/>
        </w:rPr>
        <w:t>Politechnika Częstochowska</w:t>
      </w:r>
      <w:r w:rsidRPr="00700A21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700A21">
        <w:rPr>
          <w:rFonts w:ascii="Arial" w:hAnsi="Arial" w:cs="Arial"/>
          <w:sz w:val="24"/>
          <w:szCs w:val="24"/>
        </w:rPr>
        <w:t>284</w:t>
      </w:r>
      <w:r w:rsidRPr="00700A21">
        <w:rPr>
          <w:rFonts w:ascii="Arial" w:hAnsi="Arial" w:cs="Arial"/>
          <w:sz w:val="24"/>
          <w:szCs w:val="24"/>
        </w:rPr>
        <w:t xml:space="preserve"> ust. </w:t>
      </w:r>
      <w:r w:rsidR="0029606A" w:rsidRPr="00700A21">
        <w:rPr>
          <w:rFonts w:ascii="Arial" w:hAnsi="Arial" w:cs="Arial"/>
          <w:sz w:val="24"/>
          <w:szCs w:val="24"/>
        </w:rPr>
        <w:t>6</w:t>
      </w:r>
      <w:r w:rsidRPr="00700A21">
        <w:rPr>
          <w:rFonts w:ascii="Arial" w:hAnsi="Arial" w:cs="Arial"/>
          <w:sz w:val="24"/>
          <w:szCs w:val="24"/>
        </w:rPr>
        <w:t xml:space="preserve"> ustawy z dnia </w:t>
      </w:r>
      <w:r w:rsidR="0029606A" w:rsidRPr="00700A21">
        <w:rPr>
          <w:rFonts w:ascii="Arial" w:hAnsi="Arial" w:cs="Arial"/>
          <w:sz w:val="24"/>
          <w:szCs w:val="24"/>
        </w:rPr>
        <w:t>11</w:t>
      </w:r>
      <w:r w:rsidRPr="00700A21">
        <w:rPr>
          <w:rFonts w:ascii="Arial" w:hAnsi="Arial" w:cs="Arial"/>
          <w:sz w:val="24"/>
          <w:szCs w:val="24"/>
        </w:rPr>
        <w:t xml:space="preserve"> </w:t>
      </w:r>
      <w:r w:rsidR="0029606A" w:rsidRPr="00700A21">
        <w:rPr>
          <w:rFonts w:ascii="Arial" w:hAnsi="Arial" w:cs="Arial"/>
          <w:sz w:val="24"/>
          <w:szCs w:val="24"/>
        </w:rPr>
        <w:t xml:space="preserve">września </w:t>
      </w:r>
      <w:r w:rsidRPr="00700A21">
        <w:rPr>
          <w:rFonts w:ascii="Arial" w:hAnsi="Arial" w:cs="Arial"/>
          <w:sz w:val="24"/>
          <w:szCs w:val="24"/>
        </w:rPr>
        <w:t>20</w:t>
      </w:r>
      <w:r w:rsidR="0029606A" w:rsidRPr="00700A21">
        <w:rPr>
          <w:rFonts w:ascii="Arial" w:hAnsi="Arial" w:cs="Arial"/>
          <w:sz w:val="24"/>
          <w:szCs w:val="24"/>
        </w:rPr>
        <w:t>19</w:t>
      </w:r>
      <w:r w:rsidRPr="00700A21">
        <w:rPr>
          <w:rFonts w:ascii="Arial" w:hAnsi="Arial" w:cs="Arial"/>
          <w:sz w:val="24"/>
          <w:szCs w:val="24"/>
        </w:rPr>
        <w:t xml:space="preserve"> r</w:t>
      </w:r>
      <w:r w:rsidR="0029606A" w:rsidRPr="00700A21">
        <w:rPr>
          <w:rFonts w:ascii="Arial" w:hAnsi="Arial" w:cs="Arial"/>
          <w:sz w:val="24"/>
          <w:szCs w:val="24"/>
        </w:rPr>
        <w:t>.</w:t>
      </w:r>
      <w:r w:rsidRPr="00700A21">
        <w:rPr>
          <w:rFonts w:ascii="Arial" w:hAnsi="Arial" w:cs="Arial"/>
          <w:sz w:val="24"/>
          <w:szCs w:val="24"/>
        </w:rPr>
        <w:t xml:space="preserve"> Prawo </w:t>
      </w:r>
      <w:r w:rsidR="0029606A" w:rsidRPr="00700A21">
        <w:rPr>
          <w:rFonts w:ascii="Arial" w:hAnsi="Arial" w:cs="Arial"/>
          <w:sz w:val="24"/>
          <w:szCs w:val="24"/>
        </w:rPr>
        <w:t>z</w:t>
      </w:r>
      <w:r w:rsidRPr="00700A21">
        <w:rPr>
          <w:rFonts w:ascii="Arial" w:hAnsi="Arial" w:cs="Arial"/>
          <w:sz w:val="24"/>
          <w:szCs w:val="24"/>
        </w:rPr>
        <w:t xml:space="preserve">amówień </w:t>
      </w:r>
      <w:r w:rsidR="0029606A" w:rsidRPr="00700A21">
        <w:rPr>
          <w:rFonts w:ascii="Arial" w:hAnsi="Arial" w:cs="Arial"/>
          <w:sz w:val="24"/>
          <w:szCs w:val="24"/>
        </w:rPr>
        <w:t>p</w:t>
      </w:r>
      <w:r w:rsidRPr="00700A21">
        <w:rPr>
          <w:rFonts w:ascii="Arial" w:hAnsi="Arial" w:cs="Arial"/>
          <w:sz w:val="24"/>
          <w:szCs w:val="24"/>
        </w:rPr>
        <w:t xml:space="preserve">ublicznych </w:t>
      </w:r>
      <w:r w:rsidR="00F700D6" w:rsidRPr="00700A21">
        <w:rPr>
          <w:rFonts w:ascii="Arial" w:hAnsi="Arial" w:cs="Arial"/>
          <w:sz w:val="24"/>
          <w:szCs w:val="24"/>
        </w:rPr>
        <w:t>(</w:t>
      </w:r>
      <w:proofErr w:type="spellStart"/>
      <w:r w:rsidR="00F700D6" w:rsidRPr="00700A21">
        <w:rPr>
          <w:rFonts w:ascii="Arial" w:hAnsi="Arial" w:cs="Arial"/>
          <w:sz w:val="24"/>
          <w:szCs w:val="24"/>
        </w:rPr>
        <w:t>t.j</w:t>
      </w:r>
      <w:proofErr w:type="spellEnd"/>
      <w:r w:rsidR="00F700D6" w:rsidRPr="00700A21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F700D6" w:rsidRPr="00700A21">
        <w:rPr>
          <w:rFonts w:ascii="Arial" w:hAnsi="Arial" w:cs="Arial"/>
          <w:sz w:val="24"/>
          <w:szCs w:val="24"/>
        </w:rPr>
        <w:t>późn</w:t>
      </w:r>
      <w:proofErr w:type="spellEnd"/>
      <w:r w:rsidR="00F700D6" w:rsidRPr="00700A21">
        <w:rPr>
          <w:rFonts w:ascii="Arial" w:hAnsi="Arial" w:cs="Arial"/>
          <w:sz w:val="24"/>
          <w:szCs w:val="24"/>
        </w:rPr>
        <w:t>. zm.)</w:t>
      </w:r>
      <w:r w:rsidR="00BE7BFD" w:rsidRPr="00700A21">
        <w:rPr>
          <w:rFonts w:ascii="Arial" w:hAnsi="Arial" w:cs="Arial"/>
          <w:sz w:val="24"/>
          <w:szCs w:val="24"/>
        </w:rPr>
        <w:t xml:space="preserve">, </w:t>
      </w:r>
      <w:r w:rsidR="00E74BC3" w:rsidRPr="00700A21">
        <w:rPr>
          <w:rFonts w:ascii="Arial" w:hAnsi="Arial" w:cs="Arial"/>
          <w:sz w:val="24"/>
          <w:szCs w:val="24"/>
        </w:rPr>
        <w:t>udostępnia</w:t>
      </w:r>
      <w:r w:rsidR="00BE7BFD" w:rsidRPr="00700A2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700A21">
        <w:rPr>
          <w:rFonts w:ascii="Arial" w:hAnsi="Arial" w:cs="Arial"/>
          <w:sz w:val="24"/>
          <w:szCs w:val="24"/>
        </w:rPr>
        <w:t>pecyfikacji Warunków Zamówienia (</w:t>
      </w:r>
      <w:r w:rsidR="0012774F" w:rsidRPr="00700A2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700A2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700A2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700A2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700A21">
        <w:rPr>
          <w:rFonts w:ascii="Arial" w:hAnsi="Arial" w:cs="Arial"/>
          <w:sz w:val="24"/>
          <w:szCs w:val="24"/>
        </w:rPr>
        <w:t>wraz z wyjaśnieniami</w:t>
      </w:r>
      <w:r w:rsidR="0012774F" w:rsidRPr="00700A21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700D6" w:rsidRPr="00700A21" w:rsidTr="006419F6">
        <w:tc>
          <w:tcPr>
            <w:tcW w:w="9356" w:type="dxa"/>
            <w:shd w:val="clear" w:color="auto" w:fill="auto"/>
          </w:tcPr>
          <w:p w:rsidR="00F700D6" w:rsidRPr="00700A21" w:rsidRDefault="005665B5" w:rsidP="00700A21">
            <w:pPr>
              <w:spacing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00A2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Pytania </w:t>
            </w:r>
          </w:p>
          <w:p w:rsidR="00F700D6" w:rsidRPr="00700A21" w:rsidRDefault="00F700D6" w:rsidP="00700A21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00A21">
              <w:rPr>
                <w:rFonts w:ascii="Arial" w:hAnsi="Arial" w:cs="Arial"/>
                <w:sz w:val="24"/>
                <w:szCs w:val="24"/>
              </w:rPr>
              <w:t xml:space="preserve"> 1.  Czy Zamawiający dopuszcza w Lp.2 pkt.6 oraz Lp.3 pkt 6 następujący zapis: dwa wejścia analogowe z zakresem pomiaru 0-10V lub +-10V  o rozdzielczości co najmniej 12-bitów.</w:t>
            </w:r>
          </w:p>
          <w:p w:rsidR="00F700D6" w:rsidRPr="00700A21" w:rsidRDefault="00F700D6" w:rsidP="00700A21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00A21">
              <w:rPr>
                <w:rFonts w:ascii="Arial" w:hAnsi="Arial" w:cs="Arial"/>
                <w:sz w:val="24"/>
                <w:szCs w:val="24"/>
              </w:rPr>
              <w:t xml:space="preserve">2.   Czy zamawiający dopuszcza możliwość zmiany treści w SIWZ odnośnie dostawy Sterownik PLC-HMI : dla: </w:t>
            </w:r>
          </w:p>
          <w:p w:rsidR="00F700D6" w:rsidRPr="00700A21" w:rsidRDefault="00F700D6" w:rsidP="00700A21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00A21">
              <w:rPr>
                <w:rFonts w:ascii="Arial" w:hAnsi="Arial" w:cs="Arial"/>
                <w:sz w:val="24"/>
                <w:szCs w:val="24"/>
              </w:rPr>
              <w:t xml:space="preserve"> 1. Lp.2 pkt.6 : Dwa wejścia analogowe z zakresem pomiaru 0-10V oraz +-10V o rozdzielczości co najmniej 12-bitów.</w:t>
            </w:r>
          </w:p>
          <w:p w:rsidR="00F700D6" w:rsidRPr="00700A21" w:rsidRDefault="00F700D6" w:rsidP="00700A21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00A21">
              <w:rPr>
                <w:rFonts w:ascii="Arial" w:hAnsi="Arial" w:cs="Arial"/>
                <w:sz w:val="24"/>
                <w:szCs w:val="24"/>
              </w:rPr>
              <w:t xml:space="preserve"> 2. Lp.3 pkt 6 : Dwa wejścia analogowe z zakresem pomiaru 0-10V oraz +-10V o rozdzielczości co najmniej 12-bitów.</w:t>
            </w:r>
          </w:p>
          <w:p w:rsidR="00F700D6" w:rsidRPr="00700A21" w:rsidRDefault="00F700D6" w:rsidP="00700A21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00A21">
              <w:rPr>
                <w:rFonts w:ascii="Arial" w:hAnsi="Arial" w:cs="Arial"/>
                <w:sz w:val="24"/>
                <w:szCs w:val="24"/>
              </w:rPr>
              <w:t xml:space="preserve"> na</w:t>
            </w:r>
          </w:p>
          <w:p w:rsidR="00F700D6" w:rsidRPr="00700A21" w:rsidRDefault="00F700D6" w:rsidP="00700A21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00A21">
              <w:rPr>
                <w:rFonts w:ascii="Arial" w:hAnsi="Arial" w:cs="Arial"/>
                <w:sz w:val="24"/>
                <w:szCs w:val="24"/>
              </w:rPr>
              <w:t xml:space="preserve"> 1. Lp.2 pkt.6 : Dwa wejścia analogowe z zakresem pomiaru 0-10V lub +-10V o rozdzielczości co najmniej 12-bitów.</w:t>
            </w:r>
          </w:p>
          <w:p w:rsidR="00F700D6" w:rsidRPr="00700A21" w:rsidRDefault="00F700D6" w:rsidP="00700A21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00A21">
              <w:rPr>
                <w:rFonts w:ascii="Arial" w:hAnsi="Arial" w:cs="Arial"/>
                <w:sz w:val="24"/>
                <w:szCs w:val="24"/>
              </w:rPr>
              <w:t xml:space="preserve"> 2. Lp.3 pkt 6 : Dwa wejścia analogowe z zakresem pomiaru 0-10V lub +-10V o rozdzielczości co najmniej 12-bitów.</w:t>
            </w:r>
          </w:p>
          <w:p w:rsidR="00F700D6" w:rsidRPr="00700A21" w:rsidRDefault="00F700D6" w:rsidP="00700A21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F700D6" w:rsidRPr="00700A21" w:rsidRDefault="00F700D6" w:rsidP="00700A21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00A21">
              <w:rPr>
                <w:rFonts w:ascii="Arial" w:hAnsi="Arial" w:cs="Arial"/>
                <w:sz w:val="24"/>
                <w:szCs w:val="24"/>
              </w:rPr>
              <w:lastRenderedPageBreak/>
              <w:t>Taka zmiana umożliwi dopasowanie większej ilości dostępnych urządzeń spełniających także wszystkie pozostałe zapisy SIWZ.</w:t>
            </w:r>
          </w:p>
          <w:p w:rsidR="00F700D6" w:rsidRPr="00700A21" w:rsidRDefault="00F700D6" w:rsidP="00700A21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F700D6" w:rsidRPr="00700A21" w:rsidRDefault="005665B5" w:rsidP="00700A21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00A21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:rsidR="00F700D6" w:rsidRPr="00700A21" w:rsidRDefault="00F700D6" w:rsidP="00700A21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00A21">
              <w:rPr>
                <w:rFonts w:ascii="Arial" w:hAnsi="Arial" w:cs="Arial"/>
                <w:sz w:val="24"/>
                <w:szCs w:val="24"/>
              </w:rPr>
              <w:t>1.    Zamawiający dopuszcza taki zapis.</w:t>
            </w:r>
          </w:p>
          <w:p w:rsidR="00F700D6" w:rsidRPr="00700A21" w:rsidRDefault="00F700D6" w:rsidP="00700A21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00A21">
              <w:rPr>
                <w:rFonts w:ascii="Arial" w:hAnsi="Arial" w:cs="Arial"/>
                <w:sz w:val="24"/>
                <w:szCs w:val="24"/>
              </w:rPr>
              <w:t>2.    Zamawiający dopuszcza taki zapis.</w:t>
            </w:r>
          </w:p>
          <w:p w:rsidR="00F700D6" w:rsidRPr="00700A21" w:rsidRDefault="00F700D6" w:rsidP="00700A21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00A21">
              <w:rPr>
                <w:rFonts w:ascii="Arial" w:hAnsi="Arial" w:cs="Arial"/>
                <w:sz w:val="24"/>
                <w:szCs w:val="24"/>
              </w:rPr>
              <w:t>W związku z tym oraz po stosownym doprecyzowaniu punkty „Lp.2 pkt 6” i „Lp.3 pkt 6” otrzymują następujące brzmienie:</w:t>
            </w:r>
          </w:p>
          <w:p w:rsidR="00F700D6" w:rsidRPr="00700A21" w:rsidRDefault="00F700D6" w:rsidP="00700A21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00A21">
              <w:rPr>
                <w:rFonts w:ascii="Arial" w:hAnsi="Arial" w:cs="Arial"/>
                <w:sz w:val="24"/>
                <w:szCs w:val="24"/>
              </w:rPr>
              <w:t>Lp.2 pkt.6 : „Dwa wejścia analogowe z zakresem pomiaru 0-10V lub +-10V oraz o rozdzielczości co najmniej 12-bitów.”</w:t>
            </w:r>
          </w:p>
          <w:p w:rsidR="00F700D6" w:rsidRPr="00700A21" w:rsidRDefault="00F700D6" w:rsidP="00700A21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00A21">
              <w:rPr>
                <w:rFonts w:ascii="Arial" w:hAnsi="Arial" w:cs="Arial"/>
                <w:sz w:val="24"/>
                <w:szCs w:val="24"/>
              </w:rPr>
              <w:t>Lp.3 pkt 6 : „Dwa wejścia analogowe z zakresem pomiaru 0-10V lub +-10V oraz o rozdzielczości co najmniej 12-bitów.”</w:t>
            </w:r>
          </w:p>
          <w:p w:rsidR="005665B5" w:rsidRPr="00700A21" w:rsidRDefault="005665B5" w:rsidP="00700A21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700A21" w:rsidRPr="00700A21" w:rsidRDefault="00700A21" w:rsidP="00700A21">
            <w:pPr>
              <w:pStyle w:val="Tekstpodstawowy"/>
              <w:spacing w:line="360" w:lineRule="auto"/>
              <w:ind w:firstLine="708"/>
              <w:rPr>
                <w:rFonts w:ascii="Arial" w:hAnsi="Arial" w:cs="Arial"/>
                <w:sz w:val="24"/>
                <w:szCs w:val="24"/>
              </w:rPr>
            </w:pPr>
            <w:r w:rsidRPr="00700A21">
              <w:rPr>
                <w:rFonts w:ascii="Arial" w:hAnsi="Arial" w:cs="Arial"/>
                <w:sz w:val="24"/>
                <w:szCs w:val="24"/>
              </w:rPr>
              <w:t xml:space="preserve">Z uwagi na powyższe Zamawiający przedłuża termin składania ofert do dnia </w:t>
            </w:r>
            <w:r w:rsidRPr="00700A21">
              <w:rPr>
                <w:rFonts w:ascii="Arial" w:hAnsi="Arial" w:cs="Arial"/>
                <w:b/>
                <w:sz w:val="24"/>
                <w:szCs w:val="24"/>
              </w:rPr>
              <w:t>28.06.2022 r. do godz. 10:00.</w:t>
            </w:r>
            <w:r w:rsidRPr="00700A21">
              <w:rPr>
                <w:rFonts w:ascii="Arial" w:hAnsi="Arial" w:cs="Arial"/>
                <w:sz w:val="24"/>
                <w:szCs w:val="24"/>
              </w:rPr>
              <w:t xml:space="preserve"> Oferty należy składać za pośrednictwem Platformy                                </w:t>
            </w:r>
            <w:r>
              <w:rPr>
                <w:rFonts w:ascii="Arial" w:hAnsi="Arial" w:cs="Arial"/>
                <w:sz w:val="24"/>
                <w:szCs w:val="24"/>
              </w:rPr>
              <w:t xml:space="preserve">https://e-ProPublico.pl/ . </w:t>
            </w:r>
            <w:r w:rsidRPr="00700A21">
              <w:rPr>
                <w:rFonts w:ascii="Arial" w:hAnsi="Arial" w:cs="Arial"/>
                <w:sz w:val="24"/>
                <w:szCs w:val="24"/>
              </w:rPr>
              <w:t xml:space="preserve">Otwarcie ofert nastąpi tego samego dnia tj. </w:t>
            </w:r>
            <w:r w:rsidRPr="00700A21">
              <w:rPr>
                <w:rFonts w:ascii="Arial" w:hAnsi="Arial" w:cs="Arial"/>
                <w:b/>
                <w:sz w:val="24"/>
                <w:szCs w:val="24"/>
              </w:rPr>
              <w:t>28.05.2022 r. o godz. 11:05</w:t>
            </w:r>
            <w:r w:rsidRPr="00700A21">
              <w:rPr>
                <w:rFonts w:ascii="Arial" w:hAnsi="Arial" w:cs="Arial"/>
                <w:sz w:val="24"/>
                <w:szCs w:val="24"/>
              </w:rPr>
              <w:t xml:space="preserve"> za pośrednictwem Platformy. Wykonawca pozostaje związany ofertą do dnia 2027-07-2</w:t>
            </w:r>
            <w:r w:rsidR="00511253">
              <w:rPr>
                <w:rFonts w:ascii="Arial" w:hAnsi="Arial" w:cs="Arial"/>
                <w:sz w:val="24"/>
                <w:szCs w:val="24"/>
              </w:rPr>
              <w:t>7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5665B5" w:rsidRPr="00700A21" w:rsidRDefault="005665B5" w:rsidP="00700A21">
            <w:pPr>
              <w:spacing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5665B5" w:rsidRPr="00700A21" w:rsidRDefault="005665B5" w:rsidP="00700A21">
            <w:pPr>
              <w:spacing w:line="360" w:lineRule="auto"/>
              <w:ind w:firstLine="426"/>
              <w:jc w:val="center"/>
              <w:rPr>
                <w:rFonts w:ascii="Arial" w:hAnsi="Arial" w:cs="Arial"/>
                <w:sz w:val="24"/>
                <w:szCs w:val="24"/>
                <w:shd w:val="clear" w:color="auto" w:fill="FFFFFF"/>
              </w:rPr>
            </w:pPr>
            <w:r w:rsidRPr="00700A21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Kanclerz</w:t>
            </w:r>
          </w:p>
          <w:p w:rsidR="005665B5" w:rsidRPr="00700A21" w:rsidRDefault="005665B5" w:rsidP="00700A21">
            <w:pPr>
              <w:spacing w:line="360" w:lineRule="auto"/>
              <w:ind w:firstLine="426"/>
              <w:jc w:val="center"/>
              <w:rPr>
                <w:rFonts w:ascii="Arial" w:hAnsi="Arial" w:cs="Arial"/>
                <w:sz w:val="24"/>
                <w:szCs w:val="24"/>
                <w:shd w:val="clear" w:color="auto" w:fill="FFFFFF"/>
              </w:rPr>
            </w:pPr>
            <w:r w:rsidRPr="00700A21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Politechniki Częstochowskiej</w:t>
            </w:r>
          </w:p>
          <w:p w:rsidR="005665B5" w:rsidRPr="00700A21" w:rsidRDefault="005665B5" w:rsidP="00700A21">
            <w:pPr>
              <w:spacing w:line="360" w:lineRule="auto"/>
              <w:ind w:firstLine="42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0A21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dr inż. Arkadiusz Kociszewski</w:t>
            </w:r>
          </w:p>
          <w:p w:rsidR="005665B5" w:rsidRPr="00700A21" w:rsidRDefault="005665B5" w:rsidP="00700A21">
            <w:pPr>
              <w:spacing w:line="360" w:lineRule="auto"/>
              <w:ind w:left="30" w:right="-72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BE7BFD" w:rsidRPr="00700A21" w:rsidRDefault="00BE7BFD" w:rsidP="00700A2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BE7BFD" w:rsidRPr="00700A2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62E3" w:rsidRDefault="000262E3">
      <w:r>
        <w:separator/>
      </w:r>
    </w:p>
  </w:endnote>
  <w:endnote w:type="continuationSeparator" w:id="0">
    <w:p w:rsidR="000262E3" w:rsidRDefault="000262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391F9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511253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62E3" w:rsidRDefault="000262E3">
      <w:r>
        <w:separator/>
      </w:r>
    </w:p>
  </w:footnote>
  <w:footnote w:type="continuationSeparator" w:id="0">
    <w:p w:rsidR="000262E3" w:rsidRDefault="000262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00D6" w:rsidRDefault="00F700D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65B5" w:rsidRDefault="00391F91" w:rsidP="005665B5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logoRID" style="width:453.75pt;height:74.25pt;visibility:visible">
          <v:imagedata r:id="rId1" o:title="logoRID"/>
        </v:shape>
      </w:pict>
    </w:r>
  </w:p>
  <w:p w:rsidR="00F700D6" w:rsidRDefault="00F700D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00D6" w:rsidRDefault="00F700D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262E3"/>
    <w:rsid w:val="000262E3"/>
    <w:rsid w:val="00031374"/>
    <w:rsid w:val="000A1097"/>
    <w:rsid w:val="000E2A8F"/>
    <w:rsid w:val="0012774F"/>
    <w:rsid w:val="00144B7A"/>
    <w:rsid w:val="00180C6E"/>
    <w:rsid w:val="0029606A"/>
    <w:rsid w:val="00391F91"/>
    <w:rsid w:val="004848F3"/>
    <w:rsid w:val="004A75F2"/>
    <w:rsid w:val="00511253"/>
    <w:rsid w:val="005144A9"/>
    <w:rsid w:val="00520165"/>
    <w:rsid w:val="005665B5"/>
    <w:rsid w:val="005B1B08"/>
    <w:rsid w:val="00632C3C"/>
    <w:rsid w:val="00662BDB"/>
    <w:rsid w:val="006A5DF1"/>
    <w:rsid w:val="006B7198"/>
    <w:rsid w:val="006D4AB3"/>
    <w:rsid w:val="006F3B81"/>
    <w:rsid w:val="00700A21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700D6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2BEB29AD"/>
  <w15:chartTrackingRefBased/>
  <w15:docId w15:val="{B08C01EF-0A28-4B9A-AF2B-7078028808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uiPriority w:val="99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5665B5"/>
  </w:style>
  <w:style w:type="character" w:customStyle="1" w:styleId="TekstpodstawowyZnak">
    <w:name w:val="Tekst podstawowy Znak"/>
    <w:link w:val="Tekstpodstawowy"/>
    <w:uiPriority w:val="99"/>
    <w:rsid w:val="00700A21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96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14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357</Words>
  <Characters>2147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Joanna Podsiadlik</cp:lastModifiedBy>
  <cp:revision>2</cp:revision>
  <cp:lastPrinted>2022-06-09T10:33:00Z</cp:lastPrinted>
  <dcterms:created xsi:type="dcterms:W3CDTF">2022-06-10T05:00:00Z</dcterms:created>
  <dcterms:modified xsi:type="dcterms:W3CDTF">2022-06-10T05:00:00Z</dcterms:modified>
</cp:coreProperties>
</file>