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0E0" w:rsidRPr="008A21A1" w:rsidRDefault="00C860E0" w:rsidP="000B6B8B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8A21A1">
        <w:rPr>
          <w:rFonts w:ascii="Arial" w:hAnsi="Arial" w:cs="Arial"/>
          <w:b/>
          <w:sz w:val="28"/>
          <w:szCs w:val="28"/>
        </w:rPr>
        <w:t>Opis przedmiotu zamówienia – zadanie nr 2</w:t>
      </w:r>
    </w:p>
    <w:p w:rsidR="00A63B26" w:rsidRPr="000B6B8B" w:rsidRDefault="00A63B26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b/>
          <w:sz w:val="24"/>
          <w:szCs w:val="24"/>
        </w:rPr>
        <w:t>Opis:</w:t>
      </w:r>
      <w:r w:rsidRPr="000B6B8B">
        <w:rPr>
          <w:rFonts w:ascii="Arial" w:hAnsi="Arial" w:cs="Arial"/>
          <w:sz w:val="24"/>
          <w:szCs w:val="24"/>
        </w:rPr>
        <w:t xml:space="preserve"> </w:t>
      </w:r>
      <w:bookmarkStart w:id="0" w:name="_Hlk99352288"/>
      <w:bookmarkStart w:id="1" w:name="_Hlk99351946"/>
      <w:r w:rsidRPr="000B6B8B">
        <w:rPr>
          <w:rFonts w:ascii="Arial" w:hAnsi="Arial" w:cs="Arial"/>
          <w:sz w:val="24"/>
          <w:szCs w:val="24"/>
        </w:rPr>
        <w:t>Notes/bloczek rozmiaru A</w:t>
      </w:r>
      <w:r w:rsidR="00855073" w:rsidRPr="000B6B8B">
        <w:rPr>
          <w:rFonts w:ascii="Arial" w:hAnsi="Arial" w:cs="Arial"/>
          <w:sz w:val="24"/>
          <w:szCs w:val="24"/>
        </w:rPr>
        <w:t>6</w:t>
      </w:r>
      <w:r w:rsidRPr="000B6B8B">
        <w:rPr>
          <w:rFonts w:ascii="Arial" w:hAnsi="Arial" w:cs="Arial"/>
          <w:sz w:val="24"/>
          <w:szCs w:val="24"/>
        </w:rPr>
        <w:t>,</w:t>
      </w:r>
      <w:r w:rsidR="00855073" w:rsidRPr="000B6B8B">
        <w:rPr>
          <w:rFonts w:ascii="Arial" w:hAnsi="Arial" w:cs="Arial"/>
          <w:sz w:val="24"/>
          <w:szCs w:val="24"/>
        </w:rPr>
        <w:t xml:space="preserve"> kartki gładkie z poddrukiem grafiki</w:t>
      </w:r>
      <w:r w:rsidRPr="000B6B8B">
        <w:rPr>
          <w:rFonts w:ascii="Arial" w:hAnsi="Arial" w:cs="Arial"/>
          <w:sz w:val="24"/>
          <w:szCs w:val="24"/>
        </w:rPr>
        <w:t>, klejon</w:t>
      </w:r>
      <w:r w:rsidR="00855073" w:rsidRPr="000B6B8B">
        <w:rPr>
          <w:rFonts w:ascii="Arial" w:hAnsi="Arial" w:cs="Arial"/>
          <w:sz w:val="24"/>
          <w:szCs w:val="24"/>
        </w:rPr>
        <w:t>e</w:t>
      </w:r>
      <w:r w:rsidRPr="000B6B8B">
        <w:rPr>
          <w:rFonts w:ascii="Arial" w:hAnsi="Arial" w:cs="Arial"/>
          <w:sz w:val="24"/>
          <w:szCs w:val="24"/>
        </w:rPr>
        <w:t xml:space="preserve">, </w:t>
      </w:r>
      <w:r w:rsidR="00855073" w:rsidRPr="000B6B8B">
        <w:rPr>
          <w:rFonts w:ascii="Arial" w:hAnsi="Arial" w:cs="Arial"/>
          <w:sz w:val="24"/>
          <w:szCs w:val="24"/>
        </w:rPr>
        <w:t>30</w:t>
      </w:r>
      <w:r w:rsidRPr="000B6B8B">
        <w:rPr>
          <w:rFonts w:ascii="Arial" w:hAnsi="Arial" w:cs="Arial"/>
          <w:sz w:val="24"/>
          <w:szCs w:val="24"/>
        </w:rPr>
        <w:t xml:space="preserve"> kartek w bloczku</w:t>
      </w:r>
      <w:r w:rsidR="00855073" w:rsidRPr="000B6B8B">
        <w:rPr>
          <w:rFonts w:ascii="Arial" w:hAnsi="Arial" w:cs="Arial"/>
          <w:sz w:val="24"/>
          <w:szCs w:val="24"/>
        </w:rPr>
        <w:t xml:space="preserve"> w okładce</w:t>
      </w:r>
      <w:r w:rsidRPr="000B6B8B">
        <w:rPr>
          <w:rFonts w:ascii="Arial" w:hAnsi="Arial" w:cs="Arial"/>
          <w:sz w:val="24"/>
          <w:szCs w:val="24"/>
        </w:rPr>
        <w:t>.</w:t>
      </w:r>
      <w:bookmarkEnd w:id="0"/>
      <w:r w:rsidRPr="000B6B8B">
        <w:rPr>
          <w:rFonts w:ascii="Arial" w:hAnsi="Arial" w:cs="Arial"/>
          <w:sz w:val="24"/>
          <w:szCs w:val="24"/>
        </w:rPr>
        <w:t xml:space="preserve"> Bloczki klejone są wzdłuż krótszej krawędzi</w:t>
      </w:r>
      <w:r w:rsidR="00855073" w:rsidRPr="000B6B8B">
        <w:rPr>
          <w:rFonts w:ascii="Arial" w:hAnsi="Arial" w:cs="Arial"/>
          <w:sz w:val="24"/>
          <w:szCs w:val="24"/>
        </w:rPr>
        <w:t>, wklejon</w:t>
      </w:r>
      <w:r w:rsidR="00160EA1" w:rsidRPr="000B6B8B">
        <w:rPr>
          <w:rFonts w:ascii="Arial" w:hAnsi="Arial" w:cs="Arial"/>
          <w:sz w:val="24"/>
          <w:szCs w:val="24"/>
        </w:rPr>
        <w:t>e</w:t>
      </w:r>
      <w:r w:rsidR="00855073" w:rsidRPr="000B6B8B">
        <w:rPr>
          <w:rFonts w:ascii="Arial" w:hAnsi="Arial" w:cs="Arial"/>
          <w:sz w:val="24"/>
          <w:szCs w:val="24"/>
        </w:rPr>
        <w:t xml:space="preserve"> w okładkę</w:t>
      </w:r>
      <w:r w:rsidR="005A4AF8" w:rsidRPr="000B6B8B">
        <w:rPr>
          <w:rFonts w:ascii="Arial" w:hAnsi="Arial" w:cs="Arial"/>
          <w:sz w:val="24"/>
          <w:szCs w:val="24"/>
        </w:rPr>
        <w:t>, otwierane do góry.</w:t>
      </w:r>
    </w:p>
    <w:p w:rsidR="00A63B26" w:rsidRPr="000B6B8B" w:rsidRDefault="00A63B26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t>Blocz</w:t>
      </w:r>
      <w:r w:rsidR="00855073" w:rsidRPr="000B6B8B">
        <w:rPr>
          <w:rFonts w:ascii="Arial" w:hAnsi="Arial" w:cs="Arial"/>
          <w:sz w:val="24"/>
          <w:szCs w:val="24"/>
        </w:rPr>
        <w:t>ek</w:t>
      </w:r>
      <w:r w:rsidRPr="000B6B8B">
        <w:rPr>
          <w:rFonts w:ascii="Arial" w:hAnsi="Arial" w:cs="Arial"/>
          <w:sz w:val="24"/>
          <w:szCs w:val="24"/>
        </w:rPr>
        <w:t xml:space="preserve"> wykonan</w:t>
      </w:r>
      <w:r w:rsidR="00855073" w:rsidRPr="000B6B8B">
        <w:rPr>
          <w:rFonts w:ascii="Arial" w:hAnsi="Arial" w:cs="Arial"/>
          <w:sz w:val="24"/>
          <w:szCs w:val="24"/>
        </w:rPr>
        <w:t>y</w:t>
      </w:r>
      <w:r w:rsidRPr="000B6B8B">
        <w:rPr>
          <w:rFonts w:ascii="Arial" w:hAnsi="Arial" w:cs="Arial"/>
          <w:sz w:val="24"/>
          <w:szCs w:val="24"/>
        </w:rPr>
        <w:t xml:space="preserve"> z papieru offsetowego 80g</w:t>
      </w:r>
      <w:r w:rsidR="00855073" w:rsidRPr="000B6B8B">
        <w:rPr>
          <w:rFonts w:ascii="Arial" w:hAnsi="Arial" w:cs="Arial"/>
          <w:sz w:val="24"/>
          <w:szCs w:val="24"/>
        </w:rPr>
        <w:t xml:space="preserve">, gładki, </w:t>
      </w:r>
      <w:r w:rsidR="005A4AF8" w:rsidRPr="000B6B8B">
        <w:rPr>
          <w:rFonts w:ascii="Arial" w:hAnsi="Arial" w:cs="Arial"/>
          <w:sz w:val="24"/>
          <w:szCs w:val="24"/>
        </w:rPr>
        <w:t>poddruk</w:t>
      </w:r>
      <w:r w:rsidR="00855073" w:rsidRPr="000B6B8B">
        <w:rPr>
          <w:rFonts w:ascii="Arial" w:hAnsi="Arial" w:cs="Arial"/>
          <w:sz w:val="24"/>
          <w:szCs w:val="24"/>
        </w:rPr>
        <w:t xml:space="preserve"> czarny, okładka w kolorze błękitnym </w:t>
      </w:r>
      <w:proofErr w:type="spellStart"/>
      <w:r w:rsidR="00855073" w:rsidRPr="000B6B8B">
        <w:rPr>
          <w:rFonts w:ascii="Arial" w:hAnsi="Arial" w:cs="Arial"/>
          <w:sz w:val="24"/>
          <w:szCs w:val="24"/>
        </w:rPr>
        <w:t>Pantone</w:t>
      </w:r>
      <w:proofErr w:type="spellEnd"/>
      <w:r w:rsidR="00855073" w:rsidRPr="000B6B8B">
        <w:rPr>
          <w:rFonts w:ascii="Arial" w:hAnsi="Arial" w:cs="Arial"/>
          <w:sz w:val="24"/>
          <w:szCs w:val="24"/>
        </w:rPr>
        <w:t xml:space="preserve"> 306,</w:t>
      </w:r>
      <w:r w:rsidR="005A4AF8" w:rsidRPr="000B6B8B">
        <w:rPr>
          <w:rFonts w:ascii="Arial" w:hAnsi="Arial" w:cs="Arial"/>
          <w:sz w:val="24"/>
          <w:szCs w:val="24"/>
        </w:rPr>
        <w:t xml:space="preserve"> z nadrukiem w kolorze białym </w:t>
      </w:r>
      <w:proofErr w:type="spellStart"/>
      <w:r w:rsidR="005A4AF8" w:rsidRPr="000B6B8B">
        <w:rPr>
          <w:rFonts w:ascii="Arial" w:hAnsi="Arial" w:cs="Arial"/>
          <w:sz w:val="24"/>
          <w:szCs w:val="24"/>
        </w:rPr>
        <w:t>Pantone</w:t>
      </w:r>
      <w:proofErr w:type="spellEnd"/>
      <w:r w:rsidR="005A4AF8" w:rsidRPr="000B6B8B">
        <w:rPr>
          <w:rFonts w:ascii="Arial" w:hAnsi="Arial" w:cs="Arial"/>
          <w:sz w:val="24"/>
          <w:szCs w:val="24"/>
        </w:rPr>
        <w:t xml:space="preserve"> 000</w:t>
      </w:r>
      <w:r w:rsidRPr="000B6B8B">
        <w:rPr>
          <w:rFonts w:ascii="Arial" w:hAnsi="Arial" w:cs="Arial"/>
          <w:sz w:val="24"/>
          <w:szCs w:val="24"/>
        </w:rPr>
        <w:t xml:space="preserve"> drukowane jednostronnie, podkładka tektura o gramaturze 300.</w:t>
      </w:r>
    </w:p>
    <w:p w:rsidR="00A63B26" w:rsidRPr="000B6B8B" w:rsidRDefault="00A63B26" w:rsidP="000B6B8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855073" w:rsidRPr="000B6B8B" w:rsidRDefault="00A63B26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b/>
          <w:sz w:val="24"/>
          <w:szCs w:val="24"/>
        </w:rPr>
        <w:t>Przedmiot</w:t>
      </w:r>
      <w:r w:rsidRPr="000B6B8B">
        <w:rPr>
          <w:rFonts w:ascii="Arial" w:hAnsi="Arial" w:cs="Arial"/>
          <w:sz w:val="24"/>
          <w:szCs w:val="24"/>
        </w:rPr>
        <w:t>:</w:t>
      </w:r>
      <w:r w:rsidR="00855073" w:rsidRPr="000B6B8B">
        <w:rPr>
          <w:rFonts w:ascii="Arial" w:hAnsi="Arial" w:cs="Arial"/>
          <w:sz w:val="24"/>
          <w:szCs w:val="24"/>
        </w:rPr>
        <w:t xml:space="preserve"> Notes/bloczek rozmiaru A6, kartki gładkie z poddrukiem grafiki w kolorze czarnym logo Politechniki Częstochowskie i stroną</w:t>
      </w:r>
      <w:r w:rsidR="00280C72" w:rsidRPr="000B6B8B">
        <w:rPr>
          <w:rFonts w:ascii="Arial" w:hAnsi="Arial" w:cs="Arial"/>
          <w:sz w:val="24"/>
          <w:szCs w:val="24"/>
        </w:rPr>
        <w:t xml:space="preserve"> www Uczelni</w:t>
      </w:r>
      <w:r w:rsidR="00855073" w:rsidRPr="000B6B8B">
        <w:rPr>
          <w:rFonts w:ascii="Arial" w:hAnsi="Arial" w:cs="Arial"/>
          <w:sz w:val="24"/>
          <w:szCs w:val="24"/>
        </w:rPr>
        <w:t>, klejone, 30 kartek w bloczku w okładce. Bloczki klejone są wzdłuż krótszej krawędzi, wklejon</w:t>
      </w:r>
      <w:r w:rsidR="00280C72" w:rsidRPr="000B6B8B">
        <w:rPr>
          <w:rFonts w:ascii="Arial" w:hAnsi="Arial" w:cs="Arial"/>
          <w:sz w:val="24"/>
          <w:szCs w:val="24"/>
        </w:rPr>
        <w:t>e</w:t>
      </w:r>
      <w:r w:rsidR="00855073" w:rsidRPr="000B6B8B">
        <w:rPr>
          <w:rFonts w:ascii="Arial" w:hAnsi="Arial" w:cs="Arial"/>
          <w:sz w:val="24"/>
          <w:szCs w:val="24"/>
        </w:rPr>
        <w:t xml:space="preserve"> w okładkę - wg projektu zamawiającego.</w:t>
      </w:r>
    </w:p>
    <w:p w:rsidR="00855073" w:rsidRPr="000B6B8B" w:rsidRDefault="00855073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t>Bloczek wykonany z papieru offsetowego 80g.</w:t>
      </w:r>
    </w:p>
    <w:p w:rsidR="00A63B26" w:rsidRPr="000B6B8B" w:rsidRDefault="00855073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t xml:space="preserve">Okładka w kolorze błękitnym </w:t>
      </w:r>
      <w:proofErr w:type="spellStart"/>
      <w:r w:rsidRPr="000B6B8B">
        <w:rPr>
          <w:rFonts w:ascii="Arial" w:hAnsi="Arial" w:cs="Arial"/>
          <w:sz w:val="24"/>
          <w:szCs w:val="24"/>
        </w:rPr>
        <w:t>Pantone</w:t>
      </w:r>
      <w:proofErr w:type="spellEnd"/>
      <w:r w:rsidRPr="000B6B8B">
        <w:rPr>
          <w:rFonts w:ascii="Arial" w:hAnsi="Arial" w:cs="Arial"/>
          <w:sz w:val="24"/>
          <w:szCs w:val="24"/>
        </w:rPr>
        <w:t xml:space="preserve"> 306, na okładce notesu </w:t>
      </w:r>
      <w:r w:rsidR="005A4AF8" w:rsidRPr="000B6B8B">
        <w:rPr>
          <w:rFonts w:ascii="Arial" w:hAnsi="Arial" w:cs="Arial"/>
          <w:sz w:val="24"/>
          <w:szCs w:val="24"/>
        </w:rPr>
        <w:t xml:space="preserve"> z przodu </w:t>
      </w:r>
      <w:r w:rsidRPr="000B6B8B">
        <w:rPr>
          <w:rFonts w:ascii="Arial" w:hAnsi="Arial" w:cs="Arial"/>
          <w:sz w:val="24"/>
          <w:szCs w:val="24"/>
        </w:rPr>
        <w:t xml:space="preserve">logo Politechniki </w:t>
      </w:r>
      <w:r w:rsidR="005A4AF8" w:rsidRPr="000B6B8B">
        <w:rPr>
          <w:rFonts w:ascii="Arial" w:hAnsi="Arial" w:cs="Arial"/>
          <w:sz w:val="24"/>
          <w:szCs w:val="24"/>
        </w:rPr>
        <w:t>Częstochowskiej,</w:t>
      </w:r>
      <w:r w:rsidRPr="000B6B8B">
        <w:rPr>
          <w:rFonts w:ascii="Arial" w:hAnsi="Arial" w:cs="Arial"/>
          <w:sz w:val="24"/>
          <w:szCs w:val="24"/>
        </w:rPr>
        <w:t xml:space="preserve"> </w:t>
      </w:r>
      <w:r w:rsidR="005A4AF8" w:rsidRPr="000B6B8B">
        <w:rPr>
          <w:rFonts w:ascii="Arial" w:hAnsi="Arial" w:cs="Arial"/>
          <w:sz w:val="24"/>
          <w:szCs w:val="24"/>
        </w:rPr>
        <w:t xml:space="preserve">z tyłu strona Uczelni </w:t>
      </w:r>
      <w:r w:rsidRPr="000B6B8B">
        <w:rPr>
          <w:rFonts w:ascii="Arial" w:hAnsi="Arial" w:cs="Arial"/>
          <w:sz w:val="24"/>
          <w:szCs w:val="24"/>
        </w:rPr>
        <w:t xml:space="preserve">w kolorze białym </w:t>
      </w:r>
      <w:proofErr w:type="spellStart"/>
      <w:r w:rsidRPr="000B6B8B">
        <w:rPr>
          <w:rFonts w:ascii="Arial" w:hAnsi="Arial" w:cs="Arial"/>
          <w:sz w:val="24"/>
          <w:szCs w:val="24"/>
        </w:rPr>
        <w:t>Pantone</w:t>
      </w:r>
      <w:proofErr w:type="spellEnd"/>
      <w:r w:rsidRPr="000B6B8B">
        <w:rPr>
          <w:rFonts w:ascii="Arial" w:hAnsi="Arial" w:cs="Arial"/>
          <w:sz w:val="24"/>
          <w:szCs w:val="24"/>
        </w:rPr>
        <w:t xml:space="preserve"> 000</w:t>
      </w:r>
      <w:r w:rsidR="005A4AF8" w:rsidRPr="000B6B8B">
        <w:rPr>
          <w:rFonts w:ascii="Arial" w:hAnsi="Arial" w:cs="Arial"/>
          <w:sz w:val="24"/>
          <w:szCs w:val="24"/>
        </w:rPr>
        <w:t xml:space="preserve">, </w:t>
      </w:r>
      <w:r w:rsidRPr="000B6B8B">
        <w:rPr>
          <w:rFonts w:ascii="Arial" w:hAnsi="Arial" w:cs="Arial"/>
          <w:sz w:val="24"/>
          <w:szCs w:val="24"/>
        </w:rPr>
        <w:t>drukowan</w:t>
      </w:r>
      <w:r w:rsidR="00280C72" w:rsidRPr="000B6B8B">
        <w:rPr>
          <w:rFonts w:ascii="Arial" w:hAnsi="Arial" w:cs="Arial"/>
          <w:sz w:val="24"/>
          <w:szCs w:val="24"/>
        </w:rPr>
        <w:t>a</w:t>
      </w:r>
      <w:r w:rsidRPr="000B6B8B">
        <w:rPr>
          <w:rFonts w:ascii="Arial" w:hAnsi="Arial" w:cs="Arial"/>
          <w:sz w:val="24"/>
          <w:szCs w:val="24"/>
        </w:rPr>
        <w:t xml:space="preserve"> jednostronnie, </w:t>
      </w:r>
      <w:r w:rsidR="005A4AF8" w:rsidRPr="000B6B8B">
        <w:rPr>
          <w:rFonts w:ascii="Arial" w:hAnsi="Arial" w:cs="Arial"/>
          <w:sz w:val="24"/>
          <w:szCs w:val="24"/>
        </w:rPr>
        <w:t>okładka</w:t>
      </w:r>
      <w:r w:rsidRPr="000B6B8B">
        <w:rPr>
          <w:rFonts w:ascii="Arial" w:hAnsi="Arial" w:cs="Arial"/>
          <w:sz w:val="24"/>
          <w:szCs w:val="24"/>
        </w:rPr>
        <w:t xml:space="preserve"> tektura o gramaturze 300.</w:t>
      </w:r>
      <w:r w:rsidR="005A4AF8" w:rsidRPr="000B6B8B">
        <w:rPr>
          <w:rFonts w:ascii="Arial" w:hAnsi="Arial" w:cs="Arial"/>
          <w:sz w:val="24"/>
          <w:szCs w:val="24"/>
        </w:rPr>
        <w:t xml:space="preserve"> Otwierana do góry</w:t>
      </w:r>
      <w:r w:rsidR="00A63B26" w:rsidRPr="000B6B8B">
        <w:rPr>
          <w:rFonts w:ascii="Arial" w:hAnsi="Arial" w:cs="Arial"/>
          <w:sz w:val="24"/>
          <w:szCs w:val="24"/>
        </w:rPr>
        <w:t>– wg projektu zamawiającego.</w:t>
      </w:r>
    </w:p>
    <w:p w:rsidR="00A63B26" w:rsidRPr="000B6B8B" w:rsidRDefault="00A63B26" w:rsidP="000B6B8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0B6B8B">
        <w:rPr>
          <w:rFonts w:ascii="Arial" w:hAnsi="Arial" w:cs="Arial"/>
          <w:sz w:val="24"/>
          <w:szCs w:val="24"/>
          <w:u w:val="single"/>
        </w:rPr>
        <w:t>Ilość 2.000 sztuk</w:t>
      </w:r>
    </w:p>
    <w:bookmarkEnd w:id="1"/>
    <w:p w:rsidR="00430DFD" w:rsidRPr="000B6B8B" w:rsidRDefault="00430DFD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t>Wymagania:</w:t>
      </w:r>
    </w:p>
    <w:p w:rsidR="00430DFD" w:rsidRPr="000B6B8B" w:rsidRDefault="00430DFD" w:rsidP="000B6B8B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t xml:space="preserve">ekspedycja: dostarczanie </w:t>
      </w:r>
      <w:r w:rsidR="00A35F0D">
        <w:rPr>
          <w:rFonts w:ascii="Arial" w:hAnsi="Arial" w:cs="Arial"/>
          <w:sz w:val="24"/>
          <w:szCs w:val="24"/>
        </w:rPr>
        <w:t>na koszt Wykonawcy</w:t>
      </w:r>
      <w:r w:rsidRPr="000B6B8B">
        <w:rPr>
          <w:rFonts w:ascii="Arial" w:hAnsi="Arial" w:cs="Arial"/>
          <w:sz w:val="24"/>
          <w:szCs w:val="24"/>
        </w:rPr>
        <w:t xml:space="preserve"> gotowego nakładu spakowanego w zabezpieczone paczki,</w:t>
      </w:r>
    </w:p>
    <w:p w:rsidR="00430DFD" w:rsidRPr="000B6B8B" w:rsidRDefault="00A35F0D" w:rsidP="000B6B8B">
      <w:pPr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867958">
        <w:rPr>
          <w:rFonts w:ascii="Arial" w:hAnsi="Arial" w:cs="Arial"/>
          <w:sz w:val="24"/>
          <w:szCs w:val="24"/>
        </w:rPr>
        <w:t xml:space="preserve">rzetelne i terminowe wykonanie </w:t>
      </w:r>
      <w:r>
        <w:rPr>
          <w:rFonts w:ascii="Arial" w:hAnsi="Arial" w:cs="Arial"/>
          <w:sz w:val="24"/>
          <w:szCs w:val="24"/>
        </w:rPr>
        <w:t>przedmiotu zamówienia zgodnie z wymaganiami Zamawiającego</w:t>
      </w:r>
      <w:r w:rsidRPr="00867958">
        <w:rPr>
          <w:rFonts w:ascii="Arial" w:hAnsi="Arial" w:cs="Arial"/>
          <w:sz w:val="24"/>
          <w:szCs w:val="24"/>
        </w:rPr>
        <w:t>.</w:t>
      </w:r>
      <w:bookmarkStart w:id="2" w:name="_GoBack"/>
      <w:bookmarkEnd w:id="2"/>
    </w:p>
    <w:p w:rsidR="00430DFD" w:rsidRPr="000B6B8B" w:rsidRDefault="00430DFD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lastRenderedPageBreak/>
        <w:t xml:space="preserve">Wykonawca jest zobowiązany przesłać 1 egz. próbny do akceptacji dla Zamawiającego w ciągu 5 dni roboczych od dnia podpisania umowy. </w:t>
      </w:r>
    </w:p>
    <w:p w:rsidR="00430DFD" w:rsidRPr="000B6B8B" w:rsidRDefault="00430DFD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t>Akceptacja bądź przekazanie uwag w ciągu 5 dni roboczych.</w:t>
      </w:r>
    </w:p>
    <w:p w:rsidR="00430DFD" w:rsidRPr="000B6B8B" w:rsidRDefault="00430DFD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t>W przypadku uwag Zamawiający odsyła egzemplarz a Wykonawca uwzględnia uwagi w terminie 5 dni roboczych od ich otrzymania.</w:t>
      </w:r>
    </w:p>
    <w:p w:rsidR="00430DFD" w:rsidRPr="000B6B8B" w:rsidRDefault="00430DFD" w:rsidP="000B6B8B">
      <w:pPr>
        <w:spacing w:line="360" w:lineRule="auto"/>
        <w:rPr>
          <w:rFonts w:ascii="Arial" w:hAnsi="Arial" w:cs="Arial"/>
          <w:sz w:val="24"/>
          <w:szCs w:val="24"/>
        </w:rPr>
      </w:pPr>
      <w:r w:rsidRPr="000B6B8B">
        <w:rPr>
          <w:rFonts w:ascii="Arial" w:hAnsi="Arial" w:cs="Arial"/>
          <w:sz w:val="24"/>
          <w:szCs w:val="24"/>
        </w:rPr>
        <w:t xml:space="preserve">Logo zgodnie z Księgą identyfikacji wizualnej Politechniki Częstochowskiej dostępnej na stronie internetowej  </w:t>
      </w:r>
    </w:p>
    <w:p w:rsidR="00A63B26" w:rsidRPr="000B6B8B" w:rsidRDefault="005F21D9" w:rsidP="000B6B8B">
      <w:pPr>
        <w:spacing w:line="360" w:lineRule="auto"/>
        <w:rPr>
          <w:rFonts w:ascii="Arial" w:hAnsi="Arial" w:cs="Arial"/>
          <w:sz w:val="24"/>
          <w:szCs w:val="24"/>
        </w:rPr>
      </w:pPr>
      <w:hyperlink r:id="rId7" w:history="1">
        <w:r w:rsidR="00430DFD" w:rsidRPr="000B6B8B">
          <w:rPr>
            <w:rStyle w:val="Hipercze"/>
            <w:rFonts w:ascii="Arial" w:hAnsi="Arial" w:cs="Arial"/>
            <w:sz w:val="24"/>
            <w:szCs w:val="24"/>
          </w:rPr>
          <w:t>https://pcz.pl/wspolpraca-promocja/promocja/identyfikacja-wizulana-politechniki-czestochowskiej</w:t>
        </w:r>
      </w:hyperlink>
    </w:p>
    <w:sectPr w:rsidR="00A63B26" w:rsidRPr="000B6B8B" w:rsidSect="00A974F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A76" w:rsidRDefault="00463A76" w:rsidP="00A974FA">
      <w:pPr>
        <w:spacing w:after="0" w:line="240" w:lineRule="auto"/>
      </w:pPr>
      <w:r>
        <w:separator/>
      </w:r>
    </w:p>
  </w:endnote>
  <w:endnote w:type="continuationSeparator" w:id="0">
    <w:p w:rsidR="00463A76" w:rsidRDefault="00463A76" w:rsidP="00A9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4FA" w:rsidRDefault="00A974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4FA" w:rsidRDefault="00A974FA" w:rsidP="00A974F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70C4D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974FA" w:rsidTr="005D27CD">
      <w:tc>
        <w:tcPr>
          <w:tcW w:w="0" w:type="auto"/>
          <w:shd w:val="clear" w:color="auto" w:fill="auto"/>
          <w:vAlign w:val="center"/>
        </w:tcPr>
        <w:p w:rsidR="00A974FA" w:rsidRPr="00B44D15" w:rsidRDefault="00A974FA" w:rsidP="00A974F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974FA" w:rsidRPr="00B7388A" w:rsidRDefault="00A974FA" w:rsidP="00A974F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974FA" w:rsidRPr="00AB1BF2" w:rsidRDefault="00A974FA" w:rsidP="00A974F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974FA" w:rsidRPr="0099535B" w:rsidRDefault="00A974FA" w:rsidP="00A974FA">
          <w:pPr>
            <w:pStyle w:val="Bezodstpw"/>
            <w:jc w:val="center"/>
            <w:rPr>
              <w:noProof/>
            </w:rPr>
          </w:pPr>
        </w:p>
      </w:tc>
    </w:tr>
  </w:tbl>
  <w:p w:rsidR="00A974FA" w:rsidRPr="008F758E" w:rsidRDefault="00A974FA" w:rsidP="00A974F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974FA" w:rsidRPr="008F758E" w:rsidRDefault="00A974FA" w:rsidP="00A974F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974FA" w:rsidRPr="00D57C24" w:rsidRDefault="00A974FA" w:rsidP="00A974F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974FA" w:rsidRPr="00B7388A" w:rsidRDefault="00A974FA" w:rsidP="00A974F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A974FA" w:rsidRDefault="00A974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4FA" w:rsidRDefault="00A974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A76" w:rsidRDefault="00463A76" w:rsidP="00A974FA">
      <w:pPr>
        <w:spacing w:after="0" w:line="240" w:lineRule="auto"/>
      </w:pPr>
      <w:r>
        <w:separator/>
      </w:r>
    </w:p>
  </w:footnote>
  <w:footnote w:type="continuationSeparator" w:id="0">
    <w:p w:rsidR="00463A76" w:rsidRDefault="00463A76" w:rsidP="00A9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4FA" w:rsidRDefault="00A974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4FA" w:rsidRPr="00A974FA" w:rsidRDefault="00A974FA" w:rsidP="00A974FA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A974FA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974F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CCA64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974FA" w:rsidRDefault="00A974FA" w:rsidP="00A974FA">
    <w:pPr>
      <w:pStyle w:val="Nagwek"/>
      <w:ind w:firstLine="70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4FA" w:rsidRDefault="00A974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427"/>
    <w:multiLevelType w:val="singleLevel"/>
    <w:tmpl w:val="FB04835C"/>
    <w:lvl w:ilvl="0">
      <w:start w:val="366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6A214B73"/>
    <w:multiLevelType w:val="hybridMultilevel"/>
    <w:tmpl w:val="567ADA52"/>
    <w:lvl w:ilvl="0" w:tplc="E4F894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77"/>
    <w:rsid w:val="000B6B8B"/>
    <w:rsid w:val="00160EA1"/>
    <w:rsid w:val="00280C72"/>
    <w:rsid w:val="00430DFD"/>
    <w:rsid w:val="00463A76"/>
    <w:rsid w:val="00555A01"/>
    <w:rsid w:val="005A4AF8"/>
    <w:rsid w:val="005F21D9"/>
    <w:rsid w:val="00655877"/>
    <w:rsid w:val="00855073"/>
    <w:rsid w:val="008A21A1"/>
    <w:rsid w:val="00A35F0D"/>
    <w:rsid w:val="00A63B26"/>
    <w:rsid w:val="00A974FA"/>
    <w:rsid w:val="00C05621"/>
    <w:rsid w:val="00C860E0"/>
    <w:rsid w:val="00E42D7E"/>
    <w:rsid w:val="00F5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9D4BE5"/>
  <w15:chartTrackingRefBased/>
  <w15:docId w15:val="{F364D0A2-7F42-4DBE-8B74-921821D3C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5587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5587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9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74FA"/>
  </w:style>
  <w:style w:type="paragraph" w:styleId="Stopka">
    <w:name w:val="footer"/>
    <w:basedOn w:val="Normalny"/>
    <w:link w:val="StopkaZnak"/>
    <w:uiPriority w:val="99"/>
    <w:unhideWhenUsed/>
    <w:rsid w:val="00A974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74FA"/>
  </w:style>
  <w:style w:type="paragraph" w:styleId="Bezodstpw">
    <w:name w:val="No Spacing"/>
    <w:uiPriority w:val="1"/>
    <w:qFormat/>
    <w:rsid w:val="00A974FA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pcz.pl/wspolpraca-promocja/promocja/identyfikacja-wizulana-politechniki-czestochowskiej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cp:lastPrinted>2022-06-03T08:21:00Z</cp:lastPrinted>
  <dcterms:created xsi:type="dcterms:W3CDTF">2022-06-03T08:21:00Z</dcterms:created>
  <dcterms:modified xsi:type="dcterms:W3CDTF">2022-06-03T08:21:00Z</dcterms:modified>
</cp:coreProperties>
</file>