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DC9B2" w14:textId="77777777" w:rsidR="00EB53F6" w:rsidRPr="009F6204" w:rsidRDefault="00EB53F6" w:rsidP="001D55E2">
      <w:pPr>
        <w:pStyle w:val="pkt"/>
        <w:ind w:left="0" w:firstLine="0"/>
        <w:rPr>
          <w:b/>
          <w:szCs w:val="24"/>
        </w:rPr>
      </w:pPr>
      <w:r w:rsidRPr="009F6204">
        <w:rPr>
          <w:b/>
          <w:szCs w:val="24"/>
        </w:rPr>
        <w:t>Akademia Górniczo - Hutnicza</w:t>
      </w:r>
    </w:p>
    <w:p w14:paraId="145F95B2" w14:textId="77777777" w:rsidR="00EB53F6" w:rsidRPr="009F6204" w:rsidRDefault="00EB53F6" w:rsidP="001D55E2">
      <w:pPr>
        <w:pStyle w:val="pkt"/>
        <w:ind w:left="0" w:firstLine="0"/>
        <w:rPr>
          <w:b/>
          <w:szCs w:val="24"/>
        </w:rPr>
      </w:pPr>
      <w:r w:rsidRPr="009F6204">
        <w:rPr>
          <w:b/>
          <w:szCs w:val="24"/>
        </w:rPr>
        <w:t>im. Stanisława Staszica w Krakowie</w:t>
      </w:r>
    </w:p>
    <w:p w14:paraId="31FE93F3" w14:textId="77777777" w:rsidR="001D55E2" w:rsidRPr="009F6204" w:rsidRDefault="00EB53F6" w:rsidP="001D55E2">
      <w:pPr>
        <w:pStyle w:val="pkt"/>
        <w:ind w:left="0" w:firstLine="0"/>
        <w:rPr>
          <w:b/>
          <w:szCs w:val="24"/>
        </w:rPr>
      </w:pPr>
      <w:r w:rsidRPr="009F6204">
        <w:rPr>
          <w:b/>
          <w:szCs w:val="24"/>
        </w:rPr>
        <w:t>Dział Zamówień Publicznych</w:t>
      </w:r>
    </w:p>
    <w:p w14:paraId="0E7E934B" w14:textId="77777777" w:rsidR="001D55E2" w:rsidRPr="009F6204" w:rsidRDefault="00EB53F6" w:rsidP="001D55E2">
      <w:pPr>
        <w:pStyle w:val="pkt"/>
        <w:ind w:left="0" w:firstLine="0"/>
        <w:rPr>
          <w:bCs/>
          <w:szCs w:val="24"/>
        </w:rPr>
      </w:pPr>
      <w:r w:rsidRPr="009F6204">
        <w:rPr>
          <w:bCs/>
          <w:szCs w:val="24"/>
        </w:rPr>
        <w:t>Al. Mickiewicza</w:t>
      </w:r>
      <w:r w:rsidR="001D55E2" w:rsidRPr="009F6204">
        <w:rPr>
          <w:bCs/>
          <w:szCs w:val="24"/>
        </w:rPr>
        <w:t xml:space="preserve"> </w:t>
      </w:r>
      <w:r w:rsidRPr="009F6204">
        <w:rPr>
          <w:bCs/>
          <w:szCs w:val="24"/>
        </w:rPr>
        <w:t>30</w:t>
      </w:r>
      <w:r w:rsidR="001D55E2" w:rsidRPr="009F6204">
        <w:rPr>
          <w:bCs/>
          <w:szCs w:val="24"/>
        </w:rPr>
        <w:t xml:space="preserve"> </w:t>
      </w:r>
    </w:p>
    <w:p w14:paraId="28E558B3" w14:textId="77777777" w:rsidR="001D55E2" w:rsidRPr="009F6204" w:rsidRDefault="00EB53F6" w:rsidP="001D55E2">
      <w:pPr>
        <w:pStyle w:val="pkt"/>
        <w:ind w:left="0" w:firstLine="0"/>
        <w:rPr>
          <w:b/>
          <w:szCs w:val="24"/>
        </w:rPr>
      </w:pPr>
      <w:r w:rsidRPr="009F6204">
        <w:rPr>
          <w:bCs/>
          <w:szCs w:val="24"/>
        </w:rPr>
        <w:t>30-059</w:t>
      </w:r>
      <w:r w:rsidR="001D55E2" w:rsidRPr="009F6204">
        <w:rPr>
          <w:bCs/>
          <w:szCs w:val="24"/>
        </w:rPr>
        <w:t xml:space="preserve"> </w:t>
      </w:r>
      <w:r w:rsidRPr="009F6204">
        <w:rPr>
          <w:bCs/>
          <w:szCs w:val="24"/>
        </w:rPr>
        <w:t>Kraków</w:t>
      </w:r>
    </w:p>
    <w:p w14:paraId="01888434" w14:textId="77777777" w:rsidR="001D55E2" w:rsidRPr="009F6204" w:rsidRDefault="001D55E2" w:rsidP="001D55E2">
      <w:pPr>
        <w:pStyle w:val="pkt"/>
        <w:rPr>
          <w:szCs w:val="24"/>
        </w:rPr>
      </w:pPr>
    </w:p>
    <w:p w14:paraId="6D4462B4" w14:textId="77777777" w:rsidR="001D55E2" w:rsidRPr="009F6204" w:rsidRDefault="001D55E2" w:rsidP="001D55E2">
      <w:pPr>
        <w:pStyle w:val="pkt"/>
        <w:rPr>
          <w:szCs w:val="24"/>
        </w:rPr>
      </w:pPr>
    </w:p>
    <w:p w14:paraId="738B8CD9" w14:textId="77777777" w:rsidR="001D55E2" w:rsidRPr="009F6204" w:rsidRDefault="001D55E2" w:rsidP="001D55E2">
      <w:pPr>
        <w:pStyle w:val="pkt"/>
        <w:rPr>
          <w:szCs w:val="24"/>
        </w:rPr>
      </w:pPr>
    </w:p>
    <w:p w14:paraId="4BA75725" w14:textId="52600D20" w:rsidR="001D55E2" w:rsidRPr="009F6204" w:rsidRDefault="001D55E2" w:rsidP="001D55E2">
      <w:pPr>
        <w:pStyle w:val="pkt"/>
        <w:tabs>
          <w:tab w:val="right" w:pos="9214"/>
        </w:tabs>
        <w:spacing w:after="840"/>
        <w:ind w:left="0" w:firstLine="0"/>
        <w:rPr>
          <w:szCs w:val="24"/>
        </w:rPr>
      </w:pPr>
      <w:r w:rsidRPr="009F6204">
        <w:rPr>
          <w:bCs/>
          <w:szCs w:val="24"/>
        </w:rPr>
        <w:t>Znak sprawy:</w:t>
      </w:r>
      <w:r w:rsidRPr="009F6204">
        <w:rPr>
          <w:b/>
          <w:szCs w:val="24"/>
        </w:rPr>
        <w:t xml:space="preserve"> </w:t>
      </w:r>
      <w:r w:rsidR="00EB53F6" w:rsidRPr="009F6204">
        <w:rPr>
          <w:b/>
          <w:szCs w:val="24"/>
        </w:rPr>
        <w:t>KC-zp.272-</w:t>
      </w:r>
      <w:r w:rsidR="008E776D" w:rsidRPr="009F6204">
        <w:rPr>
          <w:b/>
          <w:szCs w:val="24"/>
        </w:rPr>
        <w:t>1</w:t>
      </w:r>
      <w:r w:rsidR="003553D1">
        <w:rPr>
          <w:b/>
          <w:szCs w:val="24"/>
        </w:rPr>
        <w:t>81</w:t>
      </w:r>
      <w:r w:rsidR="00EB53F6" w:rsidRPr="009F6204">
        <w:rPr>
          <w:b/>
          <w:szCs w:val="24"/>
        </w:rPr>
        <w:t>/22</w:t>
      </w:r>
      <w:r w:rsidRPr="009F6204">
        <w:rPr>
          <w:szCs w:val="24"/>
        </w:rPr>
        <w:tab/>
      </w:r>
      <w:r w:rsidR="00EB53F6" w:rsidRPr="009F6204">
        <w:rPr>
          <w:szCs w:val="24"/>
        </w:rPr>
        <w:t>Kraków</w:t>
      </w:r>
      <w:r w:rsidRPr="009F6204">
        <w:rPr>
          <w:szCs w:val="24"/>
        </w:rPr>
        <w:t xml:space="preserve">, </w:t>
      </w:r>
      <w:r w:rsidR="00EB53F6" w:rsidRPr="009F6204">
        <w:rPr>
          <w:szCs w:val="24"/>
        </w:rPr>
        <w:t>2022-0</w:t>
      </w:r>
      <w:r w:rsidR="003553D1">
        <w:rPr>
          <w:szCs w:val="24"/>
        </w:rPr>
        <w:t>4-05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9F6204" w14:paraId="3599380D"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DC6F916" w14:textId="77777777" w:rsidR="001D55E2" w:rsidRPr="009F6204" w:rsidRDefault="001D55E2" w:rsidP="00CC2FF4">
            <w:pPr>
              <w:pStyle w:val="Tytu"/>
              <w:rPr>
                <w:rFonts w:cs="Times New Roman"/>
                <w:szCs w:val="24"/>
              </w:rPr>
            </w:pPr>
            <w:r w:rsidRPr="009F6204">
              <w:rPr>
                <w:rFonts w:cs="Times New Roman"/>
                <w:szCs w:val="24"/>
              </w:rPr>
              <w:t>SPECYFIKACJA WARUNKÓW ZAMÓWIENIA</w:t>
            </w:r>
          </w:p>
          <w:p w14:paraId="054EA83F" w14:textId="77777777" w:rsidR="001D55E2" w:rsidRPr="009F6204" w:rsidRDefault="001D55E2" w:rsidP="00CC2FF4">
            <w:pPr>
              <w:keepNext/>
              <w:suppressAutoHyphens/>
              <w:spacing w:after="240"/>
              <w:jc w:val="center"/>
              <w:outlineLvl w:val="1"/>
              <w:rPr>
                <w:b/>
                <w:lang w:eastAsia="ar-SA"/>
              </w:rPr>
            </w:pPr>
            <w:r w:rsidRPr="009F6204">
              <w:rPr>
                <w:sz w:val="32"/>
                <w:lang w:eastAsia="ar-SA"/>
              </w:rPr>
              <w:t>zwana dalej</w:t>
            </w:r>
            <w:r w:rsidRPr="009F6204">
              <w:rPr>
                <w:b/>
                <w:sz w:val="32"/>
                <w:lang w:eastAsia="ar-SA"/>
              </w:rPr>
              <w:t xml:space="preserve"> (SWZ)</w:t>
            </w:r>
          </w:p>
        </w:tc>
      </w:tr>
    </w:tbl>
    <w:p w14:paraId="05374F83" w14:textId="77777777" w:rsidR="007A7487" w:rsidRDefault="007A7487" w:rsidP="001D55E2">
      <w:pPr>
        <w:spacing w:before="600"/>
        <w:jc w:val="center"/>
        <w:rPr>
          <w:b/>
          <w:sz w:val="32"/>
        </w:rPr>
      </w:pPr>
      <w:bookmarkStart w:id="0" w:name="_Hlk100053402"/>
    </w:p>
    <w:p w14:paraId="52082948" w14:textId="442CE9C0" w:rsidR="001D55E2" w:rsidRPr="009F6204" w:rsidRDefault="007A7487" w:rsidP="007A7487">
      <w:pPr>
        <w:spacing w:before="600"/>
        <w:jc w:val="center"/>
        <w:rPr>
          <w:b/>
          <w:sz w:val="32"/>
        </w:rPr>
      </w:pPr>
      <w:r>
        <w:rPr>
          <w:b/>
          <w:sz w:val="32"/>
        </w:rPr>
        <w:t xml:space="preserve">na </w:t>
      </w:r>
      <w:r w:rsidR="00EB53F6" w:rsidRPr="009F6204">
        <w:rPr>
          <w:b/>
          <w:sz w:val="32"/>
        </w:rPr>
        <w:t>dostaw</w:t>
      </w:r>
      <w:r>
        <w:rPr>
          <w:b/>
          <w:sz w:val="32"/>
        </w:rPr>
        <w:t>ę</w:t>
      </w:r>
      <w:r w:rsidR="00EB53F6" w:rsidRPr="009F6204">
        <w:rPr>
          <w:b/>
          <w:sz w:val="32"/>
        </w:rPr>
        <w:t xml:space="preserve"> </w:t>
      </w:r>
      <w:r w:rsidR="003553D1">
        <w:rPr>
          <w:b/>
          <w:sz w:val="32"/>
        </w:rPr>
        <w:t xml:space="preserve">pieca laboratoryjnego do spalania próbek paliw stałych  </w:t>
      </w:r>
      <w:r w:rsidR="00EB53F6" w:rsidRPr="009F6204">
        <w:rPr>
          <w:b/>
          <w:sz w:val="32"/>
        </w:rPr>
        <w:t xml:space="preserve"> dla </w:t>
      </w:r>
      <w:proofErr w:type="spellStart"/>
      <w:r w:rsidR="008E776D" w:rsidRPr="009F6204">
        <w:rPr>
          <w:b/>
          <w:sz w:val="32"/>
        </w:rPr>
        <w:t>WE</w:t>
      </w:r>
      <w:r w:rsidR="003553D1">
        <w:rPr>
          <w:b/>
          <w:sz w:val="32"/>
        </w:rPr>
        <w:t>iP</w:t>
      </w:r>
      <w:proofErr w:type="spellEnd"/>
      <w:r w:rsidR="00EB53F6" w:rsidRPr="009F6204">
        <w:rPr>
          <w:b/>
          <w:sz w:val="32"/>
        </w:rPr>
        <w:t xml:space="preserve"> - Kc-zp.272-</w:t>
      </w:r>
      <w:r w:rsidR="003553D1">
        <w:rPr>
          <w:b/>
          <w:sz w:val="32"/>
        </w:rPr>
        <w:t>181</w:t>
      </w:r>
      <w:r w:rsidR="00EB53F6" w:rsidRPr="009F6204">
        <w:rPr>
          <w:b/>
          <w:sz w:val="32"/>
        </w:rPr>
        <w:t>/22</w:t>
      </w:r>
    </w:p>
    <w:bookmarkEnd w:id="0"/>
    <w:p w14:paraId="1E2491D7" w14:textId="77777777" w:rsidR="001D55E2" w:rsidRPr="009F6204" w:rsidRDefault="001D55E2" w:rsidP="001D55E2">
      <w:pPr>
        <w:jc w:val="center"/>
        <w:rPr>
          <w:b/>
        </w:rPr>
      </w:pPr>
    </w:p>
    <w:p w14:paraId="7BFBA10B" w14:textId="77777777" w:rsidR="001D55E2" w:rsidRPr="009F6204" w:rsidRDefault="001D55E2" w:rsidP="001D55E2">
      <w:pPr>
        <w:jc w:val="center"/>
        <w:rPr>
          <w:b/>
        </w:rPr>
      </w:pPr>
    </w:p>
    <w:p w14:paraId="7F5E2F2F" w14:textId="77777777" w:rsidR="001D55E2" w:rsidRPr="009F6204" w:rsidRDefault="001D55E2" w:rsidP="001D55E2">
      <w:pPr>
        <w:jc w:val="center"/>
        <w:rPr>
          <w:b/>
        </w:rPr>
      </w:pPr>
    </w:p>
    <w:p w14:paraId="5B451895" w14:textId="77777777" w:rsidR="001D55E2" w:rsidRPr="009F6204" w:rsidRDefault="001D55E2" w:rsidP="001D55E2">
      <w:pPr>
        <w:jc w:val="center"/>
        <w:rPr>
          <w:b/>
        </w:rPr>
      </w:pPr>
    </w:p>
    <w:p w14:paraId="04CCE55F" w14:textId="77777777" w:rsidR="001D55E2" w:rsidRPr="009F6204" w:rsidRDefault="001D55E2" w:rsidP="001D55E2">
      <w:pPr>
        <w:jc w:val="both"/>
      </w:pPr>
      <w:r w:rsidRPr="009F6204">
        <w:t xml:space="preserve">Postępowanie o udzielenie zamówienia prowadzone jest na podstawie ustawy z dnia 11 września 2019 r. Prawo zamówień publicznych </w:t>
      </w:r>
      <w:r w:rsidR="00EB53F6" w:rsidRPr="009F6204">
        <w:t>(</w:t>
      </w:r>
      <w:proofErr w:type="spellStart"/>
      <w:r w:rsidR="00EB53F6" w:rsidRPr="009F6204">
        <w:t>t.j</w:t>
      </w:r>
      <w:proofErr w:type="spellEnd"/>
      <w:r w:rsidR="00EB53F6" w:rsidRPr="009F6204">
        <w:t>. Dz.U. z 2021r. poz. 1129)</w:t>
      </w:r>
      <w:r w:rsidRPr="009F6204">
        <w:t xml:space="preserve">,, zwanej dalej ”ustawą </w:t>
      </w:r>
      <w:proofErr w:type="spellStart"/>
      <w:r w:rsidRPr="009F6204">
        <w:t>Pzp</w:t>
      </w:r>
      <w:proofErr w:type="spellEnd"/>
      <w:r w:rsidRPr="009F6204">
        <w:t xml:space="preserve">”. Wartość szacunkowa </w:t>
      </w:r>
      <w:r w:rsidR="00943AE5" w:rsidRPr="009F6204">
        <w:t xml:space="preserve">zamówienia jest równa lub wyższa od progów unijnych określonych na podstawie art. 3 ustawy </w:t>
      </w:r>
      <w:proofErr w:type="spellStart"/>
      <w:r w:rsidR="00943AE5" w:rsidRPr="009F6204">
        <w:t>Pzp</w:t>
      </w:r>
      <w:proofErr w:type="spellEnd"/>
      <w:r w:rsidRPr="009F6204">
        <w:t>.</w:t>
      </w:r>
    </w:p>
    <w:p w14:paraId="43882DCD" w14:textId="77777777" w:rsidR="001D55E2" w:rsidRPr="009F6204" w:rsidRDefault="001D55E2" w:rsidP="001D55E2">
      <w:pPr>
        <w:jc w:val="both"/>
      </w:pPr>
    </w:p>
    <w:p w14:paraId="5A51E577" w14:textId="77777777" w:rsidR="001D55E2" w:rsidRPr="009F6204" w:rsidRDefault="001D55E2" w:rsidP="001D55E2">
      <w:pPr>
        <w:jc w:val="both"/>
      </w:pPr>
    </w:p>
    <w:p w14:paraId="12DCF7D3" w14:textId="77777777" w:rsidR="001D55E2" w:rsidRPr="009F6204" w:rsidRDefault="001D55E2" w:rsidP="001D55E2">
      <w:pPr>
        <w:jc w:val="both"/>
      </w:pPr>
    </w:p>
    <w:p w14:paraId="421C1B37" w14:textId="77777777" w:rsidR="001D55E2" w:rsidRPr="009F6204" w:rsidRDefault="001D55E2" w:rsidP="001D55E2">
      <w:pPr>
        <w:jc w:val="both"/>
      </w:pPr>
    </w:p>
    <w:p w14:paraId="4B4CE459" w14:textId="77777777" w:rsidR="001D55E2" w:rsidRPr="009F6204" w:rsidRDefault="001D55E2" w:rsidP="001D55E2">
      <w:pPr>
        <w:jc w:val="both"/>
      </w:pPr>
    </w:p>
    <w:p w14:paraId="5FE0FC3A" w14:textId="7072C44D" w:rsidR="001D55E2" w:rsidRDefault="001D55E2" w:rsidP="001D55E2">
      <w:pPr>
        <w:jc w:val="both"/>
      </w:pPr>
    </w:p>
    <w:p w14:paraId="7DE1A299" w14:textId="77777777" w:rsidR="009F6204" w:rsidRPr="009F6204" w:rsidRDefault="009F6204" w:rsidP="001D55E2">
      <w:pPr>
        <w:jc w:val="both"/>
      </w:pPr>
    </w:p>
    <w:p w14:paraId="2C1F6BE3" w14:textId="77777777" w:rsidR="00E63E9C" w:rsidRPr="009F6204" w:rsidRDefault="00E63E9C" w:rsidP="00E63E9C">
      <w:pPr>
        <w:pStyle w:val="Nagwek1"/>
        <w:numPr>
          <w:ilvl w:val="0"/>
          <w:numId w:val="0"/>
        </w:numPr>
        <w:ind w:left="431"/>
      </w:pPr>
      <w:bookmarkStart w:id="1" w:name="_Toc258314242"/>
    </w:p>
    <w:p w14:paraId="17AC99D4" w14:textId="77777777" w:rsidR="00E63E9C" w:rsidRPr="009F6204" w:rsidRDefault="00E63E9C" w:rsidP="00E63E9C">
      <w:pPr>
        <w:pStyle w:val="Nagwek1"/>
        <w:numPr>
          <w:ilvl w:val="0"/>
          <w:numId w:val="0"/>
        </w:numPr>
        <w:ind w:left="431"/>
      </w:pPr>
    </w:p>
    <w:p w14:paraId="3DD874B9" w14:textId="77777777" w:rsidR="00E63E9C" w:rsidRPr="009F6204" w:rsidRDefault="00E63E9C" w:rsidP="00E63E9C">
      <w:pPr>
        <w:pStyle w:val="Nagwek1"/>
        <w:numPr>
          <w:ilvl w:val="0"/>
          <w:numId w:val="0"/>
        </w:numPr>
        <w:ind w:left="431"/>
      </w:pPr>
    </w:p>
    <w:p w14:paraId="666BE215" w14:textId="77777777" w:rsidR="00E63E9C" w:rsidRPr="009F6204" w:rsidRDefault="00E63E9C" w:rsidP="00E63E9C">
      <w:pPr>
        <w:pStyle w:val="Nagwek1"/>
        <w:numPr>
          <w:ilvl w:val="0"/>
          <w:numId w:val="0"/>
        </w:numPr>
        <w:ind w:left="431"/>
      </w:pPr>
    </w:p>
    <w:p w14:paraId="014240A5" w14:textId="77777777" w:rsidR="00E63E9C" w:rsidRPr="009F6204" w:rsidRDefault="00E63E9C" w:rsidP="00E63E9C">
      <w:pPr>
        <w:pStyle w:val="Nagwek1"/>
        <w:numPr>
          <w:ilvl w:val="0"/>
          <w:numId w:val="0"/>
        </w:numPr>
        <w:ind w:left="431"/>
      </w:pPr>
    </w:p>
    <w:p w14:paraId="2C7DEFAA" w14:textId="77777777" w:rsidR="00E63E9C" w:rsidRPr="009F6204" w:rsidRDefault="00E63E9C" w:rsidP="00E63E9C">
      <w:pPr>
        <w:pStyle w:val="Nagwek1"/>
        <w:numPr>
          <w:ilvl w:val="0"/>
          <w:numId w:val="0"/>
        </w:numPr>
        <w:ind w:left="431"/>
      </w:pPr>
    </w:p>
    <w:p w14:paraId="621468FC" w14:textId="21E4CDA3" w:rsidR="00E63E9C" w:rsidRPr="009F6204" w:rsidRDefault="00E63E9C" w:rsidP="00E63E9C">
      <w:pPr>
        <w:pStyle w:val="Nagwek1"/>
        <w:numPr>
          <w:ilvl w:val="0"/>
          <w:numId w:val="0"/>
        </w:numPr>
        <w:ind w:left="431"/>
      </w:pPr>
    </w:p>
    <w:p w14:paraId="5A071C9B" w14:textId="77777777" w:rsidR="00C83AE9" w:rsidRPr="009F6204" w:rsidRDefault="00C83AE9" w:rsidP="00C83AE9">
      <w:pPr>
        <w:pStyle w:val="Nagwek1"/>
        <w:rPr>
          <w:kern w:val="3"/>
          <w:lang w:val="pl-PL" w:eastAsia="pl-PL"/>
        </w:rPr>
      </w:pPr>
      <w:r w:rsidRPr="009F6204">
        <w:rPr>
          <w:kern w:val="3"/>
          <w:lang w:val="pl-PL" w:eastAsia="pl-PL"/>
        </w:rPr>
        <w:t>Nazwa oraz adres Zamawiającego</w:t>
      </w:r>
    </w:p>
    <w:p w14:paraId="5DE13FEC" w14:textId="77777777" w:rsidR="00C83AE9" w:rsidRPr="009F6204" w:rsidRDefault="00C83AE9" w:rsidP="00C83AE9">
      <w:pPr>
        <w:suppressAutoHyphens/>
        <w:autoSpaceDN w:val="0"/>
        <w:spacing w:line="276" w:lineRule="auto"/>
        <w:ind w:left="360"/>
        <w:textAlignment w:val="baseline"/>
      </w:pPr>
      <w:r w:rsidRPr="009F6204">
        <w:t xml:space="preserve"> Akademia Górniczo - Hutnicza im. Stanisława Staszica w Krakowie,</w:t>
      </w:r>
    </w:p>
    <w:p w14:paraId="255E23DE" w14:textId="77777777" w:rsidR="00C83AE9" w:rsidRPr="009F6204" w:rsidRDefault="00C83AE9" w:rsidP="00C83AE9">
      <w:pPr>
        <w:suppressAutoHyphens/>
        <w:autoSpaceDN w:val="0"/>
        <w:spacing w:line="276" w:lineRule="auto"/>
        <w:ind w:left="360"/>
        <w:textAlignment w:val="baseline"/>
      </w:pPr>
      <w:r w:rsidRPr="009F6204">
        <w:t xml:space="preserve"> al. Mickiewicza 30 </w:t>
      </w:r>
    </w:p>
    <w:p w14:paraId="2792BB0A" w14:textId="77777777" w:rsidR="00C83AE9" w:rsidRPr="009F6204" w:rsidRDefault="00C83AE9" w:rsidP="00C83AE9">
      <w:pPr>
        <w:suppressAutoHyphens/>
        <w:autoSpaceDN w:val="0"/>
        <w:spacing w:line="276" w:lineRule="auto"/>
        <w:ind w:left="360"/>
        <w:textAlignment w:val="baseline"/>
      </w:pPr>
      <w:r w:rsidRPr="009F6204">
        <w:t xml:space="preserve"> 30-059 Kraków</w:t>
      </w:r>
    </w:p>
    <w:p w14:paraId="431E3BBC" w14:textId="77777777" w:rsidR="00C83AE9" w:rsidRPr="009F6204" w:rsidRDefault="00C83AE9" w:rsidP="00C83AE9">
      <w:pPr>
        <w:suppressAutoHyphens/>
        <w:autoSpaceDN w:val="0"/>
        <w:spacing w:line="276" w:lineRule="auto"/>
        <w:ind w:left="360"/>
        <w:textAlignment w:val="baseline"/>
      </w:pPr>
      <w:r w:rsidRPr="009F6204">
        <w:t xml:space="preserve"> Tel.: 0-12 617-35-95</w:t>
      </w:r>
    </w:p>
    <w:p w14:paraId="79E6719C" w14:textId="77777777" w:rsidR="00C83AE9" w:rsidRPr="009F6204" w:rsidRDefault="00C83AE9" w:rsidP="00C83AE9">
      <w:pPr>
        <w:suppressAutoHyphens/>
        <w:autoSpaceDN w:val="0"/>
        <w:spacing w:line="276" w:lineRule="auto"/>
        <w:ind w:left="360"/>
        <w:textAlignment w:val="baseline"/>
      </w:pPr>
      <w:r w:rsidRPr="009F6204">
        <w:t xml:space="preserve"> Adres poczty elektronicznej: </w:t>
      </w:r>
      <w:r w:rsidRPr="009F6204">
        <w:rPr>
          <w:color w:val="0000FF"/>
        </w:rPr>
        <w:t>dzp@agh.edu.pl</w:t>
      </w:r>
    </w:p>
    <w:p w14:paraId="18A17778" w14:textId="77777777" w:rsidR="00C83AE9" w:rsidRPr="009F6204" w:rsidRDefault="00C83AE9" w:rsidP="00C83AE9">
      <w:pPr>
        <w:suppressAutoHyphens/>
        <w:autoSpaceDN w:val="0"/>
        <w:spacing w:line="276" w:lineRule="auto"/>
        <w:ind w:left="426"/>
        <w:jc w:val="both"/>
        <w:textAlignment w:val="baseline"/>
      </w:pPr>
      <w:r w:rsidRPr="009F6204">
        <w:t xml:space="preserve">Adres strony internetowej prowadzonego postępowania oraz strony, </w:t>
      </w:r>
      <w:bookmarkStart w:id="2" w:name="_Hlk61223206"/>
      <w:r w:rsidRPr="009F6204">
        <w:t xml:space="preserve">na której udostępniane będą zmiany i wyjaśnienia treści SWZ oraz inne dokumenty zamówienia bezpośrednio związane z postępowaniem: </w:t>
      </w:r>
      <w:bookmarkEnd w:id="2"/>
      <w:r w:rsidRPr="009F6204">
        <w:fldChar w:fldCharType="begin"/>
      </w:r>
      <w:r w:rsidRPr="009F6204">
        <w:instrText xml:space="preserve"> HYPERLINK  "http://www.dzp.agh.edu.pl" </w:instrText>
      </w:r>
      <w:r w:rsidRPr="009F6204">
        <w:fldChar w:fldCharType="separate"/>
      </w:r>
      <w:r w:rsidRPr="009F6204">
        <w:rPr>
          <w:color w:val="0563C1"/>
          <w:u w:val="single"/>
        </w:rPr>
        <w:t>www.dzp.agh.edu.pl</w:t>
      </w:r>
      <w:r w:rsidRPr="009F6204">
        <w:rPr>
          <w:color w:val="0563C1"/>
          <w:u w:val="single"/>
        </w:rPr>
        <w:fldChar w:fldCharType="end"/>
      </w:r>
      <w:r w:rsidRPr="009F6204">
        <w:t>.</w:t>
      </w:r>
    </w:p>
    <w:p w14:paraId="0570EB92" w14:textId="77777777" w:rsidR="00C83AE9" w:rsidRPr="009F6204" w:rsidRDefault="00C83AE9" w:rsidP="00C83AE9">
      <w:pPr>
        <w:suppressAutoHyphens/>
        <w:autoSpaceDN w:val="0"/>
        <w:spacing w:after="120" w:line="276" w:lineRule="auto"/>
        <w:ind w:left="426"/>
        <w:jc w:val="both"/>
        <w:textAlignment w:val="baseline"/>
      </w:pPr>
      <w:r w:rsidRPr="009F6204">
        <w:t xml:space="preserve">Jednostka prowadząca sprawę: </w:t>
      </w:r>
    </w:p>
    <w:p w14:paraId="580A03A0" w14:textId="77777777" w:rsidR="00C83AE9" w:rsidRPr="009F6204" w:rsidRDefault="00C83AE9" w:rsidP="00C83AE9">
      <w:pPr>
        <w:suppressAutoHyphens/>
        <w:autoSpaceDN w:val="0"/>
        <w:spacing w:after="120" w:line="276" w:lineRule="auto"/>
        <w:ind w:left="426"/>
        <w:jc w:val="both"/>
        <w:textAlignment w:val="baseline"/>
      </w:pPr>
      <w:r w:rsidRPr="009F6204">
        <w:t xml:space="preserve">Dział zamówień publicznych, al. Mickiewicza 30, 30-059 Kraków, pawilon C-2, pok. 117, pracuje od poniedziałku do piątku w godzinach od 7:30 do 15:30, z wyłączeniem dni ustawowo wolnych od pracy. </w:t>
      </w:r>
    </w:p>
    <w:p w14:paraId="1339E4D3"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3" w:name="_Toc258314243"/>
      <w:r w:rsidRPr="009F6204">
        <w:rPr>
          <w:b/>
          <w:bCs/>
          <w:caps/>
          <w:kern w:val="3"/>
        </w:rPr>
        <w:t>Tryb udzielenia zamówienia</w:t>
      </w:r>
      <w:bookmarkEnd w:id="3"/>
    </w:p>
    <w:p w14:paraId="2F0C2202" w14:textId="77777777" w:rsidR="00C83AE9" w:rsidRPr="009F6204" w:rsidRDefault="00C83AE9" w:rsidP="00C83AE9">
      <w:pPr>
        <w:suppressAutoHyphens/>
        <w:autoSpaceDN w:val="0"/>
        <w:spacing w:after="120"/>
        <w:ind w:left="426" w:firstLine="5"/>
        <w:jc w:val="both"/>
        <w:textAlignment w:val="baseline"/>
      </w:pPr>
      <w:r w:rsidRPr="009F6204">
        <w:t xml:space="preserve">Postępowanie o udzielenie zamówienia prowadzone jest w trybie </w:t>
      </w:r>
      <w:r w:rsidRPr="009F6204">
        <w:rPr>
          <w:b/>
        </w:rPr>
        <w:t>przetargu niegraniczonego.</w:t>
      </w:r>
    </w:p>
    <w:p w14:paraId="7F8178C5"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4" w:name="_Toc258314244"/>
      <w:r w:rsidRPr="009F6204">
        <w:rPr>
          <w:b/>
          <w:bCs/>
          <w:caps/>
          <w:kern w:val="3"/>
        </w:rPr>
        <w:t>informacje ogólne</w:t>
      </w:r>
    </w:p>
    <w:p w14:paraId="250319C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Komunikacja w postępowaniu</w:t>
      </w:r>
    </w:p>
    <w:p w14:paraId="0301873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niniejszym postępowaniu komunikacja między Zamawiającym a Wykonawcami odbywa się przy użyciu środków komunikacji elektronicznej, za pośrednictwem platformy on-line działającej pod adresem </w:t>
      </w:r>
      <w:r w:rsidRPr="009F6204">
        <w:rPr>
          <w:bCs/>
          <w:iCs/>
          <w:color w:val="0000FF"/>
          <w:u w:val="single"/>
        </w:rPr>
        <w:t>https://e-propublico.pl</w:t>
      </w:r>
      <w:r w:rsidRPr="009F6204">
        <w:rPr>
          <w:bCs/>
          <w:iCs/>
          <w:color w:val="000000"/>
        </w:rPr>
        <w:t xml:space="preserve"> (dalej jako: ”Platforma”).</w:t>
      </w:r>
      <w:bookmarkStart w:id="5" w:name="_Hlk63064567"/>
      <w:r w:rsidRPr="009F6204">
        <w:rPr>
          <w:bCs/>
          <w:iCs/>
          <w:color w:val="000000"/>
        </w:rPr>
        <w:t xml:space="preserve"> </w:t>
      </w:r>
      <w:bookmarkEnd w:id="5"/>
    </w:p>
    <w:p w14:paraId="6CAE311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Postępowanie o udzielenie zamówienia publicznego prowadzone jest w trybie przetargu nieograniczonego, na podstawie art. 132 ustawy dnia 11 września 2019 roku Prawo zamówień publicznych (Dz. U.  2019 r. poz. 2019 ze zm.) zwanej dalej „ustawą </w:t>
      </w:r>
      <w:proofErr w:type="spellStart"/>
      <w:r w:rsidRPr="009F6204">
        <w:rPr>
          <w:bCs/>
          <w:iCs/>
          <w:color w:val="000000"/>
        </w:rPr>
        <w:t>Pzp</w:t>
      </w:r>
      <w:proofErr w:type="spellEnd"/>
      <w:r w:rsidRPr="009F6204">
        <w:rPr>
          <w:bCs/>
          <w:iCs/>
          <w:color w:val="000000"/>
        </w:rPr>
        <w:t>” oraz aktów wykonawczych wydanych na jej podstawie. W zakresie nieuregulowanym przez ww. akty prawne stosuje się przepisy ustawy z dnia 23 kwietnia 1964 r. - Kodeks cywilny (Dz. U. z 2020r. poz. 1740).</w:t>
      </w:r>
    </w:p>
    <w:p w14:paraId="719DF17B"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
          <w:bCs/>
          <w:iCs/>
          <w:color w:val="000000"/>
        </w:rPr>
        <w:t>Zamawiający, zgodnie z art. 139 PZP, przewiduje odwróconą kolejność czynności</w:t>
      </w:r>
      <w:r w:rsidRPr="009F6204">
        <w:rPr>
          <w:bCs/>
          <w:iCs/>
          <w:color w:val="000000"/>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53460061"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Opis przedmiotu zamówienia</w:t>
      </w:r>
      <w:bookmarkEnd w:id="4"/>
    </w:p>
    <w:p w14:paraId="3F897D74" w14:textId="124AA261"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Przedmiotem zamówienia jest sprzedaż i </w:t>
      </w:r>
      <w:r w:rsidR="003553D1" w:rsidRPr="003553D1">
        <w:rPr>
          <w:bCs/>
          <w:iCs/>
          <w:color w:val="000000"/>
        </w:rPr>
        <w:t xml:space="preserve">dostawa pieca laboratoryjnego do spalania próbek paliw stałych   dla </w:t>
      </w:r>
      <w:proofErr w:type="spellStart"/>
      <w:r w:rsidR="003553D1" w:rsidRPr="003553D1">
        <w:rPr>
          <w:bCs/>
          <w:iCs/>
          <w:color w:val="000000"/>
        </w:rPr>
        <w:t>WEiP</w:t>
      </w:r>
      <w:proofErr w:type="spellEnd"/>
      <w:r w:rsidR="003553D1" w:rsidRPr="003553D1">
        <w:rPr>
          <w:bCs/>
          <w:iCs/>
          <w:color w:val="000000"/>
        </w:rPr>
        <w:t xml:space="preserve"> - Kc-zp.272-181/22</w:t>
      </w:r>
    </w:p>
    <w:tbl>
      <w:tblPr>
        <w:tblW w:w="9101" w:type="dxa"/>
        <w:tblInd w:w="817" w:type="dxa"/>
        <w:tblLayout w:type="fixed"/>
        <w:tblCellMar>
          <w:left w:w="10" w:type="dxa"/>
          <w:right w:w="10" w:type="dxa"/>
        </w:tblCellMar>
        <w:tblLook w:val="04A0" w:firstRow="1" w:lastRow="0" w:firstColumn="1" w:lastColumn="0" w:noHBand="0" w:noVBand="1"/>
      </w:tblPr>
      <w:tblGrid>
        <w:gridCol w:w="9101"/>
      </w:tblGrid>
      <w:tr w:rsidR="00C83AE9" w:rsidRPr="009F6204" w14:paraId="1A5167E8" w14:textId="77777777" w:rsidTr="00B15DAC">
        <w:trPr>
          <w:trHeight w:val="977"/>
        </w:trPr>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E9A6B" w14:textId="18100CCC" w:rsidR="00C83AE9" w:rsidRPr="009F6204" w:rsidRDefault="00C83AE9" w:rsidP="009F6204">
            <w:pPr>
              <w:suppressAutoHyphens/>
              <w:autoSpaceDN w:val="0"/>
              <w:spacing w:before="80"/>
              <w:textAlignment w:val="baseline"/>
            </w:pPr>
            <w:r w:rsidRPr="009F6204">
              <w:rPr>
                <w:b/>
              </w:rPr>
              <w:t xml:space="preserve">Wspólny Słownik Zamówień: </w:t>
            </w:r>
            <w:r w:rsidR="003553D1">
              <w:t>42300000-9</w:t>
            </w:r>
            <w:r w:rsidRPr="009F6204">
              <w:t xml:space="preserve"> </w:t>
            </w:r>
          </w:p>
          <w:p w14:paraId="1796B518" w14:textId="77777777" w:rsidR="00C83AE9" w:rsidRPr="009F6204" w:rsidRDefault="00C83AE9" w:rsidP="009F6204">
            <w:pPr>
              <w:suppressAutoHyphens/>
              <w:autoSpaceDN w:val="0"/>
              <w:spacing w:before="80"/>
              <w:textAlignment w:val="baseline"/>
              <w:rPr>
                <w:b/>
                <w:bCs/>
              </w:rPr>
            </w:pPr>
            <w:r w:rsidRPr="009F6204">
              <w:rPr>
                <w:b/>
                <w:bCs/>
              </w:rPr>
              <w:t>Opis przedmiotu zamówienia:</w:t>
            </w:r>
          </w:p>
          <w:p w14:paraId="563618FA" w14:textId="29615165" w:rsidR="003553D1" w:rsidRPr="003553D1" w:rsidRDefault="00C83AE9" w:rsidP="003553D1">
            <w:pPr>
              <w:suppressAutoHyphens/>
              <w:autoSpaceDN w:val="0"/>
              <w:spacing w:before="80"/>
              <w:textAlignment w:val="baseline"/>
            </w:pPr>
            <w:r w:rsidRPr="003553D1">
              <w:lastRenderedPageBreak/>
              <w:t xml:space="preserve">Temat: </w:t>
            </w:r>
            <w:bookmarkStart w:id="6" w:name="_qg4ui5ahdsjt"/>
            <w:bookmarkStart w:id="7" w:name="_4sp2n1xmp0oz"/>
            <w:bookmarkEnd w:id="6"/>
            <w:bookmarkEnd w:id="7"/>
            <w:r w:rsidR="003553D1" w:rsidRPr="003553D1">
              <w:t xml:space="preserve">dostawa pieca laboratoryjnego do spalania próbek paliw stałych   dla </w:t>
            </w:r>
            <w:proofErr w:type="spellStart"/>
            <w:r w:rsidR="003553D1" w:rsidRPr="003553D1">
              <w:t>WEiP</w:t>
            </w:r>
            <w:proofErr w:type="spellEnd"/>
            <w:r w:rsidR="003553D1" w:rsidRPr="003553D1">
              <w:t xml:space="preserve"> - </w:t>
            </w:r>
            <w:r w:rsidR="00B15DAC">
              <w:br/>
            </w:r>
            <w:r w:rsidR="003553D1" w:rsidRPr="003553D1">
              <w:t>K</w:t>
            </w:r>
            <w:r w:rsidR="00B15DAC">
              <w:t>C</w:t>
            </w:r>
            <w:r w:rsidR="003553D1" w:rsidRPr="003553D1">
              <w:t>-zp.272-181/22</w:t>
            </w:r>
          </w:p>
          <w:p w14:paraId="7016984E" w14:textId="5B2AE1C2" w:rsidR="00B15DAC" w:rsidRPr="00B15DAC" w:rsidRDefault="00B15DAC" w:rsidP="00B15DAC">
            <w:pPr>
              <w:spacing w:after="160" w:line="259" w:lineRule="auto"/>
              <w:jc w:val="both"/>
              <w:rPr>
                <w:rFonts w:ascii="Calibri" w:eastAsia="Calibri" w:hAnsi="Calibri" w:cs="Calibri"/>
                <w:lang w:eastAsia="en-US"/>
              </w:rPr>
            </w:pPr>
            <w:r w:rsidRPr="00B15DAC">
              <w:rPr>
                <w:rFonts w:ascii="Calibri" w:eastAsia="Calibri" w:hAnsi="Calibri" w:cs="Calibri"/>
                <w:lang w:eastAsia="en-US"/>
              </w:rPr>
              <w:t>Wymagania ogólne: Piec</w:t>
            </w:r>
            <w:r>
              <w:rPr>
                <w:rFonts w:ascii="Calibri" w:eastAsia="Calibri" w:hAnsi="Calibri" w:cs="Calibri"/>
                <w:lang w:eastAsia="en-US"/>
              </w:rPr>
              <w:t xml:space="preserve"> musi </w:t>
            </w:r>
            <w:r w:rsidRPr="00B15DAC">
              <w:rPr>
                <w:rFonts w:ascii="Calibri" w:eastAsia="Calibri" w:hAnsi="Calibri" w:cs="Calibri"/>
                <w:lang w:eastAsia="en-US"/>
              </w:rPr>
              <w:t>umożliwiać spalanie próbek paliwa stałego dozowanych w  sposób ciągły w dłuższym okresie czasu (do 60 minut).</w:t>
            </w:r>
            <w:r>
              <w:rPr>
                <w:rFonts w:ascii="Calibri" w:eastAsia="Calibri" w:hAnsi="Calibri" w:cs="Calibri"/>
                <w:lang w:eastAsia="en-US"/>
              </w:rPr>
              <w:br/>
            </w:r>
            <w:r w:rsidRPr="00B15DAC">
              <w:rPr>
                <w:rFonts w:ascii="Calibri" w:eastAsia="Calibri" w:hAnsi="Calibri" w:cs="Calibri"/>
                <w:lang w:eastAsia="en-US"/>
              </w:rPr>
              <w:t xml:space="preserve"> Króciec wylotowy spalin </w:t>
            </w:r>
            <w:r>
              <w:rPr>
                <w:rFonts w:ascii="Calibri" w:eastAsia="Calibri" w:hAnsi="Calibri" w:cs="Calibri"/>
                <w:lang w:eastAsia="en-US"/>
              </w:rPr>
              <w:t xml:space="preserve">o średnicy </w:t>
            </w:r>
            <w:r w:rsidRPr="00B15DAC">
              <w:rPr>
                <w:rFonts w:ascii="Calibri" w:eastAsia="Calibri" w:hAnsi="Calibri" w:cs="Calibri"/>
                <w:lang w:eastAsia="en-US"/>
              </w:rPr>
              <w:t xml:space="preserve"> średnicę 27 milimetrów, aby umożliwić dołączenie posiadanego analizatora. </w:t>
            </w:r>
          </w:p>
          <w:p w14:paraId="2DDDEC83" w14:textId="77777777" w:rsidR="00B15DAC" w:rsidRPr="00B15DAC" w:rsidRDefault="00B15DAC" w:rsidP="00B15DAC">
            <w:pPr>
              <w:spacing w:after="160" w:line="259" w:lineRule="auto"/>
              <w:rPr>
                <w:rFonts w:ascii="Calibri" w:eastAsia="Calibri" w:hAnsi="Calibri" w:cs="Calibri"/>
                <w:lang w:eastAsia="en-US"/>
              </w:rPr>
            </w:pPr>
            <w:r w:rsidRPr="00B15DAC">
              <w:rPr>
                <w:rFonts w:ascii="Calibri" w:eastAsia="Calibri" w:hAnsi="Calibri" w:cs="Calibri"/>
                <w:lang w:eastAsia="en-US"/>
              </w:rPr>
              <w:t>Wymagania szczegółowe:</w:t>
            </w:r>
          </w:p>
          <w:tbl>
            <w:tblPr>
              <w:tblStyle w:val="Tabela-Siatka"/>
              <w:tblW w:w="8964" w:type="dxa"/>
              <w:tblLayout w:type="fixed"/>
              <w:tblLook w:val="04A0" w:firstRow="1" w:lastRow="0" w:firstColumn="1" w:lastColumn="0" w:noHBand="0" w:noVBand="1"/>
            </w:tblPr>
            <w:tblGrid>
              <w:gridCol w:w="3692"/>
              <w:gridCol w:w="5272"/>
            </w:tblGrid>
            <w:tr w:rsidR="00B15DAC" w:rsidRPr="00B15DAC" w14:paraId="69B9310A" w14:textId="77777777" w:rsidTr="00B15DAC">
              <w:trPr>
                <w:trHeight w:val="266"/>
              </w:trPr>
              <w:tc>
                <w:tcPr>
                  <w:tcW w:w="3692" w:type="dxa"/>
                </w:tcPr>
                <w:p w14:paraId="35C720F4" w14:textId="77777777" w:rsidR="00B15DAC" w:rsidRPr="00B15DAC" w:rsidRDefault="00B15DAC" w:rsidP="00B15DAC">
                  <w:pPr>
                    <w:jc w:val="center"/>
                    <w:rPr>
                      <w:rFonts w:ascii="Calibri" w:eastAsia="Calibri" w:hAnsi="Calibri" w:cs="Calibri"/>
                      <w:b/>
                      <w:lang w:eastAsia="en-US"/>
                    </w:rPr>
                  </w:pPr>
                  <w:r w:rsidRPr="00B15DAC">
                    <w:rPr>
                      <w:rFonts w:ascii="Calibri" w:eastAsia="Calibri" w:hAnsi="Calibri" w:cs="Calibri"/>
                      <w:b/>
                      <w:lang w:eastAsia="en-US"/>
                    </w:rPr>
                    <w:t>Pozycja</w:t>
                  </w:r>
                </w:p>
              </w:tc>
              <w:tc>
                <w:tcPr>
                  <w:tcW w:w="5272" w:type="dxa"/>
                </w:tcPr>
                <w:p w14:paraId="3347EF6E" w14:textId="77777777" w:rsidR="00B15DAC" w:rsidRPr="00B15DAC" w:rsidRDefault="00B15DAC" w:rsidP="00B15DAC">
                  <w:pPr>
                    <w:jc w:val="center"/>
                    <w:rPr>
                      <w:rFonts w:ascii="Calibri" w:eastAsia="Calibri" w:hAnsi="Calibri" w:cs="Calibri"/>
                      <w:b/>
                      <w:lang w:eastAsia="en-US"/>
                    </w:rPr>
                  </w:pPr>
                  <w:r w:rsidRPr="00B15DAC">
                    <w:rPr>
                      <w:rFonts w:ascii="Calibri" w:eastAsia="Calibri" w:hAnsi="Calibri" w:cs="Calibri"/>
                      <w:b/>
                      <w:lang w:eastAsia="en-US"/>
                    </w:rPr>
                    <w:t>Wartość</w:t>
                  </w:r>
                </w:p>
              </w:tc>
            </w:tr>
            <w:tr w:rsidR="00B15DAC" w:rsidRPr="00B15DAC" w14:paraId="366CA5E9" w14:textId="77777777" w:rsidTr="00B15DAC">
              <w:trPr>
                <w:trHeight w:val="266"/>
              </w:trPr>
              <w:tc>
                <w:tcPr>
                  <w:tcW w:w="3692" w:type="dxa"/>
                </w:tcPr>
                <w:p w14:paraId="009B43EC"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typ pieca</w:t>
                  </w:r>
                </w:p>
              </w:tc>
              <w:tc>
                <w:tcPr>
                  <w:tcW w:w="5272" w:type="dxa"/>
                </w:tcPr>
                <w:p w14:paraId="5F896ECD"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pionowy</w:t>
                  </w:r>
                </w:p>
              </w:tc>
            </w:tr>
            <w:tr w:rsidR="00B15DAC" w:rsidRPr="00B15DAC" w14:paraId="498F6E87" w14:textId="77777777" w:rsidTr="00B15DAC">
              <w:trPr>
                <w:trHeight w:val="280"/>
              </w:trPr>
              <w:tc>
                <w:tcPr>
                  <w:tcW w:w="3692" w:type="dxa"/>
                </w:tcPr>
                <w:p w14:paraId="0125AF1E"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temperatura wewnątrz</w:t>
                  </w:r>
                </w:p>
              </w:tc>
              <w:tc>
                <w:tcPr>
                  <w:tcW w:w="5272" w:type="dxa"/>
                </w:tcPr>
                <w:p w14:paraId="1DBBD2B7" w14:textId="5A33CF83" w:rsidR="00B15DAC" w:rsidRPr="00B15DAC" w:rsidRDefault="00B15DAC" w:rsidP="00B15DAC">
                  <w:pPr>
                    <w:rPr>
                      <w:rFonts w:ascii="Calibri" w:eastAsia="Calibri" w:hAnsi="Calibri" w:cs="Calibri"/>
                      <w:lang w:eastAsia="en-US"/>
                    </w:rPr>
                  </w:pPr>
                  <w:r>
                    <w:rPr>
                      <w:rFonts w:ascii="Calibri" w:eastAsia="Calibri" w:hAnsi="Calibri" w:cs="Calibri"/>
                      <w:lang w:eastAsia="en-US"/>
                    </w:rPr>
                    <w:t xml:space="preserve">od </w:t>
                  </w:r>
                  <w:r w:rsidRPr="00B15DAC">
                    <w:rPr>
                      <w:rFonts w:ascii="Calibri" w:eastAsia="Calibri" w:hAnsi="Calibri" w:cs="Calibri"/>
                      <w:lang w:eastAsia="en-US"/>
                    </w:rPr>
                    <w:t>950</w:t>
                  </w:r>
                  <w:r>
                    <w:rPr>
                      <w:rFonts w:ascii="Calibri" w:eastAsia="Calibri" w:hAnsi="Calibri" w:cs="Calibri"/>
                      <w:lang w:eastAsia="en-US"/>
                    </w:rPr>
                    <w:t xml:space="preserve"> do </w:t>
                  </w:r>
                  <w:r w:rsidRPr="00B15DAC">
                    <w:rPr>
                      <w:rFonts w:ascii="Calibri" w:eastAsia="Calibri" w:hAnsi="Calibri" w:cs="Calibri"/>
                      <w:lang w:eastAsia="en-US"/>
                    </w:rPr>
                    <w:t>1100°C</w:t>
                  </w:r>
                </w:p>
              </w:tc>
            </w:tr>
            <w:tr w:rsidR="00B15DAC" w:rsidRPr="00B15DAC" w14:paraId="0A19BFE9" w14:textId="77777777" w:rsidTr="00B15DAC">
              <w:trPr>
                <w:trHeight w:val="1080"/>
              </w:trPr>
              <w:tc>
                <w:tcPr>
                  <w:tcW w:w="3692" w:type="dxa"/>
                </w:tcPr>
                <w:p w14:paraId="1E90114A"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możliwość regulacji temperatury pracy pieca</w:t>
                  </w:r>
                </w:p>
              </w:tc>
              <w:tc>
                <w:tcPr>
                  <w:tcW w:w="5272" w:type="dxa"/>
                </w:tcPr>
                <w:p w14:paraId="17F416C2"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możliwość ustawienia końcowej temperatury panującej w piecu wraz z  możliwością definiowania charakterystyki grzania i chłodzenia (wzrost/spadek temperatury około 5°C na minutę)</w:t>
                  </w:r>
                </w:p>
              </w:tc>
            </w:tr>
            <w:tr w:rsidR="00B15DAC" w:rsidRPr="00B15DAC" w14:paraId="69C7C46A" w14:textId="77777777" w:rsidTr="00B15DAC">
              <w:trPr>
                <w:trHeight w:val="280"/>
              </w:trPr>
              <w:tc>
                <w:tcPr>
                  <w:tcW w:w="3692" w:type="dxa"/>
                </w:tcPr>
                <w:p w14:paraId="18E4004C"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długość pieca</w:t>
                  </w:r>
                </w:p>
              </w:tc>
              <w:tc>
                <w:tcPr>
                  <w:tcW w:w="5272" w:type="dxa"/>
                </w:tcPr>
                <w:p w14:paraId="7DEC355A" w14:textId="11C378F8" w:rsidR="00B15DAC" w:rsidRPr="00B15DAC" w:rsidRDefault="00B15DAC" w:rsidP="00B15DAC">
                  <w:pPr>
                    <w:rPr>
                      <w:rFonts w:ascii="Calibri" w:eastAsia="Calibri" w:hAnsi="Calibri" w:cs="Calibri"/>
                      <w:lang w:eastAsia="en-US"/>
                    </w:rPr>
                  </w:pPr>
                  <w:r>
                    <w:rPr>
                      <w:rFonts w:ascii="Calibri" w:eastAsia="Calibri" w:hAnsi="Calibri" w:cs="Calibri"/>
                      <w:lang w:eastAsia="en-US"/>
                    </w:rPr>
                    <w:t xml:space="preserve">od </w:t>
                  </w:r>
                  <w:r w:rsidRPr="00B15DAC">
                    <w:rPr>
                      <w:rFonts w:ascii="Calibri" w:eastAsia="Calibri" w:hAnsi="Calibri" w:cs="Calibri"/>
                      <w:lang w:eastAsia="en-US"/>
                    </w:rPr>
                    <w:t>900</w:t>
                  </w:r>
                  <w:r>
                    <w:rPr>
                      <w:rFonts w:ascii="Calibri" w:eastAsia="Calibri" w:hAnsi="Calibri" w:cs="Calibri"/>
                      <w:lang w:eastAsia="en-US"/>
                    </w:rPr>
                    <w:t xml:space="preserve"> do </w:t>
                  </w:r>
                  <w:r w:rsidRPr="00B15DAC">
                    <w:rPr>
                      <w:rFonts w:ascii="Calibri" w:eastAsia="Calibri" w:hAnsi="Calibri" w:cs="Calibri"/>
                      <w:lang w:eastAsia="en-US"/>
                    </w:rPr>
                    <w:t>1200 mm</w:t>
                  </w:r>
                </w:p>
              </w:tc>
            </w:tr>
            <w:tr w:rsidR="00B15DAC" w:rsidRPr="00B15DAC" w14:paraId="3B7DB684" w14:textId="77777777" w:rsidTr="00B15DAC">
              <w:trPr>
                <w:trHeight w:val="266"/>
              </w:trPr>
              <w:tc>
                <w:tcPr>
                  <w:tcW w:w="3692" w:type="dxa"/>
                </w:tcPr>
                <w:p w14:paraId="2FC70720"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średnica wewnętrzna pieca</w:t>
                  </w:r>
                </w:p>
              </w:tc>
              <w:tc>
                <w:tcPr>
                  <w:tcW w:w="5272" w:type="dxa"/>
                </w:tcPr>
                <w:p w14:paraId="016930B1" w14:textId="7EE6BF8A" w:rsidR="00B15DAC" w:rsidRPr="00B15DAC" w:rsidRDefault="00B15DAC" w:rsidP="00B15DAC">
                  <w:pPr>
                    <w:rPr>
                      <w:rFonts w:ascii="Calibri" w:eastAsia="Calibri" w:hAnsi="Calibri" w:cs="Calibri"/>
                      <w:lang w:eastAsia="en-US"/>
                    </w:rPr>
                  </w:pPr>
                  <w:r>
                    <w:rPr>
                      <w:rFonts w:ascii="Calibri" w:eastAsia="Calibri" w:hAnsi="Calibri" w:cs="Calibri"/>
                      <w:lang w:eastAsia="en-US"/>
                    </w:rPr>
                    <w:t xml:space="preserve">od </w:t>
                  </w:r>
                  <w:r w:rsidRPr="00B15DAC">
                    <w:rPr>
                      <w:rFonts w:ascii="Calibri" w:eastAsia="Calibri" w:hAnsi="Calibri" w:cs="Calibri"/>
                      <w:lang w:eastAsia="en-US"/>
                    </w:rPr>
                    <w:t>65</w:t>
                  </w:r>
                  <w:r>
                    <w:rPr>
                      <w:rFonts w:ascii="Calibri" w:eastAsia="Calibri" w:hAnsi="Calibri" w:cs="Calibri"/>
                      <w:lang w:eastAsia="en-US"/>
                    </w:rPr>
                    <w:t xml:space="preserve"> do </w:t>
                  </w:r>
                  <w:r w:rsidRPr="00B15DAC">
                    <w:rPr>
                      <w:rFonts w:ascii="Calibri" w:eastAsia="Calibri" w:hAnsi="Calibri" w:cs="Calibri"/>
                      <w:lang w:eastAsia="en-US"/>
                    </w:rPr>
                    <w:t>100 mm</w:t>
                  </w:r>
                </w:p>
              </w:tc>
            </w:tr>
            <w:tr w:rsidR="00B15DAC" w:rsidRPr="00B15DAC" w14:paraId="21AF132C" w14:textId="77777777" w:rsidTr="00B15DAC">
              <w:trPr>
                <w:trHeight w:val="266"/>
              </w:trPr>
              <w:tc>
                <w:tcPr>
                  <w:tcW w:w="3692" w:type="dxa"/>
                </w:tcPr>
                <w:p w14:paraId="60CFB2FB"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długość strefy grzania</w:t>
                  </w:r>
                </w:p>
              </w:tc>
              <w:tc>
                <w:tcPr>
                  <w:tcW w:w="5272" w:type="dxa"/>
                  <w:tcBorders>
                    <w:bottom w:val="single" w:sz="4" w:space="0" w:color="auto"/>
                  </w:tcBorders>
                </w:tcPr>
                <w:p w14:paraId="1B122200" w14:textId="752768C5" w:rsidR="00B15DAC" w:rsidRPr="00B15DAC" w:rsidRDefault="00B15DAC" w:rsidP="00B15DAC">
                  <w:pPr>
                    <w:rPr>
                      <w:rFonts w:ascii="Calibri" w:eastAsia="Calibri" w:hAnsi="Calibri" w:cs="Calibri"/>
                      <w:lang w:eastAsia="en-US"/>
                    </w:rPr>
                  </w:pPr>
                  <w:r>
                    <w:rPr>
                      <w:rFonts w:ascii="Calibri" w:eastAsia="Calibri" w:hAnsi="Calibri" w:cs="Calibri"/>
                      <w:lang w:eastAsia="en-US"/>
                    </w:rPr>
                    <w:t xml:space="preserve">od </w:t>
                  </w:r>
                  <w:r w:rsidRPr="00B15DAC">
                    <w:rPr>
                      <w:rFonts w:ascii="Calibri" w:eastAsia="Calibri" w:hAnsi="Calibri" w:cs="Calibri"/>
                      <w:lang w:eastAsia="en-US"/>
                    </w:rPr>
                    <w:t>500</w:t>
                  </w:r>
                  <w:r>
                    <w:rPr>
                      <w:rFonts w:ascii="Calibri" w:eastAsia="Calibri" w:hAnsi="Calibri" w:cs="Calibri"/>
                      <w:lang w:eastAsia="en-US"/>
                    </w:rPr>
                    <w:t xml:space="preserve"> do </w:t>
                  </w:r>
                  <w:r w:rsidRPr="00B15DAC">
                    <w:rPr>
                      <w:rFonts w:ascii="Calibri" w:eastAsia="Calibri" w:hAnsi="Calibri" w:cs="Calibri"/>
                      <w:lang w:eastAsia="en-US"/>
                    </w:rPr>
                    <w:t>600 mm</w:t>
                  </w:r>
                </w:p>
              </w:tc>
            </w:tr>
            <w:tr w:rsidR="00B15DAC" w:rsidRPr="00B15DAC" w14:paraId="0F559E66" w14:textId="77777777" w:rsidTr="00B15DAC">
              <w:trPr>
                <w:trHeight w:val="547"/>
              </w:trPr>
              <w:tc>
                <w:tcPr>
                  <w:tcW w:w="3692" w:type="dxa"/>
                </w:tcPr>
                <w:p w14:paraId="547F492A"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układ dopalania paliwa zainstalowany w obszarze roboczym</w:t>
                  </w:r>
                </w:p>
              </w:tc>
              <w:tc>
                <w:tcPr>
                  <w:tcW w:w="5272" w:type="dxa"/>
                  <w:tcBorders>
                    <w:tl2br w:val="single" w:sz="4" w:space="0" w:color="auto"/>
                    <w:tr2bl w:val="single" w:sz="4" w:space="0" w:color="auto"/>
                  </w:tcBorders>
                </w:tcPr>
                <w:p w14:paraId="3226A35B" w14:textId="77777777" w:rsidR="00B15DAC" w:rsidRPr="00B15DAC" w:rsidRDefault="00B15DAC" w:rsidP="00B15DAC">
                  <w:pPr>
                    <w:rPr>
                      <w:rFonts w:ascii="Calibri" w:eastAsia="Calibri" w:hAnsi="Calibri" w:cs="Calibri"/>
                      <w:lang w:eastAsia="en-US"/>
                    </w:rPr>
                  </w:pPr>
                </w:p>
              </w:tc>
            </w:tr>
            <w:tr w:rsidR="00B15DAC" w:rsidRPr="00B15DAC" w14:paraId="736984E5" w14:textId="77777777" w:rsidTr="00B15DAC">
              <w:trPr>
                <w:trHeight w:val="814"/>
              </w:trPr>
              <w:tc>
                <w:tcPr>
                  <w:tcW w:w="3692" w:type="dxa"/>
                </w:tcPr>
                <w:p w14:paraId="62AA5557"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możliwość inspekcji wnętrza pieca oraz odbioru pozostałości po spaleniu próbek</w:t>
                  </w:r>
                </w:p>
              </w:tc>
              <w:tc>
                <w:tcPr>
                  <w:tcW w:w="5272" w:type="dxa"/>
                  <w:tcBorders>
                    <w:tl2br w:val="single" w:sz="4" w:space="0" w:color="auto"/>
                    <w:tr2bl w:val="single" w:sz="4" w:space="0" w:color="auto"/>
                  </w:tcBorders>
                </w:tcPr>
                <w:p w14:paraId="3B98E3D7" w14:textId="77777777" w:rsidR="00B15DAC" w:rsidRPr="00B15DAC" w:rsidRDefault="00B15DAC" w:rsidP="00B15DAC">
                  <w:pPr>
                    <w:rPr>
                      <w:rFonts w:ascii="Calibri" w:eastAsia="Calibri" w:hAnsi="Calibri" w:cs="Calibri"/>
                      <w:lang w:eastAsia="en-US"/>
                    </w:rPr>
                  </w:pPr>
                </w:p>
              </w:tc>
            </w:tr>
            <w:tr w:rsidR="00B15DAC" w:rsidRPr="00B15DAC" w14:paraId="0F970D61" w14:textId="77777777" w:rsidTr="00B15DAC">
              <w:trPr>
                <w:trHeight w:val="266"/>
              </w:trPr>
              <w:tc>
                <w:tcPr>
                  <w:tcW w:w="3692" w:type="dxa"/>
                </w:tcPr>
                <w:p w14:paraId="321C4492"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wielkość zasobnika dozownika paliwa</w:t>
                  </w:r>
                </w:p>
              </w:tc>
              <w:tc>
                <w:tcPr>
                  <w:tcW w:w="5272" w:type="dxa"/>
                </w:tcPr>
                <w:p w14:paraId="017F66CA"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do 1,5 dm</w:t>
                  </w:r>
                  <w:r w:rsidRPr="00B15DAC">
                    <w:rPr>
                      <w:rFonts w:ascii="Calibri" w:eastAsia="Calibri" w:hAnsi="Calibri" w:cs="Calibri"/>
                      <w:vertAlign w:val="superscript"/>
                      <w:lang w:eastAsia="en-US"/>
                    </w:rPr>
                    <w:t>3</w:t>
                  </w:r>
                </w:p>
              </w:tc>
            </w:tr>
            <w:tr w:rsidR="00B15DAC" w:rsidRPr="00B15DAC" w14:paraId="3978BBB0" w14:textId="77777777" w:rsidTr="00B15DAC">
              <w:trPr>
                <w:trHeight w:val="547"/>
              </w:trPr>
              <w:tc>
                <w:tcPr>
                  <w:tcW w:w="3692" w:type="dxa"/>
                </w:tcPr>
                <w:p w14:paraId="30E90C58"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możliwość regulowania wielkości strumienia paliwa</w:t>
                  </w:r>
                </w:p>
              </w:tc>
              <w:tc>
                <w:tcPr>
                  <w:tcW w:w="5272" w:type="dxa"/>
                  <w:tcBorders>
                    <w:bottom w:val="single" w:sz="4" w:space="0" w:color="auto"/>
                  </w:tcBorders>
                </w:tcPr>
                <w:p w14:paraId="778B6398"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od 0,5 do 75 g na minutę</w:t>
                  </w:r>
                </w:p>
              </w:tc>
            </w:tr>
            <w:tr w:rsidR="00B15DAC" w:rsidRPr="00B15DAC" w14:paraId="3A598325" w14:textId="77777777" w:rsidTr="00B15DAC">
              <w:trPr>
                <w:trHeight w:val="814"/>
              </w:trPr>
              <w:tc>
                <w:tcPr>
                  <w:tcW w:w="3692" w:type="dxa"/>
                </w:tcPr>
                <w:p w14:paraId="67C51BBD"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układ dozowania powietrza do spalania, z możliwością pomiaru i regulacji wydajności</w:t>
                  </w:r>
                </w:p>
              </w:tc>
              <w:tc>
                <w:tcPr>
                  <w:tcW w:w="5272" w:type="dxa"/>
                  <w:tcBorders>
                    <w:tl2br w:val="single" w:sz="4" w:space="0" w:color="auto"/>
                    <w:tr2bl w:val="single" w:sz="4" w:space="0" w:color="auto"/>
                  </w:tcBorders>
                </w:tcPr>
                <w:p w14:paraId="0FC60279" w14:textId="77777777" w:rsidR="00B15DAC" w:rsidRPr="00B15DAC" w:rsidRDefault="00B15DAC" w:rsidP="00B15DAC">
                  <w:pPr>
                    <w:rPr>
                      <w:rFonts w:ascii="Calibri" w:eastAsia="Calibri" w:hAnsi="Calibri" w:cs="Calibri"/>
                      <w:lang w:eastAsia="en-US"/>
                    </w:rPr>
                  </w:pPr>
                </w:p>
              </w:tc>
            </w:tr>
            <w:tr w:rsidR="00B15DAC" w:rsidRPr="00B15DAC" w14:paraId="41955F84" w14:textId="77777777" w:rsidTr="00B15DAC">
              <w:trPr>
                <w:trHeight w:val="266"/>
              </w:trPr>
              <w:tc>
                <w:tcPr>
                  <w:tcW w:w="3692" w:type="dxa"/>
                </w:tcPr>
                <w:p w14:paraId="1708FC35"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pomiar temperatury w strefie spalania</w:t>
                  </w:r>
                </w:p>
              </w:tc>
              <w:tc>
                <w:tcPr>
                  <w:tcW w:w="5272" w:type="dxa"/>
                  <w:tcBorders>
                    <w:tl2br w:val="single" w:sz="4" w:space="0" w:color="auto"/>
                    <w:tr2bl w:val="single" w:sz="4" w:space="0" w:color="auto"/>
                  </w:tcBorders>
                </w:tcPr>
                <w:p w14:paraId="4EC047F5" w14:textId="77777777" w:rsidR="00B15DAC" w:rsidRPr="00B15DAC" w:rsidRDefault="00B15DAC" w:rsidP="00B15DAC">
                  <w:pPr>
                    <w:rPr>
                      <w:rFonts w:ascii="Calibri" w:eastAsia="Calibri" w:hAnsi="Calibri" w:cs="Calibri"/>
                      <w:lang w:eastAsia="en-US"/>
                    </w:rPr>
                  </w:pPr>
                </w:p>
              </w:tc>
            </w:tr>
            <w:tr w:rsidR="00B15DAC" w:rsidRPr="00B15DAC" w14:paraId="427C20C1" w14:textId="77777777" w:rsidTr="00B15DAC">
              <w:trPr>
                <w:trHeight w:val="547"/>
              </w:trPr>
              <w:tc>
                <w:tcPr>
                  <w:tcW w:w="3692" w:type="dxa"/>
                </w:tcPr>
                <w:p w14:paraId="1A7E18CE"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pomiar temperatury spalin na wyjściu z pieca</w:t>
                  </w:r>
                </w:p>
              </w:tc>
              <w:tc>
                <w:tcPr>
                  <w:tcW w:w="5272" w:type="dxa"/>
                  <w:tcBorders>
                    <w:tl2br w:val="single" w:sz="4" w:space="0" w:color="auto"/>
                    <w:tr2bl w:val="single" w:sz="4" w:space="0" w:color="auto"/>
                  </w:tcBorders>
                </w:tcPr>
                <w:p w14:paraId="728A661B" w14:textId="77777777" w:rsidR="00B15DAC" w:rsidRPr="00B15DAC" w:rsidRDefault="00B15DAC" w:rsidP="00B15DAC">
                  <w:pPr>
                    <w:rPr>
                      <w:rFonts w:ascii="Calibri" w:eastAsia="Calibri" w:hAnsi="Calibri" w:cs="Calibri"/>
                      <w:lang w:eastAsia="en-US"/>
                    </w:rPr>
                  </w:pPr>
                </w:p>
              </w:tc>
            </w:tr>
            <w:tr w:rsidR="00B15DAC" w:rsidRPr="00B15DAC" w14:paraId="427FB1CC" w14:textId="77777777" w:rsidTr="00B15DAC">
              <w:trPr>
                <w:trHeight w:val="266"/>
              </w:trPr>
              <w:tc>
                <w:tcPr>
                  <w:tcW w:w="3692" w:type="dxa"/>
                </w:tcPr>
                <w:p w14:paraId="2F016B33"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moc układu</w:t>
                  </w:r>
                </w:p>
              </w:tc>
              <w:tc>
                <w:tcPr>
                  <w:tcW w:w="5272" w:type="dxa"/>
                </w:tcPr>
                <w:p w14:paraId="647A4A42" w14:textId="77777777" w:rsidR="00B15DAC" w:rsidRPr="00B15DAC" w:rsidRDefault="00B15DAC" w:rsidP="00B15DAC">
                  <w:pPr>
                    <w:rPr>
                      <w:rFonts w:ascii="Calibri" w:eastAsia="Calibri" w:hAnsi="Calibri" w:cs="Calibri"/>
                      <w:lang w:eastAsia="en-US"/>
                    </w:rPr>
                  </w:pPr>
                  <w:r w:rsidRPr="00B15DAC">
                    <w:rPr>
                      <w:rFonts w:ascii="Calibri" w:eastAsia="Calibri" w:hAnsi="Calibri" w:cs="Calibri"/>
                      <w:lang w:eastAsia="en-US"/>
                    </w:rPr>
                    <w:t>poniżej 7 kW</w:t>
                  </w:r>
                </w:p>
              </w:tc>
            </w:tr>
          </w:tbl>
          <w:p w14:paraId="78C0DFAA" w14:textId="32A44510" w:rsidR="00C83AE9" w:rsidRPr="00B15DAC" w:rsidRDefault="00B15DAC" w:rsidP="00B15DAC">
            <w:pPr>
              <w:spacing w:after="160" w:line="259" w:lineRule="auto"/>
              <w:rPr>
                <w:rFonts w:ascii="Calibri" w:eastAsia="Calibri" w:hAnsi="Calibri" w:cs="Calibri"/>
                <w:lang w:eastAsia="en-US"/>
              </w:rPr>
            </w:pPr>
            <w:r w:rsidRPr="00B15DAC">
              <w:rPr>
                <w:rFonts w:ascii="Calibri" w:eastAsia="Calibri" w:hAnsi="Calibri" w:cs="Calibri"/>
                <w:lang w:eastAsia="en-US"/>
              </w:rPr>
              <w:t xml:space="preserve">Gwarancja </w:t>
            </w:r>
            <w:r>
              <w:rPr>
                <w:rFonts w:ascii="Calibri" w:eastAsia="Calibri" w:hAnsi="Calibri" w:cs="Calibri"/>
                <w:lang w:eastAsia="en-US"/>
              </w:rPr>
              <w:t xml:space="preserve"> min. </w:t>
            </w:r>
            <w:r w:rsidRPr="00B15DAC">
              <w:rPr>
                <w:rFonts w:ascii="Calibri" w:eastAsia="Calibri" w:hAnsi="Calibri" w:cs="Calibri"/>
                <w:lang w:eastAsia="en-US"/>
              </w:rPr>
              <w:t>18 miesięcy</w:t>
            </w:r>
          </w:p>
        </w:tc>
      </w:tr>
    </w:tbl>
    <w:p w14:paraId="400BFF88"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Zamawiający nie przewiduje udzielenia zaliczek na poczet wykonania zamówienia.</w:t>
      </w:r>
    </w:p>
    <w:p w14:paraId="2756CC7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dopuszcza składanie ofert równoważnych.</w:t>
      </w:r>
    </w:p>
    <w:p w14:paraId="47EFA73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w:t>
      </w:r>
      <w:r w:rsidRPr="009F6204">
        <w:rPr>
          <w:bCs/>
          <w:iCs/>
          <w:color w:val="000000"/>
        </w:rPr>
        <w:lastRenderedPageBreak/>
        <w:t xml:space="preserve">przedmiotu zamówienia. W takich sytuacjach ewentualne wskazania na znaki towarowe, patenty, pochodzenie, źródło lub szczególny proces, należy odczytywać z wyrazami „lub równoważne”. </w:t>
      </w:r>
    </w:p>
    <w:p w14:paraId="4FEE8740"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0CC78AC7"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9F6204">
        <w:rPr>
          <w:bCs/>
          <w:iCs/>
          <w:color w:val="000000"/>
        </w:rPr>
        <w:t>Pzp</w:t>
      </w:r>
      <w:proofErr w:type="spellEnd"/>
      <w:r w:rsidRPr="009F6204">
        <w:rPr>
          <w:bCs/>
          <w:iCs/>
          <w:color w:val="000000"/>
        </w:rPr>
        <w:t xml:space="preserve">, dopuszcza rozwiązania równoważne opisywanym. </w:t>
      </w:r>
    </w:p>
    <w:p w14:paraId="5E23B6AE"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nie dopuszcza składania ofert wariantowych oraz w postaci katalogów elektronicznych</w:t>
      </w:r>
    </w:p>
    <w:p w14:paraId="1B24088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nie dopuszcza składania ofert częściowych. Powody niedokonania podziału zamówienia na części: Przedmiot zamówienia stanowi funkcjonalną całość, podział zamówienia na części groziłby nadmiernymi trudnościami technicznymi oraz nadmiernymi kosztami wykonania zamówienia.</w:t>
      </w:r>
    </w:p>
    <w:p w14:paraId="506707C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nie zastrzega możliwości ubiegania się o udzielenie zamówienia wyłącznie przez wykonawców, o których mowa w art. 94 ustaw </w:t>
      </w:r>
      <w:proofErr w:type="spellStart"/>
      <w:r w:rsidRPr="009F6204">
        <w:rPr>
          <w:bCs/>
          <w:iCs/>
          <w:color w:val="000000"/>
        </w:rPr>
        <w:t>Pzp</w:t>
      </w:r>
      <w:proofErr w:type="spellEnd"/>
      <w:r w:rsidRPr="009F6204">
        <w:rPr>
          <w:bCs/>
          <w:iCs/>
          <w:color w:val="000000"/>
        </w:rPr>
        <w:t>.</w:t>
      </w:r>
    </w:p>
    <w:p w14:paraId="1BA2C2C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nie prowadzi postępowania w celu zawarcia umowy ramowej. </w:t>
      </w:r>
    </w:p>
    <w:p w14:paraId="4E17F3F6"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nie zastrzega obowiązku osobistego wykonania przez Wykonawcę kluczowych zadań: zamówień na roboty budowlane lub usługi - prac związanych z rozmieszczeniem i instalacją, w ramach zamówienia na dostawy.</w:t>
      </w:r>
    </w:p>
    <w:p w14:paraId="01FD1A97" w14:textId="7E3B1F76" w:rsidR="003D50EF" w:rsidRPr="009F6204" w:rsidRDefault="00C83AE9" w:rsidP="009A0E72">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Wykonawca zobowiązany jest do jednoznacznego określenia zaoferowanych w ofercie produktów tj. </w:t>
      </w:r>
      <w:r w:rsidR="00135F08">
        <w:rPr>
          <w:b/>
          <w:iCs/>
          <w:color w:val="000000"/>
        </w:rPr>
        <w:t>laptopa</w:t>
      </w:r>
      <w:r w:rsidRPr="009F6204">
        <w:rPr>
          <w:b/>
          <w:iCs/>
          <w:color w:val="000000"/>
        </w:rPr>
        <w:t xml:space="preserve"> </w:t>
      </w:r>
      <w:r w:rsidRPr="009F6204">
        <w:rPr>
          <w:bCs/>
          <w:iCs/>
          <w:color w:val="000000"/>
        </w:rPr>
        <w:t xml:space="preserve">charakteryzując go poprzez wskazanie na konkretny wyrób (producenta, typ, model) </w:t>
      </w:r>
      <w:r w:rsidRPr="009F6204">
        <w:rPr>
          <w:bCs/>
          <w:iCs/>
          <w:color w:val="00000A"/>
        </w:rPr>
        <w:t>– zgodnie z załącznikiem nr 1 do SWZ.</w:t>
      </w:r>
    </w:p>
    <w:p w14:paraId="2818D939"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8" w:name="_Toc258314245"/>
      <w:r w:rsidRPr="009F6204">
        <w:rPr>
          <w:b/>
          <w:bCs/>
          <w:caps/>
          <w:kern w:val="3"/>
        </w:rPr>
        <w:t>INFORMACJA O PRZEDMIOTOWYCH ŚRODKACH DOWODOWYCH:</w:t>
      </w:r>
    </w:p>
    <w:p w14:paraId="5C522743"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w:t>
      </w:r>
      <w:r w:rsidRPr="009F6204">
        <w:rPr>
          <w:b/>
          <w:bCs/>
          <w:iCs/>
          <w:color w:val="000000"/>
        </w:rPr>
        <w:t xml:space="preserve">żąda złożenia wraz z ofertą </w:t>
      </w:r>
      <w:r w:rsidRPr="009F6204">
        <w:rPr>
          <w:bCs/>
          <w:iCs/>
          <w:color w:val="000000"/>
        </w:rPr>
        <w:t>przedmiotowych środków dowodowych na potwierdzenie zgodności oferowanych dostaw z wymaganiami/kryteriami określonymi w opisie przedmiotu zamówienia.</w:t>
      </w:r>
    </w:p>
    <w:p w14:paraId="56B92116" w14:textId="77777777" w:rsidR="00C83AE9" w:rsidRPr="009F6204" w:rsidRDefault="00C83AE9" w:rsidP="00C83AE9">
      <w:pPr>
        <w:suppressAutoHyphens/>
        <w:autoSpaceDN w:val="0"/>
        <w:ind w:left="993"/>
        <w:jc w:val="both"/>
        <w:textAlignment w:val="baseline"/>
      </w:pPr>
      <w:r w:rsidRPr="009F6204">
        <w:t xml:space="preserve">a) </w:t>
      </w:r>
      <w:r w:rsidRPr="009F6204">
        <w:rPr>
          <w:b/>
        </w:rPr>
        <w:t xml:space="preserve">Opis techniczny oferowanego sprzętu </w:t>
      </w:r>
      <w:r w:rsidRPr="009F6204">
        <w:t>wraz ze wskazaniem ich wszystkich parametrów technicznych, w zakresie umożliwiającym ocenę spełniania wymagań Zamawiającego określonych w niniejszej SIWZ.</w:t>
      </w:r>
    </w:p>
    <w:p w14:paraId="17372A7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akceptuje równoważne przedmiotowe środki dowodowe, jeżeli potwierdzają, że oferowane dostawy spełniają określone przez zamawiającego wymagania.</w:t>
      </w:r>
    </w:p>
    <w:p w14:paraId="3A6549D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5ACF57F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Zamawiający może żądać od wykonawców wyjaśnień dotyczących treści przedmiotowych środków dowodowych.</w:t>
      </w:r>
    </w:p>
    <w:p w14:paraId="5F6E4671"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Informacja o przewidywanych zamówieniach, o których mowa w art. 214 ust. 1 pkt 7 i 8 USTAWY PZP</w:t>
      </w:r>
      <w:bookmarkEnd w:id="8"/>
      <w:r w:rsidRPr="009F6204">
        <w:rPr>
          <w:b/>
          <w:bCs/>
          <w:caps/>
          <w:kern w:val="3"/>
        </w:rPr>
        <w:t>.</w:t>
      </w:r>
    </w:p>
    <w:p w14:paraId="2491413B"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nie przewiduje udzielenia zamówień, o których mowa w art. 214 ust. 1 pkt 8 ustawy </w:t>
      </w:r>
      <w:proofErr w:type="spellStart"/>
      <w:r w:rsidRPr="009F6204">
        <w:rPr>
          <w:bCs/>
          <w:iCs/>
          <w:color w:val="000000"/>
        </w:rPr>
        <w:t>Pzp</w:t>
      </w:r>
      <w:proofErr w:type="spellEnd"/>
      <w:r w:rsidRPr="009F6204">
        <w:rPr>
          <w:bCs/>
          <w:iCs/>
          <w:color w:val="000000"/>
        </w:rPr>
        <w:t>.</w:t>
      </w:r>
    </w:p>
    <w:p w14:paraId="738048A6"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9" w:name="_Toc258314246"/>
      <w:r w:rsidRPr="009F6204">
        <w:rPr>
          <w:b/>
          <w:bCs/>
          <w:caps/>
          <w:kern w:val="3"/>
        </w:rPr>
        <w:t>Termin wykonania zamówienia</w:t>
      </w:r>
      <w:bookmarkEnd w:id="9"/>
    </w:p>
    <w:p w14:paraId="1B700ECE" w14:textId="35C88BB0"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Zamówienie musi zostać zrealizowane w terminie: </w:t>
      </w:r>
      <w:r w:rsidRPr="009F6204">
        <w:rPr>
          <w:b/>
          <w:iCs/>
          <w:color w:val="000000"/>
        </w:rPr>
        <w:t xml:space="preserve">do </w:t>
      </w:r>
      <w:r w:rsidR="003553D1">
        <w:rPr>
          <w:b/>
          <w:iCs/>
          <w:color w:val="000000"/>
        </w:rPr>
        <w:t>56</w:t>
      </w:r>
      <w:r w:rsidRPr="009F6204">
        <w:rPr>
          <w:b/>
          <w:iCs/>
          <w:color w:val="000000"/>
        </w:rPr>
        <w:t xml:space="preserve"> dni od daty podpisana umowy </w:t>
      </w:r>
      <w:r w:rsidR="00A94708" w:rsidRPr="009F6204">
        <w:rPr>
          <w:b/>
          <w:iCs/>
          <w:color w:val="FF0000"/>
        </w:rPr>
        <w:t>/</w:t>
      </w:r>
      <w:r w:rsidRPr="009F6204">
        <w:rPr>
          <w:b/>
          <w:iCs/>
          <w:color w:val="FF0000"/>
        </w:rPr>
        <w:t>kryterium oceny ofert</w:t>
      </w:r>
      <w:r w:rsidR="00A94708" w:rsidRPr="009F6204">
        <w:rPr>
          <w:b/>
          <w:iCs/>
          <w:color w:val="FF0000"/>
        </w:rPr>
        <w:t>/</w:t>
      </w:r>
      <w:r w:rsidRPr="009F6204">
        <w:rPr>
          <w:b/>
          <w:iCs/>
          <w:color w:val="FF0000"/>
        </w:rPr>
        <w:t>.</w:t>
      </w:r>
    </w:p>
    <w:p w14:paraId="34F4AA1C"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10" w:name="_Toc258314247"/>
      <w:r w:rsidRPr="009F6204">
        <w:rPr>
          <w:b/>
          <w:bCs/>
          <w:caps/>
          <w:kern w:val="3"/>
        </w:rPr>
        <w:t>Informacja o warunkach udziału w postępowaniu</w:t>
      </w:r>
      <w:bookmarkEnd w:id="10"/>
    </w:p>
    <w:p w14:paraId="292ED3A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 udzielenie zamówienia mogą ubiegać się Wykonawcy, którzy nie podlegają wykluczeniu oraz spełniają warunki udziału w postępowaniu i wymagania określone w niniejszej SWZ.</w:t>
      </w:r>
    </w:p>
    <w:tbl>
      <w:tblPr>
        <w:tblW w:w="8531" w:type="dxa"/>
        <w:jc w:val="right"/>
        <w:tblLayout w:type="fixed"/>
        <w:tblCellMar>
          <w:left w:w="10" w:type="dxa"/>
          <w:right w:w="10" w:type="dxa"/>
        </w:tblCellMar>
        <w:tblLook w:val="04A0" w:firstRow="1" w:lastRow="0" w:firstColumn="1" w:lastColumn="0" w:noHBand="0" w:noVBand="1"/>
      </w:tblPr>
      <w:tblGrid>
        <w:gridCol w:w="570"/>
        <w:gridCol w:w="7961"/>
      </w:tblGrid>
      <w:tr w:rsidR="00C83AE9" w:rsidRPr="009F6204" w14:paraId="1CDE18DE" w14:textId="77777777" w:rsidTr="008504E0">
        <w:trPr>
          <w:jc w:val="right"/>
        </w:trPr>
        <w:tc>
          <w:tcPr>
            <w:tcW w:w="5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479B111" w14:textId="77777777" w:rsidR="00C83AE9" w:rsidRPr="009F6204" w:rsidRDefault="00C83AE9" w:rsidP="008504E0">
            <w:pPr>
              <w:suppressLineNumbers/>
              <w:suppressAutoHyphens/>
              <w:autoSpaceDN w:val="0"/>
              <w:textAlignment w:val="baseline"/>
            </w:pPr>
            <w:r w:rsidRPr="009F6204">
              <w:rPr>
                <w:lang w:eastAsia="zh-CN"/>
              </w:rPr>
              <w:t>1.</w:t>
            </w:r>
          </w:p>
        </w:tc>
        <w:tc>
          <w:tcPr>
            <w:tcW w:w="796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8A8A07" w14:textId="77777777" w:rsidR="00C83AE9" w:rsidRPr="009F6204" w:rsidRDefault="00C83AE9" w:rsidP="008504E0">
            <w:pPr>
              <w:tabs>
                <w:tab w:val="left" w:pos="2552"/>
              </w:tabs>
              <w:suppressAutoHyphens/>
              <w:autoSpaceDN w:val="0"/>
              <w:jc w:val="both"/>
              <w:textAlignment w:val="baseline"/>
            </w:pPr>
            <w:r w:rsidRPr="009F6204">
              <w:rPr>
                <w:rFonts w:eastAsia="Calibri"/>
                <w:b/>
                <w:bCs/>
                <w:lang w:eastAsia="zh-CN"/>
              </w:rPr>
              <w:t>Zdolność do występowania w obrocie gospodarczym</w:t>
            </w:r>
            <w:r w:rsidRPr="009F6204">
              <w:rPr>
                <w:rFonts w:eastAsia="Calibri"/>
                <w:lang w:eastAsia="zh-CN"/>
              </w:rPr>
              <w:t xml:space="preserve"> – Zamawiający nie wyznacza warunku w tym zakresie.</w:t>
            </w:r>
          </w:p>
        </w:tc>
      </w:tr>
      <w:tr w:rsidR="00C83AE9" w:rsidRPr="009F6204" w14:paraId="336AE220" w14:textId="77777777" w:rsidTr="008504E0">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0F6CCCD3" w14:textId="77777777" w:rsidR="00C83AE9" w:rsidRPr="009F6204" w:rsidRDefault="00C83AE9" w:rsidP="008504E0">
            <w:pPr>
              <w:suppressLineNumbers/>
              <w:suppressAutoHyphens/>
              <w:autoSpaceDN w:val="0"/>
              <w:textAlignment w:val="baseline"/>
            </w:pPr>
            <w:r w:rsidRPr="009F6204">
              <w:rPr>
                <w:lang w:eastAsia="zh-CN"/>
              </w:rPr>
              <w:t>2.</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FA7BC3" w14:textId="77777777" w:rsidR="00C83AE9" w:rsidRPr="009F6204" w:rsidRDefault="00C83AE9" w:rsidP="008504E0">
            <w:pPr>
              <w:tabs>
                <w:tab w:val="left" w:pos="1778"/>
                <w:tab w:val="left" w:pos="2552"/>
              </w:tabs>
              <w:suppressAutoHyphens/>
              <w:autoSpaceDN w:val="0"/>
              <w:jc w:val="both"/>
              <w:textAlignment w:val="baseline"/>
            </w:pPr>
            <w:r w:rsidRPr="009F6204">
              <w:rPr>
                <w:b/>
                <w:bCs/>
                <w:lang w:eastAsia="zh-CN"/>
              </w:rPr>
              <w:t>Uprawnień do prowadzenia określonej działalności gospodarczej lub zawodowej, o ile wynika to z odrębnych przepisów</w:t>
            </w:r>
            <w:r w:rsidRPr="009F6204">
              <w:rPr>
                <w:lang w:eastAsia="zh-CN"/>
              </w:rPr>
              <w:t xml:space="preserve"> – Zamawiający nie wyznacza warunku w tym zakresie.</w:t>
            </w:r>
          </w:p>
        </w:tc>
      </w:tr>
      <w:tr w:rsidR="00C83AE9" w:rsidRPr="009F6204" w14:paraId="1D109BCD" w14:textId="77777777" w:rsidTr="008504E0">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2671A9E3" w14:textId="77777777" w:rsidR="00C83AE9" w:rsidRPr="009F6204" w:rsidRDefault="00C83AE9" w:rsidP="008504E0">
            <w:pPr>
              <w:suppressLineNumbers/>
              <w:suppressAutoHyphens/>
              <w:autoSpaceDN w:val="0"/>
              <w:textAlignment w:val="baseline"/>
            </w:pPr>
            <w:r w:rsidRPr="009F6204">
              <w:rPr>
                <w:lang w:eastAsia="zh-CN"/>
              </w:rPr>
              <w:t>3.</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18F2F25" w14:textId="77777777" w:rsidR="00C83AE9" w:rsidRPr="009F6204" w:rsidRDefault="00C83AE9" w:rsidP="008504E0">
            <w:pPr>
              <w:tabs>
                <w:tab w:val="left" w:pos="1778"/>
                <w:tab w:val="left" w:pos="2552"/>
              </w:tabs>
              <w:suppressAutoHyphens/>
              <w:autoSpaceDN w:val="0"/>
              <w:jc w:val="both"/>
              <w:textAlignment w:val="baseline"/>
            </w:pPr>
            <w:r w:rsidRPr="009F6204">
              <w:rPr>
                <w:b/>
                <w:bCs/>
                <w:lang w:eastAsia="zh-CN"/>
              </w:rPr>
              <w:t>Sytuacja ekonomiczna lub finansowa</w:t>
            </w:r>
            <w:r w:rsidRPr="009F6204">
              <w:rPr>
                <w:lang w:eastAsia="zh-CN"/>
              </w:rPr>
              <w:t xml:space="preserve"> – Zamawiający nie ustanawia warunku w tym zakresie.</w:t>
            </w:r>
          </w:p>
        </w:tc>
      </w:tr>
      <w:tr w:rsidR="00C83AE9" w:rsidRPr="009F6204" w14:paraId="5262BF02" w14:textId="77777777" w:rsidTr="008504E0">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2135B69B" w14:textId="77777777" w:rsidR="00C83AE9" w:rsidRPr="009F6204" w:rsidRDefault="00C83AE9" w:rsidP="008504E0">
            <w:pPr>
              <w:suppressLineNumbers/>
              <w:suppressAutoHyphens/>
              <w:autoSpaceDN w:val="0"/>
              <w:textAlignment w:val="baseline"/>
            </w:pPr>
            <w:r w:rsidRPr="009F6204">
              <w:rPr>
                <w:lang w:eastAsia="zh-CN"/>
              </w:rPr>
              <w:t>4.</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4AB1574" w14:textId="77777777" w:rsidR="00C83AE9" w:rsidRPr="009F6204" w:rsidRDefault="00C83AE9" w:rsidP="008504E0">
            <w:pPr>
              <w:tabs>
                <w:tab w:val="left" w:pos="1778"/>
                <w:tab w:val="left" w:pos="2552"/>
              </w:tabs>
              <w:suppressAutoHyphens/>
              <w:autoSpaceDN w:val="0"/>
              <w:jc w:val="both"/>
              <w:textAlignment w:val="baseline"/>
            </w:pPr>
            <w:r w:rsidRPr="009F6204">
              <w:rPr>
                <w:b/>
                <w:bCs/>
              </w:rPr>
              <w:t xml:space="preserve">Zdolność techniczna i zawodowa </w:t>
            </w:r>
            <w:r w:rsidRPr="009F6204">
              <w:rPr>
                <w:lang w:eastAsia="zh-CN"/>
              </w:rPr>
              <w:t>– Zamawiający nie ustanawia warunku w tym zakresie.</w:t>
            </w:r>
          </w:p>
        </w:tc>
      </w:tr>
    </w:tbl>
    <w:p w14:paraId="5546F003" w14:textId="77777777" w:rsidR="003D50EF" w:rsidRPr="009F6204" w:rsidRDefault="003D50EF" w:rsidP="00C83AE9">
      <w:pPr>
        <w:suppressAutoHyphens/>
        <w:autoSpaceDN w:val="0"/>
        <w:textAlignment w:val="baseline"/>
      </w:pPr>
    </w:p>
    <w:p w14:paraId="7AD8E8AE"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Podstawy wykluczenia wykonawcy Z POSTĘPOWANIA</w:t>
      </w:r>
    </w:p>
    <w:p w14:paraId="6E63536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wykluczy z postępowania o udzielenie zamówienia Wykonawcę, wobec którego zachodzą podstawy wykluczenia, o których mowa w art. 108 ust. 1 ustawy </w:t>
      </w:r>
      <w:proofErr w:type="spellStart"/>
      <w:r w:rsidRPr="009F6204">
        <w:rPr>
          <w:bCs/>
          <w:iCs/>
          <w:color w:val="000000"/>
        </w:rPr>
        <w:t>Pzp</w:t>
      </w:r>
      <w:proofErr w:type="spellEnd"/>
      <w:r w:rsidRPr="009F6204">
        <w:rPr>
          <w:bCs/>
          <w:iCs/>
          <w:color w:val="000000"/>
        </w:rPr>
        <w:t>.</w:t>
      </w:r>
    </w:p>
    <w:p w14:paraId="73833104" w14:textId="77777777" w:rsidR="00C83AE9" w:rsidRPr="009F6204" w:rsidRDefault="00C83AE9" w:rsidP="00A94708">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Stosownie do treści art. 109 ust. 1, pkt 4, pkt 5, pkt 6, pkt 7, pkt 8, pkt 9 i pkt 10 ustawy PZP, Zamawiający wykluczy z postępowania Wykonawcę:</w:t>
      </w:r>
    </w:p>
    <w:p w14:paraId="0AFC52E1" w14:textId="77777777" w:rsidR="00C83AE9" w:rsidRPr="009F6204" w:rsidRDefault="00C83AE9" w:rsidP="00A94708">
      <w:pPr>
        <w:suppressAutoHyphens/>
        <w:autoSpaceDN w:val="0"/>
        <w:ind w:left="1416"/>
        <w:jc w:val="both"/>
        <w:textAlignment w:val="baseline"/>
      </w:pPr>
      <w:r w:rsidRPr="009F6204">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D042EEC" w14:textId="77777777" w:rsidR="00C83AE9" w:rsidRPr="009F6204" w:rsidRDefault="00C83AE9" w:rsidP="00A94708">
      <w:pPr>
        <w:suppressAutoHyphens/>
        <w:autoSpaceDN w:val="0"/>
        <w:ind w:left="1416"/>
        <w:jc w:val="both"/>
        <w:textAlignment w:val="baseline"/>
      </w:pPr>
      <w:r w:rsidRPr="009F6204">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488DB83" w14:textId="77777777" w:rsidR="00C83AE9" w:rsidRPr="009F6204" w:rsidRDefault="00C83AE9" w:rsidP="00A94708">
      <w:pPr>
        <w:suppressAutoHyphens/>
        <w:autoSpaceDN w:val="0"/>
        <w:ind w:left="1416"/>
        <w:jc w:val="both"/>
        <w:textAlignment w:val="baseline"/>
      </w:pPr>
      <w:r w:rsidRPr="009F6204">
        <w:t>pkt 6) jeżeli występuje konflikt interesów w rozumieniu art. 56 ust. 2, którego nie można skutecznie wyeliminować w inny sposób niż przez wykluczenie wykonawcy;</w:t>
      </w:r>
    </w:p>
    <w:p w14:paraId="415A313E" w14:textId="77777777" w:rsidR="00C83AE9" w:rsidRPr="009F6204" w:rsidRDefault="00C83AE9" w:rsidP="00A94708">
      <w:pPr>
        <w:suppressAutoHyphens/>
        <w:autoSpaceDN w:val="0"/>
        <w:ind w:left="1416"/>
        <w:jc w:val="both"/>
        <w:textAlignment w:val="baseline"/>
      </w:pPr>
      <w:r w:rsidRPr="009F6204">
        <w:lastRenderedPageBreak/>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C1FECB8" w14:textId="77777777" w:rsidR="00C83AE9" w:rsidRPr="009F6204" w:rsidRDefault="00C83AE9" w:rsidP="00A94708">
      <w:pPr>
        <w:suppressAutoHyphens/>
        <w:autoSpaceDN w:val="0"/>
        <w:ind w:left="1416"/>
        <w:jc w:val="both"/>
        <w:textAlignment w:val="baseline"/>
      </w:pPr>
      <w:r w:rsidRPr="009F6204">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2FC9167A" w14:textId="77777777" w:rsidR="00C83AE9" w:rsidRPr="009F6204" w:rsidRDefault="00C83AE9" w:rsidP="00A94708">
      <w:pPr>
        <w:suppressAutoHyphens/>
        <w:autoSpaceDN w:val="0"/>
        <w:ind w:left="1416"/>
        <w:jc w:val="both"/>
        <w:textAlignment w:val="baseline"/>
      </w:pPr>
      <w:r w:rsidRPr="009F6204">
        <w:t>pkt 9) który bezprawnie wpływał lub próbował wpływać na czynności Zamawiającego lub próbował pozyskać lub pozyskał informacje poufne, mogące dać mu przewagę w postępowaniu o udzielenie zamówienia;</w:t>
      </w:r>
    </w:p>
    <w:p w14:paraId="507012AC" w14:textId="77777777" w:rsidR="00C83AE9" w:rsidRPr="009F6204" w:rsidRDefault="00C83AE9" w:rsidP="00A94708">
      <w:pPr>
        <w:suppressAutoHyphens/>
        <w:autoSpaceDN w:val="0"/>
        <w:ind w:left="1416"/>
        <w:jc w:val="both"/>
        <w:textAlignment w:val="baseline"/>
      </w:pPr>
      <w:r w:rsidRPr="009F6204">
        <w:t>pkt 10) który w wyniku lekkomyślności lub niedbalstwa przedstawił informacje wprowadzające w błąd, co mogło mieć istotny wpływ na decyzje podejmowane przez Zamawiającego w postępowaniu o udzielenie zamówienia.</w:t>
      </w:r>
    </w:p>
    <w:p w14:paraId="76892DD8"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przypadku wspólnego ubiegania się wykonawców o udzielenie zamówienia zamawiający bada, czy nie zachodzą podstawy wykluczenia wobec każdego z tych wykonawców.</w:t>
      </w:r>
    </w:p>
    <w:p w14:paraId="07B09DC0"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DA07FFB"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Wykluczenie Wykonawcy następuje zgodnie z art. 111 ustawy PZP. </w:t>
      </w:r>
    </w:p>
    <w:p w14:paraId="315A80A0"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Wykonawca nie podlega wykluczeniu w okolicznościach określonych w art. 108 ust. 1 pkt 1, 2, 5 i 6 ustawy PZP, jeżeli udowodni zamawiającemu, że spełnił łącznie przesłanki wskazane w art. 110 ust. 2 ustawy PZP. </w:t>
      </w:r>
    </w:p>
    <w:p w14:paraId="780535B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7AE9B0A6"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11" w:name="_Toc258314248"/>
      <w:r w:rsidRPr="009F6204">
        <w:rPr>
          <w:b/>
          <w:bCs/>
          <w:caps/>
          <w:kern w:val="3"/>
        </w:rPr>
        <w:t>wykaz podmiotowych środków dowodowych</w:t>
      </w:r>
      <w:bookmarkEnd w:id="11"/>
      <w:r w:rsidRPr="009F6204">
        <w:rPr>
          <w:b/>
          <w:bCs/>
          <w:caps/>
          <w:kern w:val="3"/>
        </w:rPr>
        <w:t xml:space="preserve"> (DOKUMENTY SKŁADANE W CELU POTWIERDZENIA SPEŁNIANIA WARUNKÓW UDZIAŁU W POSTĘPOWANIU ORAZ BRAK PODSTAW WYKLUCZNIA).</w:t>
      </w:r>
    </w:p>
    <w:p w14:paraId="722AB920"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C83AE9" w:rsidRPr="009F6204" w14:paraId="4AEA86B5" w14:textId="77777777" w:rsidTr="008504E0">
        <w:trPr>
          <w:trHeight w:val="510"/>
          <w:jc w:val="right"/>
        </w:trPr>
        <w:tc>
          <w:tcPr>
            <w:tcW w:w="6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C0D0552" w14:textId="77777777" w:rsidR="00C83AE9" w:rsidRPr="009F6204" w:rsidRDefault="00C83AE9" w:rsidP="008504E0">
            <w:pPr>
              <w:suppressAutoHyphens/>
              <w:autoSpaceDN w:val="0"/>
              <w:jc w:val="both"/>
              <w:textAlignment w:val="baseline"/>
            </w:pPr>
            <w:r w:rsidRPr="009F6204">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A920F01" w14:textId="77777777" w:rsidR="00C83AE9" w:rsidRPr="009F6204" w:rsidRDefault="00C83AE9" w:rsidP="008504E0">
            <w:pPr>
              <w:suppressAutoHyphens/>
              <w:autoSpaceDN w:val="0"/>
              <w:jc w:val="both"/>
              <w:textAlignment w:val="baseline"/>
            </w:pPr>
            <w:r w:rsidRPr="009F6204">
              <w:rPr>
                <w:b/>
                <w:bCs/>
                <w:iCs/>
                <w:lang w:eastAsia="zh-CN"/>
              </w:rPr>
              <w:t>Oświadczenie o nie podleganiu wykluczeniu z postępowania oraz o spełnianiu warunków udziału w postępowaniu</w:t>
            </w:r>
            <w:r w:rsidRPr="009F6204">
              <w:rPr>
                <w:iCs/>
                <w:lang w:eastAsia="zh-CN"/>
              </w:rPr>
              <w:t xml:space="preserve"> złożone na formularzu Jednolitego Europejskiego Dokumentu Zamówienia, sporządzonym zgodnie ze wzorem </w:t>
            </w:r>
            <w:r w:rsidRPr="009F6204">
              <w:rPr>
                <w:iCs/>
                <w:lang w:eastAsia="zh-CN"/>
              </w:rPr>
              <w:lastRenderedPageBreak/>
              <w:t>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605668B6" w14:textId="77777777" w:rsidR="00C83AE9" w:rsidRPr="009F6204" w:rsidRDefault="00C83AE9" w:rsidP="008504E0">
            <w:pPr>
              <w:suppressAutoHyphens/>
              <w:autoSpaceDN w:val="0"/>
              <w:jc w:val="both"/>
              <w:textAlignment w:val="baseline"/>
            </w:pPr>
            <w:r w:rsidRPr="009F6204">
              <w:rPr>
                <w:iCs/>
                <w:lang w:eastAsia="zh-CN"/>
              </w:rPr>
              <w:t xml:space="preserve">Edytowalny wzór </w:t>
            </w:r>
            <w:proofErr w:type="spellStart"/>
            <w:r w:rsidRPr="009F6204">
              <w:rPr>
                <w:iCs/>
                <w:lang w:eastAsia="zh-CN"/>
              </w:rPr>
              <w:t>JEDZa</w:t>
            </w:r>
            <w:proofErr w:type="spellEnd"/>
            <w:r w:rsidRPr="009F6204">
              <w:rPr>
                <w:iCs/>
                <w:lang w:eastAsia="zh-CN"/>
              </w:rPr>
              <w:t xml:space="preserve"> stanowi załącznik nr 2 do SIWZ. </w:t>
            </w:r>
          </w:p>
          <w:p w14:paraId="6DFBF5AA" w14:textId="77777777" w:rsidR="00C83AE9" w:rsidRPr="009F6204" w:rsidRDefault="00C83AE9" w:rsidP="008504E0">
            <w:pPr>
              <w:suppressAutoHyphens/>
              <w:autoSpaceDN w:val="0"/>
              <w:jc w:val="both"/>
              <w:textAlignment w:val="baseline"/>
              <w:rPr>
                <w:iCs/>
                <w:lang w:eastAsia="zh-CN"/>
              </w:rPr>
            </w:pPr>
          </w:p>
          <w:p w14:paraId="760C7C02" w14:textId="1DED0116" w:rsidR="00C83AE9" w:rsidRPr="009F6204" w:rsidRDefault="00C83AE9" w:rsidP="008504E0">
            <w:pPr>
              <w:suppressAutoHyphens/>
              <w:autoSpaceDN w:val="0"/>
              <w:jc w:val="both"/>
              <w:textAlignment w:val="baseline"/>
            </w:pPr>
            <w:r w:rsidRPr="009F6204">
              <w:rPr>
                <w:bCs/>
                <w:iCs/>
                <w:lang w:eastAsia="zh-CN"/>
              </w:rPr>
              <w:t>Zamawiający utworzył plik ESPD (</w:t>
            </w:r>
            <w:proofErr w:type="spellStart"/>
            <w:r w:rsidRPr="009F6204">
              <w:rPr>
                <w:bCs/>
                <w:iCs/>
                <w:lang w:eastAsia="zh-CN"/>
              </w:rPr>
              <w:t>eJEDZ</w:t>
            </w:r>
            <w:proofErr w:type="spellEnd"/>
            <w:r w:rsidRPr="009F6204">
              <w:rPr>
                <w:bCs/>
                <w:iCs/>
                <w:lang w:eastAsia="zh-CN"/>
              </w:rPr>
              <w:t xml:space="preserve">), który jest zamieszczony na stronie: http://www.dzp.agh.edu.pl/ pod ogłoszeniem o przetargu o sygn. </w:t>
            </w:r>
            <w:r w:rsidRPr="009F6204">
              <w:rPr>
                <w:b/>
                <w:iCs/>
                <w:lang w:eastAsia="zh-CN"/>
              </w:rPr>
              <w:t>KC-zp.272-</w:t>
            </w:r>
            <w:r w:rsidR="00A94708" w:rsidRPr="009F6204">
              <w:rPr>
                <w:b/>
                <w:iCs/>
                <w:lang w:eastAsia="zh-CN"/>
              </w:rPr>
              <w:t>1</w:t>
            </w:r>
            <w:r w:rsidR="003553D1">
              <w:rPr>
                <w:b/>
                <w:iCs/>
                <w:lang w:eastAsia="zh-CN"/>
              </w:rPr>
              <w:t>81</w:t>
            </w:r>
            <w:r w:rsidRPr="009F6204">
              <w:rPr>
                <w:b/>
                <w:iCs/>
                <w:lang w:eastAsia="zh-CN"/>
              </w:rPr>
              <w:t>/22</w:t>
            </w:r>
            <w:r w:rsidRPr="009F6204">
              <w:rPr>
                <w:bCs/>
                <w:iCs/>
                <w:lang w:eastAsia="zh-CN"/>
              </w:rPr>
              <w:t xml:space="preserve">, </w:t>
            </w:r>
            <w:r w:rsidRPr="009F6204">
              <w:rPr>
                <w:lang w:eastAsia="zh-CN"/>
              </w:rPr>
              <w:t xml:space="preserve">oświadczenie w formie JEDZ można pobrać, ze strony, zapisać na dysku, a następnie zaimportować i uzupełnić poprzez serwis ESPD dostępny pod adresem: </w:t>
            </w:r>
            <w:hyperlink r:id="rId7" w:history="1">
              <w:r w:rsidRPr="009F6204">
                <w:rPr>
                  <w:i/>
                  <w:u w:val="single"/>
                  <w:lang w:eastAsia="zh-CN"/>
                </w:rPr>
                <w:t>http://espd.uzp.gov.pl</w:t>
              </w:r>
            </w:hyperlink>
            <w:r w:rsidRPr="009F6204">
              <w:rPr>
                <w:lang w:eastAsia="zh-CN"/>
              </w:rPr>
              <w:t xml:space="preserve">  </w:t>
            </w:r>
          </w:p>
          <w:p w14:paraId="57FE3F4D" w14:textId="77777777" w:rsidR="00C83AE9" w:rsidRPr="009F6204" w:rsidRDefault="00C83AE9" w:rsidP="008504E0">
            <w:pPr>
              <w:suppressAutoHyphens/>
              <w:autoSpaceDN w:val="0"/>
              <w:jc w:val="both"/>
              <w:textAlignment w:val="baseline"/>
              <w:rPr>
                <w:lang w:eastAsia="zh-CN"/>
              </w:rPr>
            </w:pPr>
            <w:r w:rsidRPr="009F6204">
              <w:rPr>
                <w:lang w:eastAsia="zh-CN"/>
              </w:rPr>
              <w:t xml:space="preserve">Uzupełniony ESPD należy podpisać podpisem kwalifikowanym. </w:t>
            </w:r>
          </w:p>
          <w:p w14:paraId="4FCF6070" w14:textId="77777777" w:rsidR="00C83AE9" w:rsidRPr="009F6204" w:rsidRDefault="00C83AE9" w:rsidP="008504E0">
            <w:pPr>
              <w:widowControl w:val="0"/>
              <w:suppressAutoHyphens/>
              <w:autoSpaceDN w:val="0"/>
              <w:jc w:val="both"/>
              <w:textAlignment w:val="baseline"/>
            </w:pPr>
            <w:r w:rsidRPr="009F6204">
              <w:rPr>
                <w:lang w:eastAsia="zh-CN"/>
              </w:rPr>
              <w:t>Zamawiający informuje, iż na stronie Urzędu Zamówień Publicznych:</w:t>
            </w:r>
            <w:r w:rsidRPr="009F6204">
              <w:rPr>
                <w:bCs/>
                <w:lang w:eastAsia="zh-CN"/>
              </w:rPr>
              <w:t xml:space="preserve"> </w:t>
            </w:r>
            <w:hyperlink r:id="rId8" w:history="1">
              <w:r w:rsidRPr="009F6204">
                <w:rPr>
                  <w:i/>
                  <w:u w:val="single"/>
                  <w:lang w:eastAsia="zh-CN"/>
                </w:rPr>
                <w:t>https://www.uzp.gov.pl/__data/assets/pdf_file/0015/32415/Jednolity-Europejski-Dokument-Zamowienia-instrukcja.pdf</w:t>
              </w:r>
            </w:hyperlink>
            <w:r w:rsidRPr="009F6204">
              <w:rPr>
                <w:lang w:eastAsia="zh-CN"/>
              </w:rPr>
              <w:t xml:space="preserve"> dostępna jest Instrukcja Wypełniania Jednolitego Europejskiego Dokumentu Zamówienia (w języku polskim).</w:t>
            </w:r>
          </w:p>
          <w:p w14:paraId="61B37F01" w14:textId="77777777" w:rsidR="00C83AE9" w:rsidRPr="009F6204" w:rsidRDefault="00C83AE9" w:rsidP="008504E0">
            <w:pPr>
              <w:suppressAutoHyphens/>
              <w:autoSpaceDN w:val="0"/>
              <w:jc w:val="both"/>
              <w:textAlignment w:val="baseline"/>
              <w:rPr>
                <w:lang w:eastAsia="zh-CN"/>
              </w:rPr>
            </w:pPr>
          </w:p>
          <w:p w14:paraId="3E1C2CCB" w14:textId="77777777" w:rsidR="00C83AE9" w:rsidRPr="009F6204" w:rsidRDefault="00C83AE9" w:rsidP="008504E0">
            <w:pPr>
              <w:suppressAutoHyphens/>
              <w:autoSpaceDN w:val="0"/>
              <w:jc w:val="both"/>
              <w:textAlignment w:val="baseline"/>
            </w:pPr>
            <w:r w:rsidRPr="009F6204">
              <w:rPr>
                <w:lang w:eastAsia="zh-CN"/>
              </w:rPr>
              <w:t xml:space="preserve">W przypadku </w:t>
            </w:r>
            <w:r w:rsidRPr="009F6204">
              <w:rPr>
                <w:b/>
                <w:lang w:eastAsia="zh-CN"/>
              </w:rPr>
              <w:t>wspólnego ubiegania się o zamówienie przez wykonawców</w:t>
            </w:r>
            <w:r w:rsidRPr="009F6204">
              <w:rPr>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59EF4302" w14:textId="77777777" w:rsidR="00C83AE9" w:rsidRPr="009F6204" w:rsidRDefault="00C83AE9" w:rsidP="008504E0">
            <w:pPr>
              <w:suppressAutoHyphens/>
              <w:autoSpaceDN w:val="0"/>
              <w:jc w:val="both"/>
              <w:textAlignment w:val="baseline"/>
            </w:pPr>
            <w:r w:rsidRPr="009F6204">
              <w:rPr>
                <w:color w:val="000000"/>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C83AE9" w:rsidRPr="009F6204" w14:paraId="5BBC302B" w14:textId="77777777" w:rsidTr="008504E0">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223EA592" w14:textId="77777777" w:rsidR="00C83AE9" w:rsidRPr="009F6204" w:rsidRDefault="00C83AE9" w:rsidP="008504E0">
            <w:pPr>
              <w:suppressLineNumbers/>
              <w:suppressAutoHyphens/>
              <w:autoSpaceDN w:val="0"/>
              <w:snapToGrid w:val="0"/>
              <w:jc w:val="both"/>
              <w:textAlignment w:val="baseline"/>
            </w:pPr>
            <w:r w:rsidRPr="009F6204">
              <w:rPr>
                <w:color w:val="000000"/>
                <w:lang w:eastAsia="zh-CN"/>
              </w:rPr>
              <w:lastRenderedPageBreak/>
              <w:t>2</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862A762" w14:textId="77777777" w:rsidR="00C83AE9" w:rsidRPr="009F6204" w:rsidRDefault="00C83AE9" w:rsidP="008504E0">
            <w:pPr>
              <w:suppressAutoHyphens/>
              <w:autoSpaceDN w:val="0"/>
              <w:snapToGrid w:val="0"/>
              <w:jc w:val="both"/>
              <w:textAlignment w:val="baseline"/>
            </w:pPr>
            <w:r w:rsidRPr="009F6204">
              <w:rPr>
                <w:b/>
                <w:bCs/>
                <w:lang w:eastAsia="zh-CN"/>
              </w:rPr>
              <w:t>Oświadczenie wykonawcy</w:t>
            </w:r>
            <w:r w:rsidRPr="009F6204">
              <w:rPr>
                <w:lang w:eastAsia="zh-CN"/>
              </w:rPr>
              <w:t xml:space="preserve">, w zakresie art. 108 ust. 1 pkt 5 ustawy PZP, </w:t>
            </w:r>
            <w:r w:rsidRPr="009F6204">
              <w:rPr>
                <w:b/>
                <w:lang w:eastAsia="zh-CN"/>
              </w:rPr>
              <w:t>o braku przynależności do tej samej grupy kapitałowej</w:t>
            </w:r>
            <w:r w:rsidRPr="009F6204">
              <w:rPr>
                <w:lang w:eastAsia="zh-CN"/>
              </w:rPr>
              <w:t xml:space="preserve">, w rozumieniu ustawy z dnia 16.02.2007 r. o ochronie konkurencji i konsumentów (Dz. U. z 2019 r. poz. 369), </w:t>
            </w:r>
            <w:r w:rsidRPr="009F6204">
              <w:rPr>
                <w:b/>
                <w:lang w:eastAsia="zh-CN"/>
              </w:rPr>
              <w:t>z innym wykonawcą, który złożył odrębną ofertę lub</w:t>
            </w:r>
            <w:r w:rsidRPr="009F6204">
              <w:rPr>
                <w:b/>
                <w:bCs/>
                <w:lang w:eastAsia="zh-CN"/>
              </w:rPr>
              <w:t xml:space="preserve"> ofertę częściową,</w:t>
            </w:r>
            <w:r w:rsidRPr="009F6204">
              <w:rPr>
                <w:lang w:eastAsia="zh-CN"/>
              </w:rPr>
              <w:t xml:space="preserve"> albo </w:t>
            </w:r>
            <w:r w:rsidRPr="009F6204">
              <w:rPr>
                <w:b/>
                <w:bCs/>
                <w:lang w:eastAsia="zh-CN"/>
              </w:rPr>
              <w:t>oświadczenia o przynależności do tej samej grupy kapitałowej</w:t>
            </w:r>
            <w:r w:rsidRPr="009F6204">
              <w:rPr>
                <w:lang w:eastAsia="zh-CN"/>
              </w:rPr>
              <w:t xml:space="preserve"> wraz z dokumentami lub informacjami potwierdzającymi przygotowanie oferty lub oferty częściowej niezależnie od innego wykonawcy należącego do tej samej grupy kapitałowej - wzór </w:t>
            </w:r>
            <w:r w:rsidRPr="009F6204">
              <w:rPr>
                <w:b/>
                <w:bCs/>
                <w:lang w:eastAsia="zh-CN"/>
              </w:rPr>
              <w:t>załącznik nr 3 do SWZ</w:t>
            </w:r>
            <w:r w:rsidRPr="009F6204">
              <w:rPr>
                <w:lang w:eastAsia="zh-CN"/>
              </w:rPr>
              <w:t>;</w:t>
            </w:r>
          </w:p>
        </w:tc>
      </w:tr>
      <w:tr w:rsidR="00C83AE9" w:rsidRPr="009F6204" w14:paraId="72F7AE3F" w14:textId="77777777" w:rsidTr="008504E0">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5D90CC18" w14:textId="77777777" w:rsidR="00C83AE9" w:rsidRPr="009F6204" w:rsidRDefault="00C83AE9" w:rsidP="008504E0">
            <w:pPr>
              <w:suppressLineNumbers/>
              <w:suppressAutoHyphens/>
              <w:autoSpaceDN w:val="0"/>
              <w:snapToGrid w:val="0"/>
              <w:jc w:val="both"/>
              <w:textAlignment w:val="baseline"/>
              <w:rPr>
                <w:lang w:eastAsia="zh-CN"/>
              </w:rPr>
            </w:pPr>
            <w:r w:rsidRPr="009F6204">
              <w:rPr>
                <w:lang w:eastAsia="zh-CN"/>
              </w:rPr>
              <w:t>3</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6F292D5" w14:textId="77777777" w:rsidR="00C83AE9" w:rsidRPr="009F6204" w:rsidRDefault="00C83AE9" w:rsidP="008504E0">
            <w:pPr>
              <w:suppressAutoHyphens/>
              <w:autoSpaceDN w:val="0"/>
              <w:snapToGrid w:val="0"/>
              <w:jc w:val="both"/>
              <w:textAlignment w:val="baseline"/>
            </w:pPr>
            <w:r w:rsidRPr="009F6204">
              <w:rPr>
                <w:b/>
                <w:lang w:eastAsia="zh-CN"/>
              </w:rPr>
              <w:t xml:space="preserve">Informacja z Krajowego Rejestru Karnego </w:t>
            </w:r>
            <w:r w:rsidRPr="009F6204">
              <w:rPr>
                <w:lang w:eastAsia="zh-CN"/>
              </w:rPr>
              <w:t>w zakresie dotyczącym podstaw wykluczenia wskazanych w art. 108 ust. 1 pkt 1, 2 i 4 ustawy PZP sporządzona nie wcześniej niż 6 miesięcy przed jej złożeniem.</w:t>
            </w:r>
          </w:p>
        </w:tc>
      </w:tr>
      <w:tr w:rsidR="00C83AE9" w:rsidRPr="009F6204" w14:paraId="6EEBEE37" w14:textId="77777777" w:rsidTr="008504E0">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22E4A1EC" w14:textId="77777777" w:rsidR="00C83AE9" w:rsidRPr="009F6204" w:rsidRDefault="00C83AE9" w:rsidP="008504E0">
            <w:pPr>
              <w:suppressLineNumbers/>
              <w:suppressAutoHyphens/>
              <w:autoSpaceDN w:val="0"/>
              <w:snapToGrid w:val="0"/>
              <w:jc w:val="both"/>
              <w:textAlignment w:val="baseline"/>
              <w:rPr>
                <w:color w:val="000000"/>
                <w:lang w:eastAsia="zh-CN"/>
              </w:rPr>
            </w:pPr>
            <w:r w:rsidRPr="009F6204">
              <w:rPr>
                <w:color w:val="000000"/>
                <w:lang w:eastAsia="zh-CN"/>
              </w:rPr>
              <w:t>4</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824981A" w14:textId="77777777" w:rsidR="00C83AE9" w:rsidRPr="009F6204" w:rsidRDefault="00C83AE9" w:rsidP="008504E0">
            <w:pPr>
              <w:suppressAutoHyphens/>
              <w:autoSpaceDN w:val="0"/>
              <w:snapToGrid w:val="0"/>
              <w:jc w:val="both"/>
              <w:textAlignment w:val="baseline"/>
            </w:pPr>
            <w:r w:rsidRPr="009F6204">
              <w:rPr>
                <w:b/>
                <w:color w:val="000000"/>
                <w:lang w:eastAsia="zh-CN"/>
              </w:rPr>
              <w:t>Odpisu lub informacji z Krajowego Rejestru Sądowego lub z Centralnej Ewidencji i Informacji o Działalności Gospodarczej,</w:t>
            </w:r>
            <w:r w:rsidRPr="009F6204">
              <w:rPr>
                <w:bCs/>
                <w:color w:val="000000"/>
                <w:lang w:eastAsia="zh-CN"/>
              </w:rPr>
              <w:t xml:space="preserve"> w zakresie art. 109 ust. 1 pkt 4 ustawy, sporządzonych nie wcześniej niż 3 miesiące przed jej złożeniem, jeżeli odrębne przepisy wymagają wpisu do rejestru lub ewidencji.</w:t>
            </w:r>
          </w:p>
        </w:tc>
      </w:tr>
    </w:tbl>
    <w:p w14:paraId="6C1EACD6" w14:textId="77777777" w:rsidR="00C83AE9" w:rsidRPr="009F6204" w:rsidRDefault="00C83AE9" w:rsidP="00C83AE9">
      <w:pPr>
        <w:suppressAutoHyphens/>
        <w:autoSpaceDN w:val="0"/>
        <w:textAlignment w:val="baseline"/>
      </w:pPr>
    </w:p>
    <w:p w14:paraId="6FD98D7E"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przypadku wykonawców wspólnie ubiegających się o udzielenie zamówienia podmiotowe środki dowodowe, wymienione w ust. 1 na potwierdzenie braku podstaw wykluczenia, składa każdy z wykonawców występujących wspólnie. </w:t>
      </w:r>
    </w:p>
    <w:p w14:paraId="08160F7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odniesieniu do podwykonawców Zamawiający nie żąda złożenia podmiotowych środków dowodowych.</w:t>
      </w:r>
    </w:p>
    <w:p w14:paraId="515B0E7C" w14:textId="77777777" w:rsidR="00C83AE9" w:rsidRPr="009F6204" w:rsidRDefault="00C83AE9" w:rsidP="00A94708">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Zamawiający nie wezwie wykonawcy do złożenia podmiotowych środków dowodowych, jeżeli:</w:t>
      </w:r>
    </w:p>
    <w:p w14:paraId="2D4779DF" w14:textId="77777777" w:rsidR="00C83AE9" w:rsidRPr="009F6204" w:rsidRDefault="00C83AE9" w:rsidP="00A94708">
      <w:pPr>
        <w:suppressAutoHyphens/>
        <w:autoSpaceDN w:val="0"/>
        <w:ind w:left="1531" w:firstLine="28"/>
        <w:jc w:val="both"/>
        <w:textAlignment w:val="baseline"/>
      </w:pPr>
      <w:r w:rsidRPr="009F6204">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A1B3D26" w14:textId="77777777" w:rsidR="00C83AE9" w:rsidRPr="009F6204" w:rsidRDefault="00C83AE9" w:rsidP="00A94708">
      <w:pPr>
        <w:suppressAutoHyphens/>
        <w:autoSpaceDN w:val="0"/>
        <w:ind w:left="1559"/>
        <w:jc w:val="both"/>
        <w:textAlignment w:val="baseline"/>
      </w:pPr>
      <w:r w:rsidRPr="009F6204">
        <w:t>b) podmiotowym środkiem dowodowym jest oświadczenie, którego treść odpowiada zakresowi oświadczenia, o którym mowa w art. 125 ust. 1 PZP.</w:t>
      </w:r>
    </w:p>
    <w:p w14:paraId="7205AC2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Wykonawca nie jest zobowiązany do złożenia podmiotowych środków dowodowych, które Zamawiający posiada, jeżeli wykonawca wskaże te środki oraz potwierdzi ich prawidłowość i aktualność.</w:t>
      </w:r>
    </w:p>
    <w:p w14:paraId="5EAB1E3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5B375D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709"/>
        <w:gridCol w:w="8111"/>
      </w:tblGrid>
      <w:tr w:rsidR="00C83AE9" w:rsidRPr="009F6204" w14:paraId="589C2588" w14:textId="77777777" w:rsidTr="008504E0">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0BD23C8" w14:textId="77777777" w:rsidR="00C83AE9" w:rsidRPr="009F6204" w:rsidRDefault="00C83AE9" w:rsidP="008504E0">
            <w:pPr>
              <w:suppressAutoHyphens/>
              <w:autoSpaceDN w:val="0"/>
              <w:jc w:val="both"/>
              <w:textAlignment w:val="baseline"/>
            </w:pPr>
            <w:r w:rsidRPr="009F6204">
              <w:rPr>
                <w:b/>
                <w:lang w:eastAsia="zh-CN"/>
              </w:rPr>
              <w:t>Lp.</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128599" w14:textId="77777777" w:rsidR="00C83AE9" w:rsidRPr="009F6204" w:rsidRDefault="00C83AE9" w:rsidP="008504E0">
            <w:pPr>
              <w:suppressAutoHyphens/>
              <w:autoSpaceDN w:val="0"/>
              <w:jc w:val="both"/>
              <w:textAlignment w:val="baseline"/>
            </w:pPr>
            <w:r w:rsidRPr="009F6204">
              <w:rPr>
                <w:b/>
                <w:lang w:eastAsia="zh-CN"/>
              </w:rPr>
              <w:t>Wymagany dokument</w:t>
            </w:r>
          </w:p>
        </w:tc>
      </w:tr>
      <w:tr w:rsidR="00C83AE9" w:rsidRPr="009F6204" w14:paraId="767CE931" w14:textId="77777777" w:rsidTr="008504E0">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958C245" w14:textId="77777777" w:rsidR="00C83AE9" w:rsidRPr="009F6204" w:rsidRDefault="00C83AE9" w:rsidP="008504E0">
            <w:pPr>
              <w:suppressAutoHyphens/>
              <w:autoSpaceDN w:val="0"/>
              <w:jc w:val="both"/>
              <w:textAlignment w:val="baseline"/>
            </w:pPr>
            <w:r w:rsidRPr="009F6204">
              <w:rPr>
                <w:lang w:eastAsia="zh-CN"/>
              </w:rPr>
              <w:t>1</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21D889" w14:textId="77777777" w:rsidR="00C83AE9" w:rsidRPr="009F6204" w:rsidRDefault="00C83AE9" w:rsidP="008504E0">
            <w:pPr>
              <w:suppressAutoHyphens/>
              <w:autoSpaceDN w:val="0"/>
              <w:jc w:val="both"/>
              <w:textAlignment w:val="baseline"/>
              <w:rPr>
                <w:color w:val="000000"/>
              </w:rPr>
            </w:pPr>
            <w:r w:rsidRPr="009F6204">
              <w:rPr>
                <w:color w:val="000000"/>
                <w:lang w:eastAsia="zh-CN"/>
              </w:rPr>
              <w:t xml:space="preserve">zamiast informacji z Krajowego Rejestru Karnego, o której mowa w 10. 1. 3.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 1. 3. Dokument powinien być  - wystawione nie wcześniej niż 6 miesięcy przed jego złożeniem </w:t>
            </w:r>
          </w:p>
        </w:tc>
      </w:tr>
      <w:tr w:rsidR="00C83AE9" w:rsidRPr="009F6204" w14:paraId="788B8B96" w14:textId="77777777" w:rsidTr="008504E0">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310AEC72" w14:textId="77777777" w:rsidR="00C83AE9" w:rsidRPr="009F6204" w:rsidRDefault="00C83AE9" w:rsidP="008504E0">
            <w:pPr>
              <w:suppressAutoHyphens/>
              <w:autoSpaceDN w:val="0"/>
              <w:jc w:val="both"/>
              <w:textAlignment w:val="baseline"/>
            </w:pPr>
            <w:r w:rsidRPr="009F6204">
              <w:rPr>
                <w:lang w:eastAsia="zh-CN"/>
              </w:rPr>
              <w:t>2</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0B1D9DC5" w14:textId="77777777" w:rsidR="00C83AE9" w:rsidRPr="009F6204" w:rsidRDefault="00C83AE9" w:rsidP="008504E0">
            <w:pPr>
              <w:suppressAutoHyphens/>
              <w:autoSpaceDN w:val="0"/>
              <w:jc w:val="both"/>
              <w:textAlignment w:val="baseline"/>
              <w:rPr>
                <w:color w:val="000000"/>
              </w:rPr>
            </w:pPr>
            <w:r w:rsidRPr="009F6204">
              <w:rPr>
                <w:color w:val="000000"/>
                <w:lang w:eastAsia="zh-CN"/>
              </w:rPr>
              <w:t>zamiast odpisu albo informacji z Krajowego Rejestru Sądowego lub z Centralnej Ewidencji i Informacji o Działalności Gospodarczej, o których mowa w pkt 10. 1. 4 – składa dokument lub dokumenty wystawione w kraju, w którym Wykonawca ma siedzibę lub miejsce zamieszkania, potwierdzające odpowiednio, że:</w:t>
            </w:r>
          </w:p>
          <w:p w14:paraId="0A3A4591" w14:textId="77777777" w:rsidR="00C83AE9" w:rsidRPr="009F6204" w:rsidRDefault="00C83AE9" w:rsidP="008504E0">
            <w:pPr>
              <w:suppressAutoHyphens/>
              <w:autoSpaceDN w:val="0"/>
              <w:jc w:val="both"/>
              <w:textAlignment w:val="baseline"/>
              <w:rPr>
                <w:color w:val="000000"/>
                <w:lang w:eastAsia="zh-CN"/>
              </w:rPr>
            </w:pPr>
            <w:r w:rsidRPr="009F6204">
              <w:rPr>
                <w:color w:val="000000"/>
                <w:lang w:eastAsia="zh-CN"/>
              </w:rPr>
              <w:t xml:space="preserve">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 </w:t>
            </w:r>
          </w:p>
        </w:tc>
      </w:tr>
      <w:tr w:rsidR="00C83AE9" w:rsidRPr="009F6204" w14:paraId="70DE3105" w14:textId="77777777" w:rsidTr="008504E0">
        <w:trPr>
          <w:trHeight w:val="2895"/>
        </w:trPr>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1C76F760" w14:textId="77777777" w:rsidR="00C83AE9" w:rsidRPr="009F6204" w:rsidRDefault="00C83AE9" w:rsidP="008504E0">
            <w:pPr>
              <w:suppressAutoHyphens/>
              <w:autoSpaceDN w:val="0"/>
              <w:jc w:val="both"/>
              <w:textAlignment w:val="baseline"/>
            </w:pPr>
            <w:r w:rsidRPr="009F6204">
              <w:rPr>
                <w:lang w:eastAsia="zh-CN"/>
              </w:rPr>
              <w:t>3</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1AFCD759" w14:textId="77777777" w:rsidR="00C83AE9" w:rsidRPr="009F6204" w:rsidRDefault="00C83AE9" w:rsidP="008504E0">
            <w:pPr>
              <w:suppressAutoHyphens/>
              <w:autoSpaceDN w:val="0"/>
              <w:jc w:val="both"/>
              <w:textAlignment w:val="baseline"/>
              <w:rPr>
                <w:lang w:eastAsia="zh-CN"/>
              </w:rPr>
            </w:pPr>
            <w:r w:rsidRPr="009F6204">
              <w:rPr>
                <w:lang w:eastAsia="zh-CN"/>
              </w:rPr>
              <w:t xml:space="preserve">Jeżeli w kraju, w którym wykonawca ma siedzibę lub miejsce zamieszkania,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Terminy określone w pkt 1 i  2  stosuje się. </w:t>
            </w:r>
          </w:p>
        </w:tc>
      </w:tr>
      <w:tr w:rsidR="00C83AE9" w:rsidRPr="009F6204" w14:paraId="3B7C9C91" w14:textId="77777777" w:rsidTr="008504E0">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170B75CB" w14:textId="77777777" w:rsidR="00C83AE9" w:rsidRPr="009F6204" w:rsidRDefault="00C83AE9" w:rsidP="008504E0">
            <w:pPr>
              <w:suppressAutoHyphens/>
              <w:autoSpaceDN w:val="0"/>
              <w:jc w:val="both"/>
              <w:textAlignment w:val="baseline"/>
            </w:pPr>
            <w:r w:rsidRPr="009F6204">
              <w:rPr>
                <w:lang w:eastAsia="zh-CN"/>
              </w:rPr>
              <w:lastRenderedPageBreak/>
              <w:t>4</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DB2B2A8" w14:textId="77777777" w:rsidR="00C83AE9" w:rsidRPr="009F6204" w:rsidRDefault="00C83AE9" w:rsidP="008504E0">
            <w:pPr>
              <w:suppressAutoHyphens/>
              <w:autoSpaceDN w:val="0"/>
              <w:spacing w:after="120"/>
              <w:jc w:val="both"/>
              <w:textAlignment w:val="baseline"/>
              <w:rPr>
                <w:lang w:eastAsia="zh-CN"/>
              </w:rPr>
            </w:pPr>
            <w:r w:rsidRPr="009F6204">
              <w:rPr>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368F2FBB" w14:textId="77777777" w:rsidR="00C83AE9" w:rsidRPr="009F6204" w:rsidRDefault="00C83AE9" w:rsidP="00C83AE9">
      <w:pPr>
        <w:suppressAutoHyphens/>
        <w:autoSpaceDN w:val="0"/>
        <w:spacing w:before="120" w:after="60"/>
        <w:jc w:val="both"/>
        <w:textAlignment w:val="baseline"/>
        <w:outlineLvl w:val="1"/>
        <w:rPr>
          <w:bCs/>
          <w:iCs/>
          <w:color w:val="000000"/>
        </w:rPr>
      </w:pPr>
    </w:p>
    <w:p w14:paraId="2E26F698"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27CF010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4B6670C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3400A3C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2" w:name="_Toc258314249"/>
    </w:p>
    <w:p w14:paraId="1799142B"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INFORMACJA DLA WYKONAWCÓW zamierzających powierzyć wykonanie części zamówienia podwykonawcom</w:t>
      </w:r>
    </w:p>
    <w:p w14:paraId="66A77289"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Wykonawca może powierzyć wykonanie części zamówienia Podwykonawcom. </w:t>
      </w:r>
    </w:p>
    <w:p w14:paraId="40E1E576"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Zamawiający żąda, aby przed przystąpieniem do wykonania zamówienia Wykonawca, podał nazwy, dane kontaktowe oraz przedstawicieli, Podwykonawców zaangażowanych w realizację zamówienia, jeżeli są już znani.</w:t>
      </w:r>
    </w:p>
    <w:p w14:paraId="352CA4B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0CB84AA4"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Informacja dla wykonawców wspólnie ubiegających się o udzielenie zamówienia</w:t>
      </w:r>
    </w:p>
    <w:p w14:paraId="15142B9B"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1D98B5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Pełnomocnictwo należy dołączyć do oferty i powinno ono zawierać w szczególności wskazanie:</w:t>
      </w:r>
    </w:p>
    <w:p w14:paraId="51C42F26" w14:textId="77777777" w:rsidR="00C83AE9" w:rsidRPr="009F6204" w:rsidRDefault="00C83AE9" w:rsidP="00C83AE9">
      <w:pPr>
        <w:numPr>
          <w:ilvl w:val="0"/>
          <w:numId w:val="25"/>
        </w:numPr>
        <w:suppressAutoHyphens/>
        <w:autoSpaceDN w:val="0"/>
        <w:spacing w:after="160"/>
        <w:textAlignment w:val="baseline"/>
        <w:rPr>
          <w:rFonts w:eastAsia="Calibri"/>
          <w:lang w:eastAsia="en-US"/>
        </w:rPr>
      </w:pPr>
      <w:r w:rsidRPr="009F6204">
        <w:rPr>
          <w:rFonts w:eastAsia="Calibri"/>
          <w:lang w:eastAsia="en-US"/>
        </w:rPr>
        <w:t>postępowania o udzielenie zamówienie publicznego, którego dotyczy;</w:t>
      </w:r>
    </w:p>
    <w:p w14:paraId="6E519FC4" w14:textId="77777777" w:rsidR="00C83AE9" w:rsidRPr="009F6204" w:rsidRDefault="00C83AE9" w:rsidP="00C83AE9">
      <w:pPr>
        <w:numPr>
          <w:ilvl w:val="0"/>
          <w:numId w:val="25"/>
        </w:numPr>
        <w:suppressAutoHyphens/>
        <w:autoSpaceDN w:val="0"/>
        <w:spacing w:after="160"/>
        <w:textAlignment w:val="baseline"/>
        <w:rPr>
          <w:rFonts w:eastAsia="Calibri"/>
          <w:lang w:eastAsia="en-US"/>
        </w:rPr>
      </w:pPr>
      <w:r w:rsidRPr="009F6204">
        <w:rPr>
          <w:rFonts w:eastAsia="Calibri"/>
          <w:lang w:eastAsia="en-US"/>
        </w:rPr>
        <w:t>wszystkich Wykonawców ubiegających się wspólnie o udzielenie zamówienia;</w:t>
      </w:r>
    </w:p>
    <w:p w14:paraId="4C6B0FAC" w14:textId="77777777" w:rsidR="00C83AE9" w:rsidRPr="009F6204" w:rsidRDefault="00C83AE9" w:rsidP="00C83AE9">
      <w:pPr>
        <w:numPr>
          <w:ilvl w:val="0"/>
          <w:numId w:val="25"/>
        </w:numPr>
        <w:suppressAutoHyphens/>
        <w:autoSpaceDN w:val="0"/>
        <w:spacing w:after="160"/>
        <w:textAlignment w:val="baseline"/>
        <w:rPr>
          <w:rFonts w:eastAsia="Calibri"/>
          <w:lang w:eastAsia="en-US"/>
        </w:rPr>
      </w:pPr>
      <w:r w:rsidRPr="009F6204">
        <w:rPr>
          <w:rFonts w:eastAsia="Calibri"/>
          <w:lang w:eastAsia="en-US"/>
        </w:rPr>
        <w:t>ustanowionego pełnomocnika oraz zakresu jego  umocowania.</w:t>
      </w:r>
    </w:p>
    <w:p w14:paraId="424521D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w:t>
      </w:r>
      <w:r w:rsidRPr="009F6204">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7130CFBB"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Informacje o sposobie porozumiewania się zamawiającego z Wykonawcami</w:t>
      </w:r>
      <w:bookmarkEnd w:id="12"/>
    </w:p>
    <w:p w14:paraId="789E3ED4"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niniejszym postępowaniu komunikacja Zamawiającego z Wykonawcami odbywa się przy użyciu środków komunikacji elektronicznej, za pośrednictwem Platformy on-line działającej pod adresem </w:t>
      </w:r>
      <w:hyperlink r:id="rId9" w:history="1">
        <w:r w:rsidRPr="009F6204">
          <w:rPr>
            <w:bCs/>
            <w:iCs/>
            <w:color w:val="000000"/>
          </w:rPr>
          <w:t>https://e-propublico.pl</w:t>
        </w:r>
      </w:hyperlink>
      <w:r w:rsidRPr="009F6204">
        <w:rPr>
          <w:bCs/>
          <w:iCs/>
        </w:rPr>
        <w:t xml:space="preserve"> lub poczty elektronicznej.</w:t>
      </w:r>
    </w:p>
    <w:p w14:paraId="69DD3BA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13" w:name="_Hlk37863747"/>
      <w:r w:rsidRPr="009F6204">
        <w:rPr>
          <w:bCs/>
          <w:iCs/>
          <w:color w:val="000000"/>
        </w:rPr>
        <w:t>Korzystanie z Platformy przez Wykonawcę jest bezpłatne</w:t>
      </w:r>
      <w:bookmarkEnd w:id="13"/>
      <w:r w:rsidRPr="009F6204">
        <w:rPr>
          <w:bCs/>
          <w:iCs/>
          <w:color w:val="000000"/>
        </w:rPr>
        <w:t>.</w:t>
      </w:r>
    </w:p>
    <w:p w14:paraId="67458FFD" w14:textId="689D1FA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14" w:name="_Hlk37863788"/>
      <w:r w:rsidRPr="009F6204">
        <w:rPr>
          <w:bCs/>
          <w:iCs/>
          <w:color w:val="000000"/>
        </w:rPr>
        <w:t xml:space="preserve">Na Platformie postępowanie prowadzone jest pod nazwą: </w:t>
      </w:r>
      <w:r w:rsidRPr="009F6204">
        <w:rPr>
          <w:b/>
          <w:iCs/>
          <w:color w:val="000000"/>
        </w:rPr>
        <w:t>”</w:t>
      </w:r>
      <w:r w:rsidR="003553D1" w:rsidRPr="003553D1">
        <w:t xml:space="preserve"> </w:t>
      </w:r>
      <w:r w:rsidR="003553D1" w:rsidRPr="003553D1">
        <w:rPr>
          <w:b/>
        </w:rPr>
        <w:t xml:space="preserve">dostawa pieca laboratoryjnego do spalania próbek paliw stałych   dla </w:t>
      </w:r>
      <w:proofErr w:type="spellStart"/>
      <w:r w:rsidR="003553D1" w:rsidRPr="003553D1">
        <w:rPr>
          <w:b/>
        </w:rPr>
        <w:t>WEiP</w:t>
      </w:r>
      <w:proofErr w:type="spellEnd"/>
      <w:r w:rsidR="003553D1" w:rsidRPr="003553D1">
        <w:rPr>
          <w:b/>
        </w:rPr>
        <w:t xml:space="preserve"> - Kc-zp.272-181/22</w:t>
      </w:r>
      <w:r w:rsidRPr="009F6204">
        <w:rPr>
          <w:b/>
          <w:iCs/>
          <w:color w:val="000000"/>
        </w:rPr>
        <w:t>”</w:t>
      </w:r>
      <w:r w:rsidRPr="009F6204">
        <w:rPr>
          <w:bCs/>
          <w:iCs/>
          <w:color w:val="000000"/>
        </w:rPr>
        <w:t xml:space="preserve"> – znak sprawy: </w:t>
      </w:r>
      <w:bookmarkEnd w:id="14"/>
      <w:r w:rsidRPr="009F6204">
        <w:rPr>
          <w:b/>
          <w:iCs/>
          <w:color w:val="000000"/>
        </w:rPr>
        <w:t>KC-zp.272-</w:t>
      </w:r>
      <w:r w:rsidR="00A94708" w:rsidRPr="009F6204">
        <w:rPr>
          <w:b/>
          <w:iCs/>
          <w:color w:val="000000"/>
        </w:rPr>
        <w:t>1</w:t>
      </w:r>
      <w:r w:rsidR="003553D1">
        <w:rPr>
          <w:b/>
          <w:iCs/>
          <w:color w:val="000000"/>
        </w:rPr>
        <w:t>81</w:t>
      </w:r>
      <w:r w:rsidRPr="009F6204">
        <w:rPr>
          <w:b/>
          <w:iCs/>
          <w:color w:val="000000"/>
        </w:rPr>
        <w:t>/22.</w:t>
      </w:r>
    </w:p>
    <w:p w14:paraId="72B1CA74"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15" w:name="_Hlk37863807"/>
      <w:r w:rsidRPr="009F6204">
        <w:rPr>
          <w:bCs/>
          <w:iCs/>
          <w:color w:val="000000"/>
        </w:rPr>
        <w:t xml:space="preserve">Wykonawca przystępując do postępowania o udzielenie zamówienia publicznego, akceptuje warunki korzystania z Platformy określone w Regulaminie zamieszczonym na stronie internetowej </w:t>
      </w:r>
      <w:r w:rsidRPr="009F6204">
        <w:rPr>
          <w:bCs/>
          <w:iCs/>
          <w:color w:val="0000FF"/>
          <w:u w:val="single"/>
        </w:rPr>
        <w:t>https://e-propublico.pl</w:t>
      </w:r>
      <w:r w:rsidRPr="009F6204">
        <w:rPr>
          <w:bCs/>
          <w:iCs/>
          <w:color w:val="000000"/>
        </w:rPr>
        <w:t xml:space="preserve"> oraz uznaje go za wiążący</w:t>
      </w:r>
      <w:bookmarkEnd w:id="15"/>
      <w:r w:rsidRPr="009F6204">
        <w:rPr>
          <w:bCs/>
          <w:iCs/>
          <w:color w:val="000000"/>
        </w:rPr>
        <w:t>.</w:t>
      </w:r>
    </w:p>
    <w:p w14:paraId="29B0B369"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16" w:name="_Hlk37863841"/>
      <w:r w:rsidRPr="009F6204">
        <w:rPr>
          <w:bCs/>
          <w:iCs/>
          <w:color w:val="000000"/>
        </w:rPr>
        <w:t>Wykonawca zamierzający wziąć udział w postępowaniu musi posiadać konto na Platformie</w:t>
      </w:r>
      <w:bookmarkEnd w:id="16"/>
      <w:r w:rsidRPr="009F6204">
        <w:rPr>
          <w:bCs/>
          <w:iCs/>
          <w:color w:val="000000"/>
        </w:rPr>
        <w:t>.</w:t>
      </w:r>
    </w:p>
    <w:p w14:paraId="7ADF92F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17" w:name="_Hlk37863867"/>
      <w:r w:rsidRPr="009F6204">
        <w:rPr>
          <w:bCs/>
          <w:iCs/>
          <w:color w:val="000000"/>
        </w:rPr>
        <w:lastRenderedPageBreak/>
        <w:t>Do złożenia oferty konieczne jest posiadanie przez osobę upoważnioną do reprezentowania Wykonawcy ważnego kwalifikowanego podpisu elektronicznego</w:t>
      </w:r>
      <w:bookmarkEnd w:id="17"/>
      <w:r w:rsidRPr="009F6204">
        <w:rPr>
          <w:bCs/>
          <w:iCs/>
          <w:color w:val="000000"/>
        </w:rPr>
        <w:t>.</w:t>
      </w:r>
    </w:p>
    <w:p w14:paraId="6E15128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18" w:name="_Hlk37936911"/>
      <w:r w:rsidRPr="009F6204">
        <w:rPr>
          <w:bCs/>
          <w:iCs/>
          <w:color w:val="000000"/>
        </w:rPr>
        <w:t>Zalecenia Zamawiającego odnośnie kwalifikowanego podpisu elektronicznego</w:t>
      </w:r>
      <w:bookmarkEnd w:id="18"/>
      <w:r w:rsidRPr="009F6204">
        <w:rPr>
          <w:bCs/>
          <w:iCs/>
          <w:color w:val="000000"/>
        </w:rPr>
        <w:t>:</w:t>
      </w:r>
    </w:p>
    <w:p w14:paraId="39756D63"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19" w:name="_Hlk37936930"/>
      <w:r w:rsidRPr="009F6204">
        <w:rPr>
          <w:bCs/>
          <w:iCs/>
          <w:color w:val="000000"/>
        </w:rPr>
        <w:t xml:space="preserve">dokumenty sporządzone i przesyłane w formacie .pdf zaleca się podpisywać kwalifikowanym podpisem elektronicznym w formacie </w:t>
      </w:r>
      <w:proofErr w:type="spellStart"/>
      <w:r w:rsidRPr="009F6204">
        <w:rPr>
          <w:bCs/>
          <w:iCs/>
          <w:color w:val="000000"/>
        </w:rPr>
        <w:t>PAdES</w:t>
      </w:r>
      <w:bookmarkEnd w:id="19"/>
      <w:proofErr w:type="spellEnd"/>
      <w:r w:rsidRPr="009F6204">
        <w:rPr>
          <w:bCs/>
          <w:iCs/>
          <w:color w:val="000000"/>
        </w:rPr>
        <w:t>;</w:t>
      </w:r>
    </w:p>
    <w:p w14:paraId="68F2316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dokumenty sporządzone i przesyłane w formacie innym niż .pdf (np.: .</w:t>
      </w:r>
      <w:proofErr w:type="spellStart"/>
      <w:r w:rsidRPr="009F6204">
        <w:rPr>
          <w:bCs/>
          <w:iCs/>
          <w:color w:val="000000"/>
        </w:rPr>
        <w:t>doc</w:t>
      </w:r>
      <w:proofErr w:type="spellEnd"/>
      <w:r w:rsidRPr="009F6204">
        <w:rPr>
          <w:bCs/>
          <w:iCs/>
          <w:color w:val="000000"/>
        </w:rPr>
        <w:t>, .</w:t>
      </w:r>
      <w:proofErr w:type="spellStart"/>
      <w:r w:rsidRPr="009F6204">
        <w:rPr>
          <w:bCs/>
          <w:iCs/>
          <w:color w:val="000000"/>
        </w:rPr>
        <w:t>docx</w:t>
      </w:r>
      <w:proofErr w:type="spellEnd"/>
      <w:r w:rsidRPr="009F6204">
        <w:rPr>
          <w:bCs/>
          <w:iCs/>
          <w:color w:val="000000"/>
        </w:rPr>
        <w:t>, .</w:t>
      </w:r>
      <w:proofErr w:type="spellStart"/>
      <w:r w:rsidRPr="009F6204">
        <w:rPr>
          <w:bCs/>
          <w:iCs/>
          <w:color w:val="000000"/>
        </w:rPr>
        <w:t>xlsx</w:t>
      </w:r>
      <w:proofErr w:type="spellEnd"/>
      <w:r w:rsidRPr="009F6204">
        <w:rPr>
          <w:bCs/>
          <w:iCs/>
          <w:color w:val="000000"/>
        </w:rPr>
        <w:t>, .</w:t>
      </w:r>
      <w:proofErr w:type="spellStart"/>
      <w:r w:rsidRPr="009F6204">
        <w:rPr>
          <w:bCs/>
          <w:iCs/>
          <w:color w:val="000000"/>
        </w:rPr>
        <w:t>xml</w:t>
      </w:r>
      <w:proofErr w:type="spellEnd"/>
      <w:r w:rsidRPr="009F6204">
        <w:rPr>
          <w:bCs/>
          <w:iCs/>
          <w:color w:val="000000"/>
        </w:rPr>
        <w:t xml:space="preserve">) zaleca się podpisywać kwalifikowanym podpisem elektronicznym w formacie </w:t>
      </w:r>
      <w:proofErr w:type="spellStart"/>
      <w:r w:rsidRPr="009F6204">
        <w:rPr>
          <w:bCs/>
          <w:iCs/>
          <w:color w:val="000000"/>
        </w:rPr>
        <w:t>XAdES</w:t>
      </w:r>
      <w:proofErr w:type="spellEnd"/>
      <w:r w:rsidRPr="009F6204">
        <w:rPr>
          <w:bCs/>
          <w:iCs/>
          <w:color w:val="000000"/>
        </w:rPr>
        <w:t>;</w:t>
      </w:r>
    </w:p>
    <w:p w14:paraId="2E5F00D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do składania kwalifikowanego podpisu elektronicznego zaleca się stosowanie algorytmu SHA-2 (lub wyższego).</w:t>
      </w:r>
    </w:p>
    <w:p w14:paraId="0DB0BEB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20" w:name="_Hlk37937004"/>
      <w:r w:rsidRPr="009F6204">
        <w:rPr>
          <w:bCs/>
          <w:iCs/>
          <w:color w:val="000000"/>
        </w:rPr>
        <w:t>Zamawiający określa następujące wymagania sprzętowo – aplikacyjne pozwalające na korzystanie z Platformy</w:t>
      </w:r>
      <w:bookmarkEnd w:id="20"/>
      <w:r w:rsidRPr="009F6204">
        <w:rPr>
          <w:bCs/>
          <w:iCs/>
          <w:color w:val="000000"/>
        </w:rPr>
        <w:t>:</w:t>
      </w:r>
    </w:p>
    <w:p w14:paraId="5091D85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21" w:name="_Hlk37937034"/>
      <w:r w:rsidRPr="009F6204">
        <w:rPr>
          <w:bCs/>
          <w:iCs/>
          <w:color w:val="000000"/>
        </w:rPr>
        <w:t>stały dostęp do sieci Internet</w:t>
      </w:r>
      <w:bookmarkEnd w:id="21"/>
      <w:r w:rsidRPr="009F6204">
        <w:rPr>
          <w:bCs/>
          <w:iCs/>
          <w:color w:val="000000"/>
        </w:rPr>
        <w:t>;</w:t>
      </w:r>
    </w:p>
    <w:p w14:paraId="062625C1" w14:textId="77777777" w:rsidR="00C83AE9" w:rsidRPr="009F6204" w:rsidRDefault="00C83AE9" w:rsidP="00C83AE9">
      <w:pPr>
        <w:numPr>
          <w:ilvl w:val="0"/>
          <w:numId w:val="26"/>
        </w:numPr>
        <w:suppressAutoHyphens/>
        <w:autoSpaceDN w:val="0"/>
        <w:spacing w:before="60" w:after="60"/>
        <w:jc w:val="both"/>
        <w:textAlignment w:val="baseline"/>
        <w:rPr>
          <w:bCs/>
          <w:iCs/>
        </w:rPr>
      </w:pPr>
      <w:bookmarkStart w:id="22" w:name="_Hlk37937050"/>
      <w:r w:rsidRPr="009F6204">
        <w:rPr>
          <w:bCs/>
          <w:iCs/>
        </w:rPr>
        <w:t>posiadanie dowolnej i aktywnej skrzynki poczty elektronicznej (e-mail)</w:t>
      </w:r>
      <w:bookmarkEnd w:id="22"/>
      <w:r w:rsidRPr="009F6204">
        <w:rPr>
          <w:bCs/>
          <w:iCs/>
        </w:rPr>
        <w:t>,</w:t>
      </w:r>
    </w:p>
    <w:p w14:paraId="008318E9" w14:textId="77777777" w:rsidR="00C83AE9" w:rsidRPr="009F6204" w:rsidRDefault="00C83AE9" w:rsidP="00C83AE9">
      <w:pPr>
        <w:numPr>
          <w:ilvl w:val="0"/>
          <w:numId w:val="26"/>
        </w:numPr>
        <w:suppressAutoHyphens/>
        <w:autoSpaceDN w:val="0"/>
        <w:spacing w:before="60" w:after="60"/>
        <w:jc w:val="both"/>
        <w:textAlignment w:val="baseline"/>
      </w:pPr>
      <w:bookmarkStart w:id="23" w:name="_Hlk37937074"/>
      <w:r w:rsidRPr="009F6204">
        <w:t>komputer z zainstalowanym systemem operacyjnym Windows 7 (lub nowszym) albo Linux</w:t>
      </w:r>
      <w:bookmarkEnd w:id="23"/>
      <w:r w:rsidRPr="009F6204">
        <w:rPr>
          <w:bCs/>
          <w:iCs/>
        </w:rPr>
        <w:t>,</w:t>
      </w:r>
    </w:p>
    <w:p w14:paraId="405F542C" w14:textId="77777777" w:rsidR="00C83AE9" w:rsidRPr="009F6204" w:rsidRDefault="00C83AE9" w:rsidP="00C83AE9">
      <w:pPr>
        <w:numPr>
          <w:ilvl w:val="0"/>
          <w:numId w:val="26"/>
        </w:numPr>
        <w:suppressAutoHyphens/>
        <w:autoSpaceDN w:val="0"/>
        <w:spacing w:before="60" w:after="60"/>
        <w:jc w:val="both"/>
        <w:textAlignment w:val="baseline"/>
      </w:pPr>
      <w:bookmarkStart w:id="24" w:name="_Hlk37937092"/>
      <w:r w:rsidRPr="009F6204">
        <w:rPr>
          <w:bCs/>
          <w:iCs/>
        </w:rPr>
        <w:t>zainstalowana dowolna przeglądarka internetowa</w:t>
      </w:r>
      <w:r w:rsidRPr="009F6204">
        <w:t xml:space="preserve"> - Platforma współpracuje                    z najnowszymi, stabilnymi wersjami wszystkich głównych przeglądarek internetowych (Internet Explorer 10+, Microsoft Edge, Mozilla </w:t>
      </w:r>
      <w:proofErr w:type="spellStart"/>
      <w:r w:rsidRPr="009F6204">
        <w:t>Firefox</w:t>
      </w:r>
      <w:proofErr w:type="spellEnd"/>
      <w:r w:rsidRPr="009F6204">
        <w:t>, Google Chrome, Opera)</w:t>
      </w:r>
      <w:bookmarkEnd w:id="24"/>
      <w:r w:rsidRPr="009F6204">
        <w:rPr>
          <w:bCs/>
          <w:iCs/>
        </w:rPr>
        <w:t>,</w:t>
      </w:r>
    </w:p>
    <w:p w14:paraId="242CF84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25" w:name="_Hlk37937106"/>
      <w:r w:rsidRPr="009F6204">
        <w:rPr>
          <w:bCs/>
          <w:iCs/>
          <w:color w:val="000000"/>
        </w:rPr>
        <w:t xml:space="preserve">włączona obsługa JavaScript oraz </w:t>
      </w:r>
      <w:proofErr w:type="spellStart"/>
      <w:r w:rsidRPr="009F6204">
        <w:rPr>
          <w:bCs/>
          <w:iCs/>
          <w:color w:val="000000"/>
        </w:rPr>
        <w:t>Cookies</w:t>
      </w:r>
      <w:bookmarkEnd w:id="25"/>
      <w:proofErr w:type="spellEnd"/>
      <w:r w:rsidRPr="009F6204">
        <w:rPr>
          <w:bCs/>
          <w:iCs/>
          <w:color w:val="000000"/>
        </w:rPr>
        <w:t>.</w:t>
      </w:r>
    </w:p>
    <w:p w14:paraId="6C3E588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dopuszcza następujący format przesyłanych danych: pliki o wielkości do 80 MB w formatach: .pdf, .</w:t>
      </w:r>
      <w:proofErr w:type="spellStart"/>
      <w:r w:rsidRPr="009F6204">
        <w:rPr>
          <w:bCs/>
          <w:iCs/>
          <w:color w:val="000000"/>
        </w:rPr>
        <w:t>doc</w:t>
      </w:r>
      <w:proofErr w:type="spellEnd"/>
      <w:r w:rsidRPr="009F6204">
        <w:rPr>
          <w:bCs/>
          <w:iCs/>
          <w:color w:val="000000"/>
        </w:rPr>
        <w:t>, .</w:t>
      </w:r>
      <w:proofErr w:type="spellStart"/>
      <w:r w:rsidRPr="009F6204">
        <w:rPr>
          <w:bCs/>
          <w:iCs/>
          <w:color w:val="000000"/>
        </w:rPr>
        <w:t>docx</w:t>
      </w:r>
      <w:proofErr w:type="spellEnd"/>
      <w:r w:rsidRPr="009F6204">
        <w:rPr>
          <w:bCs/>
          <w:iCs/>
          <w:color w:val="000000"/>
        </w:rPr>
        <w:t>., .</w:t>
      </w:r>
      <w:proofErr w:type="spellStart"/>
      <w:r w:rsidRPr="009F6204">
        <w:rPr>
          <w:bCs/>
          <w:iCs/>
          <w:color w:val="000000"/>
        </w:rPr>
        <w:t>xlsx</w:t>
      </w:r>
      <w:proofErr w:type="spellEnd"/>
      <w:r w:rsidRPr="009F6204">
        <w:rPr>
          <w:bCs/>
          <w:iCs/>
          <w:color w:val="000000"/>
        </w:rPr>
        <w:t>, .</w:t>
      </w:r>
      <w:proofErr w:type="spellStart"/>
      <w:r w:rsidRPr="009F6204">
        <w:rPr>
          <w:bCs/>
          <w:iCs/>
          <w:color w:val="000000"/>
        </w:rPr>
        <w:t>xml</w:t>
      </w:r>
      <w:proofErr w:type="spellEnd"/>
      <w:r w:rsidRPr="009F6204">
        <w:rPr>
          <w:bCs/>
          <w:iCs/>
          <w:color w:val="000000"/>
        </w:rPr>
        <w:t>.</w:t>
      </w:r>
    </w:p>
    <w:p w14:paraId="2ED6C926"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26" w:name="_Hlk37937156"/>
      <w:r w:rsidRPr="009F6204">
        <w:rPr>
          <w:bCs/>
          <w:iCs/>
          <w:color w:val="000000"/>
        </w:rPr>
        <w:t>Zamawiający określa następujące informacje na temat kodowania i czasu odbioru danych</w:t>
      </w:r>
      <w:bookmarkEnd w:id="26"/>
      <w:r w:rsidRPr="009F6204">
        <w:rPr>
          <w:bCs/>
          <w:iCs/>
          <w:color w:val="000000"/>
        </w:rPr>
        <w:t>:</w:t>
      </w:r>
    </w:p>
    <w:p w14:paraId="00EF80C3"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27" w:name="_Hlk37937178"/>
      <w:r w:rsidRPr="009F6204">
        <w:rPr>
          <w:bCs/>
          <w:iCs/>
          <w:color w:val="00000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9F6204">
        <w:rPr>
          <w:bCs/>
          <w:iCs/>
          <w:color w:val="000000"/>
        </w:rPr>
        <w:t>;</w:t>
      </w:r>
    </w:p>
    <w:p w14:paraId="7F2B7707" w14:textId="77777777" w:rsidR="00C83AE9" w:rsidRPr="009F6204" w:rsidRDefault="00C83AE9" w:rsidP="00C83AE9">
      <w:pPr>
        <w:numPr>
          <w:ilvl w:val="0"/>
          <w:numId w:val="27"/>
        </w:numPr>
        <w:suppressAutoHyphens/>
        <w:autoSpaceDN w:val="0"/>
        <w:spacing w:before="60" w:after="60"/>
        <w:jc w:val="both"/>
        <w:textAlignment w:val="baseline"/>
        <w:rPr>
          <w:bCs/>
          <w:iCs/>
        </w:rPr>
      </w:pPr>
      <w:bookmarkStart w:id="28" w:name="_Hlk37937196"/>
      <w:r w:rsidRPr="009F6204">
        <w:rPr>
          <w:bCs/>
          <w:iCs/>
        </w:rPr>
        <w:t>oznaczenie czasu odbioru danych przez Platformę stanowi przyporządkowaną do dokumentu elektronicznego datę oraz dokładny czas (</w:t>
      </w:r>
      <w:proofErr w:type="spellStart"/>
      <w:r w:rsidRPr="009F6204">
        <w:rPr>
          <w:bCs/>
          <w:iCs/>
        </w:rPr>
        <w:t>hh:mm:ss</w:t>
      </w:r>
      <w:proofErr w:type="spellEnd"/>
      <w:r w:rsidRPr="009F6204">
        <w:rPr>
          <w:bCs/>
          <w:iCs/>
        </w:rPr>
        <w:t>), widoczne przy  wysłanym dokumencie w kolumnie ”Data przesłania”</w:t>
      </w:r>
      <w:bookmarkEnd w:id="28"/>
      <w:r w:rsidRPr="009F6204">
        <w:rPr>
          <w:bCs/>
          <w:iCs/>
        </w:rPr>
        <w:t>;</w:t>
      </w:r>
    </w:p>
    <w:p w14:paraId="41823E9B"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29" w:name="_Hlk37937220"/>
      <w:r w:rsidRPr="009F6204">
        <w:rPr>
          <w:bCs/>
          <w:iCs/>
          <w:color w:val="000000"/>
        </w:rPr>
        <w:t>o terminie przesłania decyduje czas pełnego przeprocesowania transakcji pliku na Platformie</w:t>
      </w:r>
      <w:bookmarkEnd w:id="29"/>
      <w:r w:rsidRPr="009F6204">
        <w:rPr>
          <w:bCs/>
          <w:iCs/>
          <w:color w:val="000000"/>
        </w:rPr>
        <w:t>.</w:t>
      </w:r>
    </w:p>
    <w:p w14:paraId="3CA89773"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30" w:name="_Hlk37864389"/>
      <w:r w:rsidRPr="009F6204">
        <w:rPr>
          <w:bCs/>
          <w:iCs/>
          <w:color w:val="000000"/>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30"/>
    </w:p>
    <w:p w14:paraId="2AC6FA2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31" w:name="_Hlk37864921"/>
      <w:bookmarkStart w:id="32" w:name="_Hlk37865118"/>
      <w:r w:rsidRPr="009F6204">
        <w:rPr>
          <w:bCs/>
          <w:iCs/>
          <w:color w:val="000000"/>
        </w:rPr>
        <w:t>Ofertę, wraz ze stanowiącymi jej integralną część załącznikami, składa się pod rygorem nieważności w formie elektronicznej za pośrednictwem Platformy, podpisaną kwalifikowanym podpisem elektronicznym.</w:t>
      </w:r>
      <w:bookmarkEnd w:id="31"/>
      <w:bookmarkEnd w:id="32"/>
    </w:p>
    <w:p w14:paraId="2E76BEA6"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lastRenderedPageBreak/>
        <w:t>WSKAZANIE OSÓB UPRAWNIONYCH DO KOMUNIKOWANIA SIĘ Z WYKONAWCAMI</w:t>
      </w:r>
    </w:p>
    <w:p w14:paraId="7521286F" w14:textId="3A50FE96" w:rsidR="00C83AE9" w:rsidRPr="00A009A4" w:rsidRDefault="00C83AE9" w:rsidP="00A009A4">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Osob</w:t>
      </w:r>
      <w:r w:rsidR="00A009A4">
        <w:rPr>
          <w:bCs/>
          <w:iCs/>
          <w:color w:val="000000"/>
        </w:rPr>
        <w:t>ą</w:t>
      </w:r>
      <w:r w:rsidRPr="009F6204">
        <w:rPr>
          <w:bCs/>
          <w:iCs/>
          <w:color w:val="000000"/>
        </w:rPr>
        <w:t xml:space="preserve"> uprawnion</w:t>
      </w:r>
      <w:r w:rsidR="00A009A4">
        <w:rPr>
          <w:bCs/>
          <w:iCs/>
          <w:color w:val="000000"/>
        </w:rPr>
        <w:t>a</w:t>
      </w:r>
      <w:r w:rsidRPr="009F6204">
        <w:rPr>
          <w:bCs/>
          <w:iCs/>
          <w:color w:val="000000"/>
        </w:rPr>
        <w:t xml:space="preserve"> do kontaktu z Wykonawcami </w:t>
      </w:r>
      <w:bookmarkStart w:id="33" w:name="_Toc258314250"/>
      <w:r w:rsidRPr="00A009A4">
        <w:rPr>
          <w:bCs/>
          <w:iCs/>
          <w:color w:val="000000"/>
        </w:rPr>
        <w:t>w zakresie formalnym</w:t>
      </w:r>
      <w:r w:rsidR="00A009A4">
        <w:rPr>
          <w:bCs/>
          <w:iCs/>
          <w:color w:val="000000"/>
        </w:rPr>
        <w:t xml:space="preserve"> jest</w:t>
      </w:r>
      <w:r w:rsidRPr="00A009A4">
        <w:rPr>
          <w:bCs/>
          <w:iCs/>
          <w:color w:val="000000"/>
        </w:rPr>
        <w:t>:</w:t>
      </w:r>
    </w:p>
    <w:tbl>
      <w:tblPr>
        <w:tblW w:w="8636" w:type="dxa"/>
        <w:tblInd w:w="828" w:type="dxa"/>
        <w:tblCellMar>
          <w:left w:w="10" w:type="dxa"/>
          <w:right w:w="10" w:type="dxa"/>
        </w:tblCellMar>
        <w:tblLook w:val="04A0" w:firstRow="1" w:lastRow="0" w:firstColumn="1" w:lastColumn="0" w:noHBand="0" w:noVBand="1"/>
      </w:tblPr>
      <w:tblGrid>
        <w:gridCol w:w="8636"/>
      </w:tblGrid>
      <w:tr w:rsidR="00C83AE9" w:rsidRPr="00A009A4" w14:paraId="245BF08C" w14:textId="77777777" w:rsidTr="008504E0">
        <w:tc>
          <w:tcPr>
            <w:tcW w:w="8636" w:type="dxa"/>
            <w:shd w:val="clear" w:color="auto" w:fill="auto"/>
            <w:tcMar>
              <w:top w:w="0" w:type="dxa"/>
              <w:left w:w="108" w:type="dxa"/>
              <w:bottom w:w="0" w:type="dxa"/>
              <w:right w:w="108" w:type="dxa"/>
            </w:tcMar>
          </w:tcPr>
          <w:p w14:paraId="1419298E" w14:textId="155B3F67" w:rsidR="00C83AE9" w:rsidRPr="00A009A4" w:rsidRDefault="00C83AE9" w:rsidP="008504E0">
            <w:pPr>
              <w:suppressAutoHyphens/>
              <w:autoSpaceDN w:val="0"/>
              <w:textAlignment w:val="baseline"/>
              <w:rPr>
                <w:color w:val="0563C1"/>
                <w:u w:val="single"/>
              </w:rPr>
            </w:pPr>
            <w:r w:rsidRPr="00A009A4">
              <w:t xml:space="preserve">mgr </w:t>
            </w:r>
            <w:r w:rsidR="003553D1">
              <w:t xml:space="preserve">inż. Katarzyna Breguła </w:t>
            </w:r>
            <w:r w:rsidRPr="00A009A4">
              <w:t xml:space="preserve"> tel.: (12) 617 35-95, e-mail: dzp@agh.edu.pl</w:t>
            </w:r>
          </w:p>
        </w:tc>
      </w:tr>
    </w:tbl>
    <w:p w14:paraId="7627FB08"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OPIS SPO</w:t>
      </w:r>
      <w:bookmarkStart w:id="34" w:name="_Hlk37938975"/>
      <w:r w:rsidRPr="009F6204">
        <w:rPr>
          <w:b/>
          <w:bCs/>
          <w:caps/>
          <w:kern w:val="3"/>
        </w:rPr>
        <w:t>SOBU UDZIELANIA WYJAŚNIEŃ TREŚCI SWZ</w:t>
      </w:r>
      <w:bookmarkEnd w:id="34"/>
    </w:p>
    <w:p w14:paraId="76D6496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35" w:name="_Hlk37783375"/>
      <w:bookmarkStart w:id="36" w:name="_Hlk37938993"/>
      <w:r w:rsidRPr="009F6204">
        <w:rPr>
          <w:bCs/>
          <w:iCs/>
          <w:color w:val="000000"/>
        </w:rPr>
        <w:t>Wykonawca może zwrócić się do Zamawiającego z wnioskiem o wyjaśnienie treści SWZ, przekazanym za pośrednictwem Platformy (karta ”Zapytania/Wyjaśnienia)</w:t>
      </w:r>
      <w:r w:rsidRPr="009F6204">
        <w:rPr>
          <w:bCs/>
          <w:iCs/>
        </w:rPr>
        <w:t>.</w:t>
      </w:r>
      <w:bookmarkStart w:id="37" w:name="_Hlk37783409"/>
      <w:bookmarkEnd w:id="35"/>
    </w:p>
    <w:p w14:paraId="15CA0899"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7"/>
    </w:p>
    <w:p w14:paraId="02B8A0E4"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Jeżeli wniosek o wyjaśnienie treści SWZ nie wpłynie w terminie, o którym mowa w punkcie powyżej, Zamawiający nie ma obowiązku udzielania wyjaśnień SWZ.</w:t>
      </w:r>
    </w:p>
    <w:p w14:paraId="0000ED00"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Przedłużenie terminu składania ofert, nie wpływa na bieg terminu składania wniosku o wyjaśnienie treści SWZ.</w:t>
      </w:r>
    </w:p>
    <w:p w14:paraId="3E90C5E3"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Treść zapytań wraz z wyjaśnieniami Zamawiający udostępni na stronie internetowej prowadzonego postępowania, bez ujawniania źródła zapytania.</w:t>
      </w:r>
    </w:p>
    <w:p w14:paraId="5304585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w:t>
      </w:r>
      <w:bookmarkEnd w:id="36"/>
      <w:r w:rsidRPr="009F6204">
        <w:rPr>
          <w:bCs/>
          <w:iCs/>
          <w:color w:val="000000"/>
        </w:rPr>
        <w:t>uzasadnionych przypadkach Zamawiający może przed upływem terminu składania ofert zmienić treść SWZ. Dokonaną zmianę treści SWZ Zamawiający udostępni na stronie internetowej prowadzonego postępowania.</w:t>
      </w:r>
    </w:p>
    <w:p w14:paraId="68BF055B"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Wymagania dotycz</w:t>
      </w:r>
      <w:r w:rsidRPr="009F6204">
        <w:rPr>
          <w:rFonts w:eastAsia="TimesNewRoman"/>
          <w:b/>
          <w:bCs/>
          <w:caps/>
          <w:kern w:val="3"/>
        </w:rPr>
        <w:t>ą</w:t>
      </w:r>
      <w:r w:rsidRPr="009F6204">
        <w:rPr>
          <w:b/>
          <w:bCs/>
          <w:caps/>
          <w:kern w:val="3"/>
        </w:rPr>
        <w:t>ce wadium</w:t>
      </w:r>
      <w:bookmarkEnd w:id="33"/>
    </w:p>
    <w:p w14:paraId="033D73E4"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postępowaniu nie jest przewidziane składanie wadium.</w:t>
      </w:r>
    </w:p>
    <w:p w14:paraId="6793A0A8"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38" w:name="_Toc258314251"/>
      <w:r w:rsidRPr="009F6204">
        <w:rPr>
          <w:b/>
          <w:bCs/>
          <w:caps/>
          <w:kern w:val="3"/>
        </w:rPr>
        <w:t>Termin zwi</w:t>
      </w:r>
      <w:r w:rsidRPr="009F6204">
        <w:rPr>
          <w:rFonts w:eastAsia="TimesNewRoman"/>
          <w:b/>
          <w:bCs/>
          <w:caps/>
          <w:kern w:val="3"/>
        </w:rPr>
        <w:t>ą</w:t>
      </w:r>
      <w:r w:rsidRPr="009F6204">
        <w:rPr>
          <w:b/>
          <w:bCs/>
          <w:caps/>
          <w:kern w:val="3"/>
        </w:rPr>
        <w:t>zania ofert</w:t>
      </w:r>
      <w:r w:rsidRPr="009F6204">
        <w:rPr>
          <w:rFonts w:eastAsia="TimesNewRoman"/>
          <w:b/>
          <w:bCs/>
          <w:caps/>
          <w:kern w:val="3"/>
        </w:rPr>
        <w:t>ą</w:t>
      </w:r>
      <w:bookmarkEnd w:id="38"/>
    </w:p>
    <w:p w14:paraId="25873B08" w14:textId="7F91410F"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Wykonawca pozostaje związany ofertą do dnia </w:t>
      </w:r>
      <w:r w:rsidR="008563A5">
        <w:rPr>
          <w:b/>
          <w:bCs/>
          <w:iCs/>
          <w:color w:val="000000"/>
        </w:rPr>
        <w:t>0</w:t>
      </w:r>
      <w:r w:rsidR="00702C0D">
        <w:rPr>
          <w:b/>
          <w:bCs/>
          <w:iCs/>
          <w:color w:val="000000"/>
        </w:rPr>
        <w:t>6</w:t>
      </w:r>
      <w:bookmarkStart w:id="39" w:name="_GoBack"/>
      <w:bookmarkEnd w:id="39"/>
      <w:r w:rsidR="008563A5">
        <w:rPr>
          <w:b/>
          <w:bCs/>
          <w:iCs/>
          <w:color w:val="000000"/>
        </w:rPr>
        <w:t>/08/2022</w:t>
      </w:r>
    </w:p>
    <w:p w14:paraId="4FF05EE6"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Bieg terminu związania ofertą rozpoczyna się wraz z upływem terminu składania ofert.</w:t>
      </w:r>
    </w:p>
    <w:p w14:paraId="537571D9"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5B9D78E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Przedłużenie terminu związania ofertą, o którym mowa w ust. 2, wymaga złożenia przez wykonawcę pisemnego oświadczenia o wyrażeniu zgody na przedłużenie terminu związania ofertą.</w:t>
      </w:r>
    </w:p>
    <w:p w14:paraId="43354044"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40" w:name="_Toc258314252"/>
      <w:r w:rsidRPr="009F6204">
        <w:rPr>
          <w:b/>
          <w:bCs/>
          <w:caps/>
          <w:kern w:val="3"/>
        </w:rPr>
        <w:t>Opis sposobu przygotowywania ofert</w:t>
      </w:r>
      <w:bookmarkEnd w:id="40"/>
    </w:p>
    <w:p w14:paraId="6CEF499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Postępowanie o udzielenie zamówienia prowadzi się w języku polskim. Dokumenty sporządzone w języku obcym są składane wraz z tłumaczeniem na język polski.</w:t>
      </w:r>
    </w:p>
    <w:p w14:paraId="32E629D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Wykonawca może złożyć tylko jedną ofertę.</w:t>
      </w:r>
    </w:p>
    <w:p w14:paraId="42E0528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Tre</w:t>
      </w:r>
      <w:r w:rsidRPr="009F6204">
        <w:rPr>
          <w:rFonts w:eastAsia="TimesNewRoman"/>
          <w:bCs/>
          <w:iCs/>
          <w:color w:val="000000"/>
        </w:rPr>
        <w:t xml:space="preserve">ść </w:t>
      </w:r>
      <w:r w:rsidRPr="009F6204">
        <w:rPr>
          <w:bCs/>
          <w:iCs/>
          <w:color w:val="000000"/>
        </w:rPr>
        <w:t>oferty musi być zgodna z wymaganiami Zamawiającego określonymi w niniejszej SWZ.</w:t>
      </w:r>
    </w:p>
    <w:p w14:paraId="32CA158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562"/>
        <w:gridCol w:w="8272"/>
      </w:tblGrid>
      <w:tr w:rsidR="00C83AE9" w:rsidRPr="009F6204" w14:paraId="22ACAAB7" w14:textId="77777777" w:rsidTr="00A94708">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99147" w14:textId="77777777" w:rsidR="00C83AE9" w:rsidRPr="009F6204" w:rsidRDefault="00C83AE9" w:rsidP="008504E0">
            <w:pPr>
              <w:suppressAutoHyphens/>
              <w:autoSpaceDN w:val="0"/>
              <w:textAlignment w:val="baseline"/>
            </w:pPr>
            <w:r w:rsidRPr="009F6204">
              <w:t>1</w:t>
            </w:r>
          </w:p>
        </w:tc>
        <w:tc>
          <w:tcPr>
            <w:tcW w:w="8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6F61C" w14:textId="77777777" w:rsidR="00C83AE9" w:rsidRPr="009F6204" w:rsidRDefault="00C83AE9" w:rsidP="00A009A4">
            <w:pPr>
              <w:suppressAutoHyphens/>
              <w:autoSpaceDN w:val="0"/>
              <w:jc w:val="both"/>
              <w:textAlignment w:val="baseline"/>
              <w:rPr>
                <w:b/>
                <w:bCs/>
              </w:rPr>
            </w:pPr>
            <w:r w:rsidRPr="009F6204">
              <w:rPr>
                <w:b/>
                <w:bCs/>
              </w:rPr>
              <w:t xml:space="preserve">Formularz oferty. </w:t>
            </w:r>
          </w:p>
          <w:p w14:paraId="008C552F" w14:textId="77777777" w:rsidR="00C83AE9" w:rsidRPr="009F6204" w:rsidRDefault="00C83AE9" w:rsidP="00A009A4">
            <w:pPr>
              <w:suppressAutoHyphens/>
              <w:autoSpaceDN w:val="0"/>
              <w:jc w:val="both"/>
              <w:textAlignment w:val="baseline"/>
            </w:pPr>
            <w:r w:rsidRPr="009F6204">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C83AE9" w:rsidRPr="009F6204" w14:paraId="6A8D6BAD" w14:textId="77777777" w:rsidTr="00A94708">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E02A0" w14:textId="77777777" w:rsidR="00C83AE9" w:rsidRPr="009F6204" w:rsidRDefault="00C83AE9" w:rsidP="008504E0">
            <w:pPr>
              <w:suppressAutoHyphens/>
              <w:autoSpaceDN w:val="0"/>
              <w:textAlignment w:val="baseline"/>
            </w:pPr>
            <w:r w:rsidRPr="009F6204">
              <w:t>2</w:t>
            </w:r>
          </w:p>
        </w:tc>
        <w:tc>
          <w:tcPr>
            <w:tcW w:w="8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798CA" w14:textId="77777777" w:rsidR="00C83AE9" w:rsidRPr="009F6204" w:rsidRDefault="00C83AE9" w:rsidP="00A009A4">
            <w:pPr>
              <w:suppressAutoHyphens/>
              <w:autoSpaceDN w:val="0"/>
              <w:jc w:val="both"/>
              <w:textAlignment w:val="baseline"/>
            </w:pPr>
            <w:r w:rsidRPr="009F6204">
              <w:rPr>
                <w:b/>
              </w:rPr>
              <w:t>Opis techniczny oferowanego sprzętu</w:t>
            </w:r>
            <w:r w:rsidRPr="009F6204">
              <w:t xml:space="preserve"> wraz ze wskazaniem ich wszystkich parametrów technicznych, w zakresie umożliwiającym ocenę spełniania wymagań Zamawiającego określonych w niniejszej SWZ.</w:t>
            </w:r>
          </w:p>
        </w:tc>
      </w:tr>
      <w:tr w:rsidR="00C83AE9" w:rsidRPr="009F6204" w14:paraId="68F61EF7" w14:textId="77777777" w:rsidTr="00A94708">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8B413" w14:textId="77777777" w:rsidR="00C83AE9" w:rsidRPr="009F6204" w:rsidRDefault="00C83AE9" w:rsidP="008504E0">
            <w:pPr>
              <w:suppressAutoHyphens/>
              <w:autoSpaceDN w:val="0"/>
              <w:textAlignment w:val="baseline"/>
            </w:pPr>
            <w:r w:rsidRPr="009F6204">
              <w:t>3</w:t>
            </w:r>
          </w:p>
        </w:tc>
        <w:tc>
          <w:tcPr>
            <w:tcW w:w="8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109C8" w14:textId="77777777" w:rsidR="00C83AE9" w:rsidRPr="009F6204" w:rsidRDefault="00C83AE9" w:rsidP="00A009A4">
            <w:pPr>
              <w:suppressAutoHyphens/>
              <w:autoSpaceDN w:val="0"/>
              <w:jc w:val="both"/>
              <w:textAlignment w:val="baseline"/>
              <w:rPr>
                <w:b/>
                <w:bCs/>
              </w:rPr>
            </w:pPr>
            <w:r w:rsidRPr="009F6204">
              <w:rPr>
                <w:b/>
                <w:bCs/>
              </w:rPr>
              <w:t>Pełnomocnictwo lub inny dokument potwierdzający umocowanie do reprezentowania wykonawcy.</w:t>
            </w:r>
          </w:p>
          <w:p w14:paraId="6B70FF11" w14:textId="77777777" w:rsidR="00C83AE9" w:rsidRPr="009F6204" w:rsidRDefault="00C83AE9" w:rsidP="00A009A4">
            <w:pPr>
              <w:suppressAutoHyphens/>
              <w:autoSpaceDN w:val="0"/>
              <w:jc w:val="both"/>
              <w:textAlignment w:val="baseline"/>
            </w:pPr>
            <w:r w:rsidRPr="009F6204">
              <w:t xml:space="preserve">Upoważnienie osób podpisujących ofertę wynikać musi bezpośrednio z dokumentów dołączonych do oferty. Jeżeli upoważnienie takie nie wynika wprost z dokumentów rejestrowych (KRS, </w:t>
            </w:r>
            <w:proofErr w:type="spellStart"/>
            <w:r w:rsidRPr="009F6204">
              <w:t>CEiDG</w:t>
            </w:r>
            <w:proofErr w:type="spellEnd"/>
            <w:r w:rsidRPr="009F6204">
              <w:t xml:space="preserve"> lub innego właściwego rejestru), to do oferty należy dołączyć inny dokument potwierdzający umocowanie do reprezentowania wykonawcy.</w:t>
            </w:r>
          </w:p>
        </w:tc>
      </w:tr>
    </w:tbl>
    <w:p w14:paraId="450EEA3C" w14:textId="77777777" w:rsidR="00C83AE9" w:rsidRPr="009F6204" w:rsidRDefault="00C83AE9" w:rsidP="00C83AE9">
      <w:pPr>
        <w:suppressAutoHyphens/>
        <w:autoSpaceDN w:val="0"/>
        <w:textAlignment w:val="baseline"/>
      </w:pPr>
    </w:p>
    <w:p w14:paraId="683CC6F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41" w:name="_Hlk37839542"/>
      <w:bookmarkStart w:id="42" w:name="_Hlk37866106"/>
      <w:r w:rsidRPr="009F6204">
        <w:rPr>
          <w:bCs/>
          <w:iCs/>
          <w:color w:val="000000"/>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7EAA5416"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Poświadczenia zgodności cyfrowego odwzorowania z dokumentem w postaci papierowej, dokonuje w przypadku pełnomocnictwa – mocodawca. Poświadczenia zgodności cyfrowego odwzorowania z dokumentem w postaci papierowej, może dokonać również notariusz.</w:t>
      </w:r>
    </w:p>
    <w:p w14:paraId="6768C614"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Oferta wraz ze stanowiącymi jej integralną część załącznikami musi być złożona pod rygorem nieważności w formie elektronicznej, za pośrednictwem Platformy oraz podpisana kwalifikowanym podpisem elektronicznym.</w:t>
      </w:r>
      <w:bookmarkEnd w:id="41"/>
      <w:bookmarkEnd w:id="42"/>
    </w:p>
    <w:p w14:paraId="3983D14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43" w:name="_Hlk37939197"/>
      <w:r w:rsidRPr="009F6204">
        <w:rPr>
          <w:bCs/>
          <w:iCs/>
          <w:color w:val="000000"/>
        </w:rPr>
        <w:t xml:space="preserve">Zamawiający informuje, iż zgodnie z art. 18 ust. 3 ustawy </w:t>
      </w:r>
      <w:proofErr w:type="spellStart"/>
      <w:r w:rsidRPr="009F6204">
        <w:rPr>
          <w:bCs/>
          <w:iCs/>
          <w:color w:val="000000"/>
        </w:rPr>
        <w:t>Pzp</w:t>
      </w:r>
      <w:proofErr w:type="spellEnd"/>
      <w:r w:rsidRPr="009F6204">
        <w:rPr>
          <w:bCs/>
          <w:iCs/>
          <w:color w:val="00000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3"/>
      <w:r w:rsidRPr="009F6204">
        <w:rPr>
          <w:bCs/>
          <w:iCs/>
          <w:color w:val="000000"/>
        </w:rPr>
        <w:t>:</w:t>
      </w:r>
    </w:p>
    <w:p w14:paraId="110116E5" w14:textId="77777777" w:rsidR="00C83AE9" w:rsidRPr="009F6204" w:rsidRDefault="00C83AE9" w:rsidP="00A94708">
      <w:pPr>
        <w:numPr>
          <w:ilvl w:val="2"/>
          <w:numId w:val="28"/>
        </w:numPr>
        <w:suppressAutoHyphens/>
        <w:autoSpaceDN w:val="0"/>
        <w:spacing w:after="160"/>
        <w:jc w:val="both"/>
        <w:textAlignment w:val="baseline"/>
        <w:rPr>
          <w:rFonts w:eastAsia="Calibri"/>
          <w:lang w:eastAsia="en-US"/>
        </w:rPr>
      </w:pPr>
      <w:r w:rsidRPr="009F6204">
        <w:rPr>
          <w:rFonts w:eastAsia="Calibri"/>
          <w:lang w:eastAsia="en-US"/>
        </w:rPr>
        <w:t>wraz z przekazaniem takich informacji, zastrzegł, że nie mogą być one udostępniane;</w:t>
      </w:r>
    </w:p>
    <w:p w14:paraId="71D81133" w14:textId="77777777" w:rsidR="00C83AE9" w:rsidRPr="009F6204" w:rsidRDefault="00C83AE9" w:rsidP="00A94708">
      <w:pPr>
        <w:numPr>
          <w:ilvl w:val="2"/>
          <w:numId w:val="28"/>
        </w:numPr>
        <w:suppressAutoHyphens/>
        <w:autoSpaceDN w:val="0"/>
        <w:spacing w:after="160"/>
        <w:jc w:val="both"/>
        <w:textAlignment w:val="baseline"/>
        <w:rPr>
          <w:rFonts w:eastAsia="Calibri"/>
          <w:lang w:eastAsia="en-US"/>
        </w:rPr>
      </w:pPr>
      <w:r w:rsidRPr="009F6204">
        <w:rPr>
          <w:rFonts w:eastAsia="Calibri"/>
          <w:lang w:eastAsia="en-US"/>
        </w:rPr>
        <w:t>wykazał, załączając stosowne uzasadnienie, iż zastrzeżone informacje stanowią tajemnicę przedsiębiorstwa.</w:t>
      </w:r>
      <w:bookmarkStart w:id="44" w:name="_Hlk37939296"/>
    </w:p>
    <w:p w14:paraId="0918D2B5" w14:textId="77777777" w:rsidR="00C83AE9" w:rsidRPr="009F6204" w:rsidRDefault="00C83AE9" w:rsidP="00A94708">
      <w:pPr>
        <w:numPr>
          <w:ilvl w:val="2"/>
          <w:numId w:val="28"/>
        </w:numPr>
        <w:suppressAutoHyphens/>
        <w:autoSpaceDN w:val="0"/>
        <w:spacing w:after="160"/>
        <w:jc w:val="both"/>
        <w:textAlignment w:val="baseline"/>
        <w:rPr>
          <w:rFonts w:eastAsia="Calibri"/>
          <w:lang w:eastAsia="en-US"/>
        </w:rPr>
      </w:pPr>
      <w:r w:rsidRPr="009F6204">
        <w:rPr>
          <w:rFonts w:eastAsia="Calibri"/>
          <w:lang w:eastAsia="en-US"/>
        </w:rPr>
        <w:lastRenderedPageBreak/>
        <w:t>Zaleca się, aby uzasadnienie o którym mowa powyżej było sformułowane w sposób umożliwiający jego udostępnienie pozostałym uczestnikom postępowania.</w:t>
      </w:r>
    </w:p>
    <w:p w14:paraId="185822ED" w14:textId="77777777" w:rsidR="00C83AE9" w:rsidRPr="009F6204" w:rsidRDefault="00C83AE9" w:rsidP="00A94708">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45" w:name="_Hlk38143710"/>
      <w:r w:rsidRPr="009F6204">
        <w:rPr>
          <w:bCs/>
          <w:iCs/>
          <w:color w:val="000000"/>
        </w:rPr>
        <w:t xml:space="preserve">Wykonawca nie może zastrzec informacji, o których mowa w art. 222 ust. 5 ustawy </w:t>
      </w:r>
      <w:proofErr w:type="spellStart"/>
      <w:r w:rsidRPr="009F6204">
        <w:rPr>
          <w:bCs/>
          <w:iCs/>
          <w:color w:val="000000"/>
        </w:rPr>
        <w:t>Pzp</w:t>
      </w:r>
      <w:bookmarkEnd w:id="44"/>
      <w:bookmarkEnd w:id="45"/>
      <w:proofErr w:type="spellEnd"/>
      <w:r w:rsidRPr="009F6204">
        <w:rPr>
          <w:bCs/>
          <w:iCs/>
          <w:color w:val="000000"/>
        </w:rPr>
        <w:t>.</w:t>
      </w:r>
    </w:p>
    <w:p w14:paraId="0840A848" w14:textId="77777777" w:rsidR="00C83AE9" w:rsidRPr="009F6204" w:rsidRDefault="00C83AE9" w:rsidP="00A94708">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46" w:name="_Hlk37928068"/>
      <w:r w:rsidRPr="009F6204">
        <w:rPr>
          <w:bCs/>
          <w:iCs/>
          <w:color w:val="000000"/>
        </w:rPr>
        <w:t>Opis sposobu przygotowania oferty składanej w formie elektronicznej</w:t>
      </w:r>
      <w:bookmarkEnd w:id="46"/>
      <w:r w:rsidRPr="009F6204">
        <w:rPr>
          <w:bCs/>
          <w:iCs/>
          <w:color w:val="000000"/>
        </w:rPr>
        <w:t>:</w:t>
      </w:r>
    </w:p>
    <w:p w14:paraId="33847EE4" w14:textId="77777777" w:rsidR="00C83AE9" w:rsidRPr="009F6204" w:rsidRDefault="00C83AE9" w:rsidP="00A94708">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47" w:name="_Hlk37866429"/>
      <w:r w:rsidRPr="009F6204">
        <w:rPr>
          <w:bCs/>
          <w:iCs/>
          <w:color w:val="000000"/>
        </w:rPr>
        <w:t>Wykonawca, chcąc przystąpić do udziału w postępowaniu, loguje się na Platformie, w menu ”Ogłoszenia” wyszukuje niniejsze postępowanie, otwiera je klikając w jego temat, a następnie korzysta z funkcji ”</w:t>
      </w:r>
      <w:r w:rsidRPr="009F6204">
        <w:rPr>
          <w:b/>
          <w:bCs/>
          <w:i/>
          <w:iCs/>
          <w:color w:val="000000"/>
        </w:rPr>
        <w:t>Zgłoś udział w postępowaniu</w:t>
      </w:r>
      <w:r w:rsidRPr="009F6204">
        <w:rPr>
          <w:bCs/>
          <w:iCs/>
          <w:color w:val="000000"/>
        </w:rPr>
        <w:t>”</w:t>
      </w:r>
      <w:bookmarkEnd w:id="47"/>
      <w:r w:rsidRPr="009F6204">
        <w:rPr>
          <w:bCs/>
          <w:iCs/>
          <w:color w:val="000000"/>
        </w:rPr>
        <w:t xml:space="preserve"> na karcie Informacje ogólne”;</w:t>
      </w:r>
      <w:bookmarkStart w:id="48" w:name="_Hlk37866441"/>
    </w:p>
    <w:p w14:paraId="7D04B529" w14:textId="77777777" w:rsidR="00C83AE9" w:rsidRPr="009F6204" w:rsidRDefault="00C83AE9" w:rsidP="00A94708">
      <w:pPr>
        <w:numPr>
          <w:ilvl w:val="0"/>
          <w:numId w:val="29"/>
        </w:numPr>
        <w:suppressAutoHyphens/>
        <w:autoSpaceDN w:val="0"/>
        <w:spacing w:after="160"/>
        <w:jc w:val="both"/>
        <w:textAlignment w:val="baseline"/>
        <w:rPr>
          <w:rFonts w:eastAsia="Calibri"/>
          <w:lang w:eastAsia="en-US"/>
        </w:rPr>
      </w:pPr>
      <w:r w:rsidRPr="009F6204">
        <w:rPr>
          <w:rFonts w:eastAsia="Calibri"/>
          <w:lang w:eastAsia="en-US"/>
        </w:rPr>
        <w:t xml:space="preserve">w przypadku, </w:t>
      </w:r>
      <w:bookmarkStart w:id="49" w:name="_Hlk37939646"/>
      <w:bookmarkStart w:id="50" w:name="_Hlk37866474"/>
      <w:bookmarkEnd w:id="48"/>
      <w:r w:rsidRPr="009F6204">
        <w:rPr>
          <w:rFonts w:eastAsia="Calibri"/>
          <w:lang w:eastAsia="en-US"/>
        </w:rPr>
        <w:t>gdy Wykonawca nie posiada konta na Platformie, należy skorzystać z funkcji ”</w:t>
      </w:r>
      <w:r w:rsidRPr="009F6204">
        <w:rPr>
          <w:rFonts w:eastAsia="Calibri"/>
          <w:b/>
          <w:i/>
          <w:lang w:eastAsia="en-US"/>
        </w:rPr>
        <w:t>Zarejestruj</w:t>
      </w:r>
      <w:r w:rsidRPr="009F6204">
        <w:rPr>
          <w:rFonts w:eastAsia="Calibri"/>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8A6D8E9" w14:textId="77777777" w:rsidR="00C83AE9" w:rsidRPr="009F6204" w:rsidRDefault="00C83AE9" w:rsidP="00A94708">
      <w:pPr>
        <w:numPr>
          <w:ilvl w:val="0"/>
          <w:numId w:val="29"/>
        </w:numPr>
        <w:suppressAutoHyphens/>
        <w:autoSpaceDN w:val="0"/>
        <w:spacing w:after="160"/>
        <w:jc w:val="both"/>
        <w:textAlignment w:val="baseline"/>
        <w:rPr>
          <w:rFonts w:eastAsia="Calibri"/>
          <w:lang w:eastAsia="en-US"/>
        </w:rPr>
      </w:pPr>
      <w:r w:rsidRPr="009F6204">
        <w:rPr>
          <w:rFonts w:eastAsia="Calibri"/>
          <w:lang w:eastAsia="en-US"/>
        </w:rPr>
        <w:t xml:space="preserve">oferta </w:t>
      </w:r>
      <w:bookmarkEnd w:id="49"/>
      <w:r w:rsidRPr="009F6204">
        <w:rPr>
          <w:rFonts w:eastAsia="Calibri"/>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9F6204">
        <w:rPr>
          <w:rFonts w:eastAsia="Calibri"/>
          <w:b/>
          <w:i/>
          <w:lang w:eastAsia="en-US"/>
        </w:rPr>
        <w:t>Załącz plik</w:t>
      </w:r>
      <w:r w:rsidRPr="009F6204">
        <w:rPr>
          <w:rFonts w:eastAsia="Calibri"/>
          <w:lang w:eastAsia="en-US"/>
        </w:rPr>
        <w:t>” i użycie przycisku ”</w:t>
      </w:r>
      <w:r w:rsidRPr="009F6204">
        <w:rPr>
          <w:rFonts w:eastAsia="Calibri"/>
          <w:b/>
          <w:i/>
          <w:lang w:eastAsia="en-US"/>
        </w:rPr>
        <w:t>Załącz</w:t>
      </w:r>
      <w:r w:rsidRPr="009F6204">
        <w:rPr>
          <w:rFonts w:eastAsia="Calibri"/>
          <w:lang w:eastAsia="en-US"/>
        </w:rPr>
        <w:t>”;</w:t>
      </w:r>
      <w:bookmarkStart w:id="51" w:name="_Hlk37939678"/>
    </w:p>
    <w:p w14:paraId="73DC3596" w14:textId="77777777" w:rsidR="00C83AE9" w:rsidRPr="009F6204" w:rsidRDefault="00C83AE9" w:rsidP="00A94708">
      <w:pPr>
        <w:numPr>
          <w:ilvl w:val="0"/>
          <w:numId w:val="29"/>
        </w:numPr>
        <w:suppressAutoHyphens/>
        <w:autoSpaceDN w:val="0"/>
        <w:spacing w:after="160"/>
        <w:jc w:val="both"/>
        <w:textAlignment w:val="baseline"/>
        <w:rPr>
          <w:rFonts w:eastAsia="Calibri"/>
          <w:lang w:eastAsia="en-US"/>
        </w:rPr>
      </w:pPr>
      <w:bookmarkStart w:id="52" w:name="_Hlk37940020"/>
      <w:bookmarkStart w:id="53" w:name="_Hlk37866628"/>
      <w:bookmarkEnd w:id="50"/>
      <w:bookmarkEnd w:id="51"/>
      <w:r w:rsidRPr="009F6204">
        <w:rPr>
          <w:rFonts w:eastAsia="Calibri"/>
          <w:lang w:eastAsia="en-US"/>
        </w:rPr>
        <w:t xml:space="preserve">wszelkie </w:t>
      </w:r>
      <w:bookmarkEnd w:id="52"/>
      <w:r w:rsidRPr="009F6204">
        <w:rPr>
          <w:rFonts w:eastAsia="Calibri"/>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9F6204">
        <w:rPr>
          <w:rFonts w:eastAsia="Calibri"/>
          <w:b/>
          <w:i/>
          <w:lang w:eastAsia="en-US"/>
        </w:rPr>
        <w:t>Załącz plik</w:t>
      </w:r>
      <w:r w:rsidRPr="009F6204">
        <w:rPr>
          <w:rFonts w:eastAsia="Calibri"/>
          <w:lang w:eastAsia="en-US"/>
        </w:rPr>
        <w:t>” i użycie przycisku ”</w:t>
      </w:r>
      <w:r w:rsidRPr="009F6204">
        <w:rPr>
          <w:rFonts w:eastAsia="Calibri"/>
          <w:b/>
          <w:i/>
          <w:lang w:eastAsia="en-US"/>
        </w:rPr>
        <w:t>Załącz</w:t>
      </w:r>
      <w:r w:rsidRPr="009F6204">
        <w:rPr>
          <w:rFonts w:eastAsia="Calibri"/>
          <w:lang w:eastAsia="en-US"/>
        </w:rPr>
        <w:t>”;</w:t>
      </w:r>
      <w:bookmarkStart w:id="54" w:name="_Hlk37940112"/>
      <w:bookmarkEnd w:id="53"/>
    </w:p>
    <w:p w14:paraId="6200BE9D" w14:textId="77777777" w:rsidR="00C83AE9" w:rsidRPr="009F6204" w:rsidRDefault="00C83AE9" w:rsidP="00A94708">
      <w:pPr>
        <w:numPr>
          <w:ilvl w:val="0"/>
          <w:numId w:val="29"/>
        </w:numPr>
        <w:suppressAutoHyphens/>
        <w:autoSpaceDN w:val="0"/>
        <w:spacing w:after="160"/>
        <w:jc w:val="both"/>
        <w:textAlignment w:val="baseline"/>
        <w:rPr>
          <w:rFonts w:eastAsia="Calibri"/>
          <w:lang w:eastAsia="en-US"/>
        </w:rPr>
      </w:pPr>
      <w:r w:rsidRPr="009F6204">
        <w:rPr>
          <w:rFonts w:eastAsia="Calibri"/>
          <w:lang w:eastAsia="en-US"/>
        </w:rPr>
        <w:t>potwierdzeniem prawidłowo załączonego pliku jest automatyczne wygenerowanie przez Platformę komunikatu systemowego o treści ”Plik został poprawnie przesłany na platformę;</w:t>
      </w:r>
    </w:p>
    <w:p w14:paraId="519D8871" w14:textId="77777777" w:rsidR="00C83AE9" w:rsidRPr="009F6204" w:rsidRDefault="00C83AE9" w:rsidP="00A94708">
      <w:pPr>
        <w:numPr>
          <w:ilvl w:val="0"/>
          <w:numId w:val="29"/>
        </w:numPr>
        <w:suppressAutoHyphens/>
        <w:autoSpaceDN w:val="0"/>
        <w:spacing w:after="160"/>
        <w:jc w:val="both"/>
        <w:textAlignment w:val="baseline"/>
        <w:rPr>
          <w:rFonts w:eastAsia="Calibri"/>
          <w:lang w:eastAsia="en-US"/>
        </w:rPr>
      </w:pPr>
      <w:r w:rsidRPr="009F6204">
        <w:rPr>
          <w:rFonts w:eastAsia="Calibri"/>
          <w:lang w:eastAsia="en-US"/>
        </w:rPr>
        <w:t>ostateczne złożenie oferty wraz z załącznikami Wykonawca musi potwierdzić klikając w przycisk ”</w:t>
      </w:r>
      <w:r w:rsidRPr="009F6204">
        <w:rPr>
          <w:rFonts w:eastAsia="Calibri"/>
          <w:b/>
          <w:i/>
          <w:lang w:eastAsia="en-US"/>
        </w:rPr>
        <w:t>Złóż ofertę</w:t>
      </w:r>
      <w:r w:rsidRPr="009F6204">
        <w:rPr>
          <w:rFonts w:eastAsia="Calibri"/>
          <w:lang w:eastAsia="en-US"/>
        </w:rPr>
        <w:t>”;</w:t>
      </w:r>
    </w:p>
    <w:p w14:paraId="2388371C" w14:textId="77777777" w:rsidR="00C83AE9" w:rsidRPr="009F6204" w:rsidRDefault="00C83AE9" w:rsidP="00A94708">
      <w:pPr>
        <w:numPr>
          <w:ilvl w:val="0"/>
          <w:numId w:val="29"/>
        </w:numPr>
        <w:suppressAutoHyphens/>
        <w:autoSpaceDN w:val="0"/>
        <w:spacing w:after="160"/>
        <w:jc w:val="both"/>
        <w:textAlignment w:val="baseline"/>
        <w:rPr>
          <w:rFonts w:eastAsia="Calibri"/>
          <w:lang w:eastAsia="en-US"/>
        </w:rPr>
      </w:pPr>
      <w:r w:rsidRPr="009F6204">
        <w:rPr>
          <w:rFonts w:eastAsia="Calibri"/>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3BB701C4"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55" w:name="_Hlk37866756"/>
      <w:r w:rsidRPr="009F6204">
        <w:rPr>
          <w:bCs/>
          <w:iCs/>
          <w:color w:val="000000"/>
        </w:rPr>
        <w:t>Do upływu terminu składania ofert, Wykonawca, za pośrednictwem Platformy, może wycofać złożoną ofertę, używając opcji ”</w:t>
      </w:r>
      <w:r w:rsidRPr="009F6204">
        <w:rPr>
          <w:b/>
          <w:bCs/>
          <w:i/>
          <w:iCs/>
          <w:color w:val="000000"/>
        </w:rPr>
        <w:t>Wycofaj ofertę</w:t>
      </w:r>
      <w:r w:rsidRPr="009F6204">
        <w:rPr>
          <w:bCs/>
          <w:iCs/>
          <w:color w:val="000000"/>
        </w:rPr>
        <w:t>” (karta Oferta/Załączniki). Po wycofaniu oferty Wykonawca może usunąć załączone pliki, zaznaczając pozycje do usunięcia i klikając w przycisk ”</w:t>
      </w:r>
      <w:r w:rsidRPr="009F6204">
        <w:rPr>
          <w:b/>
          <w:bCs/>
          <w:i/>
          <w:iCs/>
          <w:color w:val="000000"/>
        </w:rPr>
        <w:t>Usuń zaznaczone</w:t>
      </w:r>
      <w:r w:rsidRPr="009F6204">
        <w:rPr>
          <w:bCs/>
          <w:iCs/>
          <w:color w:val="000000"/>
        </w:rPr>
        <w:t>”.</w:t>
      </w:r>
    </w:p>
    <w:p w14:paraId="76CB98D0"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Szczegółowa instrukcja korzystania z Platformy znajduje się na stronie internetowej </w:t>
      </w:r>
      <w:hyperlink r:id="rId10" w:history="1">
        <w:r w:rsidRPr="009F6204">
          <w:rPr>
            <w:rFonts w:eastAsia="Calibri"/>
            <w:bCs/>
            <w:iCs/>
            <w:color w:val="0070C0"/>
            <w:u w:val="single"/>
            <w:lang w:eastAsia="en-US"/>
          </w:rPr>
          <w:t>https://e-ProPublico.pl/</w:t>
        </w:r>
      </w:hyperlink>
      <w:r w:rsidRPr="009F6204">
        <w:rPr>
          <w:bCs/>
          <w:iCs/>
          <w:color w:val="000000"/>
        </w:rPr>
        <w:t>, przycisk ”</w:t>
      </w:r>
      <w:r w:rsidRPr="009F6204">
        <w:rPr>
          <w:b/>
          <w:bCs/>
          <w:i/>
          <w:iCs/>
          <w:color w:val="000000"/>
        </w:rPr>
        <w:t>Instrukcja Wykonawcy</w:t>
      </w:r>
      <w:r w:rsidRPr="009F6204">
        <w:rPr>
          <w:bCs/>
          <w:iCs/>
          <w:color w:val="000000"/>
        </w:rPr>
        <w:t>”.</w:t>
      </w:r>
    </w:p>
    <w:bookmarkEnd w:id="55"/>
    <w:p w14:paraId="7BB250E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Zamawiający nie przewiduje zwrotu kosztów udziału w postępowaniu. Wykonawca ponosi wszelkie koszty związane z przygotowaniem i złożeniem oferty.</w:t>
      </w:r>
    </w:p>
    <w:p w14:paraId="02D5C88B"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56" w:name="_Toc258314253"/>
      <w:r w:rsidRPr="009F6204">
        <w:rPr>
          <w:b/>
          <w:bCs/>
          <w:caps/>
          <w:kern w:val="3"/>
        </w:rPr>
        <w:t>Miejsce oraz termin składania i otwarcia ofert</w:t>
      </w:r>
      <w:bookmarkEnd w:id="56"/>
    </w:p>
    <w:p w14:paraId="5E7B3943" w14:textId="47746365"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57" w:name="_Hlk37940485"/>
      <w:bookmarkStart w:id="58" w:name="_Hlk37857777"/>
      <w:r w:rsidRPr="009F6204">
        <w:rPr>
          <w:bCs/>
          <w:iCs/>
          <w:color w:val="000000"/>
        </w:rPr>
        <w:t xml:space="preserve">Ofertę, wraz z załącznikami, należy złożyć za pośrednictwem Platformy w terminie do dnia </w:t>
      </w:r>
      <w:r w:rsidR="008563A5">
        <w:rPr>
          <w:b/>
          <w:bCs/>
          <w:iCs/>
          <w:color w:val="000000"/>
        </w:rPr>
        <w:t>0</w:t>
      </w:r>
      <w:r w:rsidR="00702C0D">
        <w:rPr>
          <w:b/>
          <w:bCs/>
          <w:iCs/>
          <w:color w:val="000000"/>
        </w:rPr>
        <w:t>9</w:t>
      </w:r>
      <w:r w:rsidR="008563A5">
        <w:rPr>
          <w:b/>
          <w:bCs/>
          <w:iCs/>
          <w:color w:val="000000"/>
        </w:rPr>
        <w:t>/05/2022</w:t>
      </w:r>
      <w:r w:rsidRPr="009F6204">
        <w:rPr>
          <w:bCs/>
          <w:iCs/>
          <w:color w:val="000000"/>
        </w:rPr>
        <w:t xml:space="preserve"> do godz.</w:t>
      </w:r>
      <w:bookmarkEnd w:id="57"/>
      <w:bookmarkEnd w:id="58"/>
      <w:r w:rsidRPr="009F6204">
        <w:rPr>
          <w:bCs/>
          <w:iCs/>
          <w:color w:val="000000"/>
        </w:rPr>
        <w:t xml:space="preserve"> </w:t>
      </w:r>
      <w:r w:rsidRPr="009F6204">
        <w:rPr>
          <w:b/>
          <w:bCs/>
          <w:iCs/>
          <w:color w:val="000000"/>
        </w:rPr>
        <w:t>0</w:t>
      </w:r>
      <w:r w:rsidR="00A94708" w:rsidRPr="009F6204">
        <w:rPr>
          <w:b/>
          <w:bCs/>
          <w:iCs/>
          <w:color w:val="000000"/>
        </w:rPr>
        <w:t>9</w:t>
      </w:r>
      <w:r w:rsidRPr="009F6204">
        <w:rPr>
          <w:b/>
          <w:bCs/>
          <w:iCs/>
          <w:color w:val="000000"/>
        </w:rPr>
        <w:t>:</w:t>
      </w:r>
      <w:r w:rsidR="00A94708" w:rsidRPr="009F6204">
        <w:rPr>
          <w:b/>
          <w:bCs/>
          <w:iCs/>
          <w:color w:val="000000"/>
        </w:rPr>
        <w:t>0</w:t>
      </w:r>
      <w:r w:rsidRPr="009F6204">
        <w:rPr>
          <w:b/>
          <w:bCs/>
          <w:iCs/>
          <w:color w:val="000000"/>
        </w:rPr>
        <w:t>0.</w:t>
      </w:r>
    </w:p>
    <w:p w14:paraId="3850A518"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59" w:name="_Toc258314254"/>
      <w:r w:rsidRPr="009F6204">
        <w:rPr>
          <w:b/>
          <w:bCs/>
          <w:caps/>
          <w:kern w:val="3"/>
        </w:rPr>
        <w:t>termin otwarcia ofert</w:t>
      </w:r>
    </w:p>
    <w:p w14:paraId="08DA6DD4" w14:textId="5A17D082"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Otwarcie ofert nastąpi w dniu: </w:t>
      </w:r>
      <w:r w:rsidR="008563A5">
        <w:rPr>
          <w:b/>
          <w:bCs/>
          <w:iCs/>
          <w:color w:val="000000"/>
        </w:rPr>
        <w:t>0</w:t>
      </w:r>
      <w:r w:rsidR="00702C0D">
        <w:rPr>
          <w:b/>
          <w:bCs/>
          <w:iCs/>
          <w:color w:val="000000"/>
        </w:rPr>
        <w:t>9</w:t>
      </w:r>
      <w:r w:rsidR="008563A5">
        <w:rPr>
          <w:b/>
          <w:bCs/>
          <w:iCs/>
          <w:color w:val="000000"/>
        </w:rPr>
        <w:t>/05/2022</w:t>
      </w:r>
      <w:r w:rsidRPr="009F6204">
        <w:rPr>
          <w:bCs/>
          <w:iCs/>
          <w:color w:val="000000"/>
        </w:rPr>
        <w:t xml:space="preserve"> o godz. </w:t>
      </w:r>
      <w:r w:rsidRPr="009F6204">
        <w:rPr>
          <w:b/>
          <w:bCs/>
          <w:iCs/>
          <w:color w:val="000000"/>
        </w:rPr>
        <w:t>1</w:t>
      </w:r>
      <w:r w:rsidR="00A94708" w:rsidRPr="009F6204">
        <w:rPr>
          <w:b/>
          <w:bCs/>
          <w:iCs/>
          <w:color w:val="000000"/>
        </w:rPr>
        <w:t>0</w:t>
      </w:r>
      <w:r w:rsidRPr="009F6204">
        <w:rPr>
          <w:b/>
          <w:bCs/>
          <w:iCs/>
          <w:color w:val="000000"/>
        </w:rPr>
        <w:t>:00,</w:t>
      </w:r>
      <w:r w:rsidRPr="009F6204">
        <w:rPr>
          <w:bCs/>
          <w:iCs/>
          <w:color w:val="000000"/>
        </w:rPr>
        <w:t xml:space="preserve"> za pośrednictwem Platformy, na karcie ”Oferta/Załączniki”, poprzez ich odszyfrowanie, które jest jednoznaczne z ich upublicznieniem.</w:t>
      </w:r>
    </w:p>
    <w:p w14:paraId="3EB404E7"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najpóźniej przed otwarciem ofert, udostępni na stronie prowadzonego postępowania informację o kwocie, jaką zamierza przeznaczyć na sfinansowanie zamówienia.</w:t>
      </w:r>
    </w:p>
    <w:p w14:paraId="1B2CF62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26ECD12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Niezwłocznie po otwarciu ofert, Zamawiający zamieści na stronie internetowej prowadzonego postępowania informacje o:</w:t>
      </w:r>
    </w:p>
    <w:p w14:paraId="662160F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nazwach albo imionach i nazwiskach oraz siedzibach lub miejscach prowadzonej działalności gospodarczej bądź miejscach zamieszkania Wykonawców, których oferty zostały otwarte;</w:t>
      </w:r>
    </w:p>
    <w:p w14:paraId="4B4C7259" w14:textId="6A305B4D" w:rsidR="003D50EF" w:rsidRPr="009F6204" w:rsidRDefault="00C83AE9" w:rsidP="009A0E72">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cenach lub kosztach zawartych w ofertach.</w:t>
      </w:r>
    </w:p>
    <w:p w14:paraId="0570C660"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Opis sposobu obliczenia ceny</w:t>
      </w:r>
      <w:bookmarkEnd w:id="59"/>
    </w:p>
    <w:p w14:paraId="5277039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3AD203A9"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ofercie Wykonawca zobowiązany jest podać cenę za wykonanie całego przedmiotu zamówienia w złotych polskich (PLN), z dokładnością do 1 grosza, tj. do dwóch miejsc po przecinku.</w:t>
      </w:r>
    </w:p>
    <w:p w14:paraId="25E346A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B197F5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w:t>
      </w:r>
      <w:r w:rsidRPr="009F6204">
        <w:rPr>
          <w:bCs/>
          <w:iCs/>
          <w:color w:val="000000"/>
        </w:rPr>
        <w:lastRenderedPageBreak/>
        <w:t>zostanie podpisana na kwotę netto, podatek VAT Zamawiający odprowadzi we własnym zakresie.</w:t>
      </w:r>
    </w:p>
    <w:p w14:paraId="3C36A87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Rozliczenia między Zamawiającym a Wykonawcą prowadzone będą w złotych polskich z dokładnością do dwóch miejsc po przecinku.</w:t>
      </w:r>
    </w:p>
    <w:p w14:paraId="17EA7743"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8EE137E"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60" w:name="_Hlk61113033"/>
      <w:r w:rsidRPr="009F6204">
        <w:rPr>
          <w:bCs/>
          <w:iCs/>
          <w:color w:val="000000"/>
        </w:rPr>
        <w:t>Wykonawca</w:t>
      </w:r>
      <w:bookmarkEnd w:id="60"/>
      <w:r w:rsidRPr="009F6204">
        <w:rPr>
          <w:bCs/>
          <w:iCs/>
          <w:color w:val="000000"/>
        </w:rPr>
        <w:t xml:space="preserve"> składając ofertę zobowiązany jest:</w:t>
      </w:r>
    </w:p>
    <w:p w14:paraId="006E8D90" w14:textId="77777777" w:rsidR="00C83AE9" w:rsidRPr="009F6204" w:rsidRDefault="00C83AE9" w:rsidP="00C83AE9">
      <w:pPr>
        <w:numPr>
          <w:ilvl w:val="2"/>
          <w:numId w:val="30"/>
        </w:numPr>
        <w:suppressAutoHyphens/>
        <w:autoSpaceDN w:val="0"/>
        <w:spacing w:after="160"/>
        <w:textAlignment w:val="baseline"/>
        <w:rPr>
          <w:rFonts w:eastAsia="Calibri"/>
          <w:lang w:eastAsia="en-US"/>
        </w:rPr>
      </w:pPr>
      <w:r w:rsidRPr="009F6204">
        <w:rPr>
          <w:rFonts w:eastAsia="Calibri"/>
          <w:lang w:eastAsia="en-US"/>
        </w:rPr>
        <w:t>poinformować Zamawiającego, że wybór jego oferty będzie prowadził do powstania u Zamawiającego obowiązku podatkowego;</w:t>
      </w:r>
    </w:p>
    <w:p w14:paraId="2C39770D" w14:textId="77777777" w:rsidR="00C83AE9" w:rsidRPr="009F6204" w:rsidRDefault="00C83AE9" w:rsidP="00C83AE9">
      <w:pPr>
        <w:numPr>
          <w:ilvl w:val="2"/>
          <w:numId w:val="30"/>
        </w:numPr>
        <w:suppressAutoHyphens/>
        <w:autoSpaceDN w:val="0"/>
        <w:spacing w:after="160"/>
        <w:textAlignment w:val="baseline"/>
        <w:rPr>
          <w:rFonts w:eastAsia="Calibri"/>
          <w:lang w:eastAsia="en-US"/>
        </w:rPr>
      </w:pPr>
      <w:r w:rsidRPr="009F6204">
        <w:rPr>
          <w:rFonts w:eastAsia="Calibri"/>
          <w:lang w:eastAsia="en-US"/>
        </w:rPr>
        <w:t>wskazać nazwę (rodzaj) towaru lub usługi, których dostawa lub świadczenie będą prowadziły do powstania obowiązku podatkowego;</w:t>
      </w:r>
    </w:p>
    <w:p w14:paraId="3398E7DF" w14:textId="77777777" w:rsidR="00C83AE9" w:rsidRPr="009F6204" w:rsidRDefault="00C83AE9" w:rsidP="00C83AE9">
      <w:pPr>
        <w:numPr>
          <w:ilvl w:val="2"/>
          <w:numId w:val="30"/>
        </w:numPr>
        <w:suppressAutoHyphens/>
        <w:autoSpaceDN w:val="0"/>
        <w:spacing w:after="160"/>
        <w:textAlignment w:val="baseline"/>
        <w:rPr>
          <w:rFonts w:eastAsia="Calibri"/>
          <w:lang w:eastAsia="en-US"/>
        </w:rPr>
      </w:pPr>
      <w:r w:rsidRPr="009F6204">
        <w:rPr>
          <w:rFonts w:eastAsia="Calibri"/>
          <w:lang w:eastAsia="en-US"/>
        </w:rPr>
        <w:t>wskazać wartości towaru lub usługi objętego obowiązkiem podatkowym Zamawiającego, bez kwoty podatku;</w:t>
      </w:r>
    </w:p>
    <w:p w14:paraId="0DE2D9DD" w14:textId="3B9305C9" w:rsidR="00C83AE9" w:rsidRPr="009F6204" w:rsidRDefault="00C83AE9" w:rsidP="00C83AE9">
      <w:pPr>
        <w:numPr>
          <w:ilvl w:val="2"/>
          <w:numId w:val="30"/>
        </w:numPr>
        <w:suppressAutoHyphens/>
        <w:autoSpaceDN w:val="0"/>
        <w:spacing w:after="160"/>
        <w:textAlignment w:val="baseline"/>
        <w:rPr>
          <w:rFonts w:eastAsia="Calibri"/>
          <w:lang w:eastAsia="en-US"/>
        </w:rPr>
      </w:pPr>
      <w:r w:rsidRPr="009F6204">
        <w:rPr>
          <w:rFonts w:eastAsia="Calibri"/>
          <w:lang w:eastAsia="en-US"/>
        </w:rPr>
        <w:t>wskazać stawkę podatku od towarów i usług, która zgodnie z wiedzą Wykonawcy, będzie miała zastosowanie.</w:t>
      </w:r>
    </w:p>
    <w:p w14:paraId="52CCA54D"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61" w:name="_Toc258314255"/>
      <w:r w:rsidRPr="009F6204">
        <w:rPr>
          <w:b/>
          <w:bCs/>
          <w:caps/>
          <w:kern w:val="3"/>
        </w:rPr>
        <w:t>Opis kryteriów oceny ofert, wraz z podaniem wag tych kryteriów i sposobu oceny ofert</w:t>
      </w:r>
      <w:bookmarkEnd w:id="61"/>
    </w:p>
    <w:p w14:paraId="0FEE4B09"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C83AE9" w:rsidRPr="009F6204" w14:paraId="68AF9AF5" w14:textId="77777777" w:rsidTr="008504E0">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3C16226" w14:textId="77777777" w:rsidR="00C83AE9" w:rsidRPr="009F6204" w:rsidRDefault="00C83AE9" w:rsidP="008504E0">
            <w:pPr>
              <w:suppressAutoHyphens/>
              <w:autoSpaceDN w:val="0"/>
              <w:spacing w:before="60" w:after="120"/>
              <w:jc w:val="center"/>
              <w:textAlignment w:val="baseline"/>
              <w:rPr>
                <w:b/>
              </w:rPr>
            </w:pPr>
            <w:r w:rsidRPr="009F6204">
              <w:rPr>
                <w:b/>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CDF2963" w14:textId="77777777" w:rsidR="00C83AE9" w:rsidRPr="009F6204" w:rsidRDefault="00C83AE9" w:rsidP="008504E0">
            <w:pPr>
              <w:suppressAutoHyphens/>
              <w:autoSpaceDN w:val="0"/>
              <w:spacing w:before="60" w:after="120"/>
              <w:jc w:val="both"/>
              <w:textAlignment w:val="baseline"/>
              <w:rPr>
                <w:b/>
              </w:rPr>
            </w:pPr>
            <w:r w:rsidRPr="009F6204">
              <w:rPr>
                <w:b/>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843B626" w14:textId="77777777" w:rsidR="00C83AE9" w:rsidRPr="009F6204" w:rsidRDefault="00C83AE9" w:rsidP="008504E0">
            <w:pPr>
              <w:suppressAutoHyphens/>
              <w:autoSpaceDN w:val="0"/>
              <w:spacing w:before="60" w:after="120"/>
              <w:jc w:val="both"/>
              <w:textAlignment w:val="baseline"/>
              <w:rPr>
                <w:b/>
              </w:rPr>
            </w:pPr>
            <w:r w:rsidRPr="009F6204">
              <w:rPr>
                <w:b/>
              </w:rPr>
              <w:t>Waga</w:t>
            </w:r>
          </w:p>
        </w:tc>
      </w:tr>
      <w:tr w:rsidR="00C83AE9" w:rsidRPr="009F6204" w14:paraId="30FA4D15" w14:textId="77777777" w:rsidTr="008504E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889F6" w14:textId="77777777" w:rsidR="00C83AE9" w:rsidRPr="009F6204" w:rsidRDefault="00C83AE9" w:rsidP="008504E0">
            <w:pPr>
              <w:suppressAutoHyphens/>
              <w:autoSpaceDN w:val="0"/>
              <w:spacing w:before="60" w:after="120"/>
              <w:jc w:val="center"/>
              <w:textAlignment w:val="baseline"/>
            </w:pPr>
            <w:r w:rsidRPr="009F6204">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17DDC" w14:textId="77777777" w:rsidR="00C83AE9" w:rsidRPr="009F6204" w:rsidRDefault="00C83AE9" w:rsidP="008504E0">
            <w:pPr>
              <w:suppressAutoHyphens/>
              <w:autoSpaceDN w:val="0"/>
              <w:spacing w:before="60" w:after="120"/>
              <w:jc w:val="both"/>
              <w:textAlignment w:val="baseline"/>
            </w:pPr>
            <w:r w:rsidRPr="009F6204">
              <w:t>Cena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60C15" w14:textId="77777777" w:rsidR="00C83AE9" w:rsidRPr="009F6204" w:rsidRDefault="00C83AE9" w:rsidP="008504E0">
            <w:pPr>
              <w:suppressAutoHyphens/>
              <w:autoSpaceDN w:val="0"/>
              <w:spacing w:before="60" w:after="120"/>
              <w:jc w:val="both"/>
              <w:textAlignment w:val="baseline"/>
            </w:pPr>
            <w:r w:rsidRPr="009F6204">
              <w:t>60 %</w:t>
            </w:r>
          </w:p>
        </w:tc>
      </w:tr>
      <w:tr w:rsidR="00394730" w:rsidRPr="009F6204" w14:paraId="745622F2" w14:textId="77777777" w:rsidTr="008504E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2608B" w14:textId="43D0F75C" w:rsidR="00394730" w:rsidRPr="009F6204" w:rsidRDefault="003553D1" w:rsidP="008504E0">
            <w:pPr>
              <w:suppressAutoHyphens/>
              <w:autoSpaceDN w:val="0"/>
              <w:spacing w:before="60" w:after="120"/>
              <w:jc w:val="center"/>
              <w:textAlignment w:val="baseline"/>
            </w:pPr>
            <w:r>
              <w:t>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EA7F5" w14:textId="08004273" w:rsidR="00394730" w:rsidRPr="009F6204" w:rsidRDefault="00394730" w:rsidP="008504E0">
            <w:pPr>
              <w:suppressAutoHyphens/>
              <w:autoSpaceDN w:val="0"/>
              <w:spacing w:before="60" w:after="120"/>
              <w:jc w:val="both"/>
              <w:textAlignment w:val="baseline"/>
            </w:pPr>
            <w:r w:rsidRPr="009F6204">
              <w:t>Termin realizacji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E5EC2" w14:textId="3529B01C" w:rsidR="00394730" w:rsidRPr="009F6204" w:rsidRDefault="003553D1" w:rsidP="008504E0">
            <w:pPr>
              <w:suppressAutoHyphens/>
              <w:autoSpaceDN w:val="0"/>
              <w:spacing w:before="60" w:after="120"/>
              <w:jc w:val="both"/>
              <w:textAlignment w:val="baseline"/>
            </w:pPr>
            <w:r>
              <w:t>4</w:t>
            </w:r>
            <w:r w:rsidR="00394730" w:rsidRPr="009F6204">
              <w:t>0 %</w:t>
            </w:r>
          </w:p>
        </w:tc>
      </w:tr>
    </w:tbl>
    <w:p w14:paraId="672CA0A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270"/>
        <w:gridCol w:w="7235"/>
      </w:tblGrid>
      <w:tr w:rsidR="00C83AE9" w:rsidRPr="009F6204" w14:paraId="06EBC124" w14:textId="77777777" w:rsidTr="003553D1">
        <w:tc>
          <w:tcPr>
            <w:tcW w:w="127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61CE544" w14:textId="77777777" w:rsidR="00C83AE9" w:rsidRPr="009F6204" w:rsidRDefault="00C83AE9" w:rsidP="008504E0">
            <w:pPr>
              <w:suppressAutoHyphens/>
              <w:autoSpaceDN w:val="0"/>
              <w:spacing w:before="60" w:after="120"/>
              <w:jc w:val="both"/>
              <w:textAlignment w:val="baseline"/>
              <w:rPr>
                <w:b/>
              </w:rPr>
            </w:pPr>
            <w:r w:rsidRPr="009F6204">
              <w:rPr>
                <w:b/>
              </w:rPr>
              <w:t>Nr kryterium</w:t>
            </w:r>
          </w:p>
        </w:tc>
        <w:tc>
          <w:tcPr>
            <w:tcW w:w="72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D942212" w14:textId="77777777" w:rsidR="00C83AE9" w:rsidRPr="009F6204" w:rsidRDefault="00C83AE9" w:rsidP="008504E0">
            <w:pPr>
              <w:suppressAutoHyphens/>
              <w:autoSpaceDN w:val="0"/>
              <w:spacing w:before="60" w:after="120"/>
              <w:jc w:val="both"/>
              <w:textAlignment w:val="baseline"/>
              <w:rPr>
                <w:b/>
              </w:rPr>
            </w:pPr>
            <w:r w:rsidRPr="009F6204">
              <w:rPr>
                <w:b/>
              </w:rPr>
              <w:t>Wzór</w:t>
            </w:r>
          </w:p>
        </w:tc>
      </w:tr>
      <w:tr w:rsidR="00C83AE9" w:rsidRPr="009F6204" w14:paraId="37734B95" w14:textId="77777777" w:rsidTr="003553D1">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D4930" w14:textId="77777777" w:rsidR="00C83AE9" w:rsidRPr="009F6204" w:rsidRDefault="00C83AE9" w:rsidP="008504E0">
            <w:pPr>
              <w:suppressAutoHyphens/>
              <w:autoSpaceDN w:val="0"/>
              <w:spacing w:before="60" w:after="120"/>
              <w:jc w:val="both"/>
              <w:textAlignment w:val="baseline"/>
            </w:pPr>
            <w:r w:rsidRPr="009F6204">
              <w:t>1</w:t>
            </w:r>
          </w:p>
        </w:tc>
        <w:tc>
          <w:tcPr>
            <w:tcW w:w="7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D7860" w14:textId="77777777" w:rsidR="00C83AE9" w:rsidRPr="009F6204" w:rsidRDefault="00C83AE9" w:rsidP="008504E0">
            <w:pPr>
              <w:suppressAutoHyphens/>
              <w:autoSpaceDN w:val="0"/>
              <w:spacing w:before="60" w:after="120"/>
              <w:textAlignment w:val="baseline"/>
              <w:rPr>
                <w:b/>
                <w:bCs/>
              </w:rPr>
            </w:pPr>
            <w:r w:rsidRPr="009F6204">
              <w:rPr>
                <w:b/>
                <w:bCs/>
              </w:rPr>
              <w:t>Cena</w:t>
            </w:r>
          </w:p>
          <w:p w14:paraId="4B8FCEB8" w14:textId="77777777" w:rsidR="00C83AE9" w:rsidRPr="009F6204" w:rsidRDefault="00C83AE9" w:rsidP="008504E0">
            <w:pPr>
              <w:suppressAutoHyphens/>
              <w:autoSpaceDN w:val="0"/>
              <w:spacing w:before="60" w:after="120"/>
              <w:jc w:val="both"/>
              <w:textAlignment w:val="baseline"/>
            </w:pPr>
            <w:r w:rsidRPr="009F6204">
              <w:t>Liczba punktów = (</w:t>
            </w:r>
            <w:proofErr w:type="spellStart"/>
            <w:r w:rsidRPr="009F6204">
              <w:t>Cmin</w:t>
            </w:r>
            <w:proofErr w:type="spellEnd"/>
            <w:r w:rsidRPr="009F6204">
              <w:t>/</w:t>
            </w:r>
            <w:proofErr w:type="spellStart"/>
            <w:r w:rsidRPr="009F6204">
              <w:t>Cof</w:t>
            </w:r>
            <w:proofErr w:type="spellEnd"/>
            <w:r w:rsidRPr="009F6204">
              <w:t xml:space="preserve"> ) * 100 * waga</w:t>
            </w:r>
          </w:p>
          <w:p w14:paraId="66FA4C7F" w14:textId="77777777" w:rsidR="00C83AE9" w:rsidRPr="009F6204" w:rsidRDefault="00C83AE9" w:rsidP="008504E0">
            <w:pPr>
              <w:suppressAutoHyphens/>
              <w:autoSpaceDN w:val="0"/>
              <w:spacing w:before="60" w:after="120"/>
              <w:jc w:val="both"/>
              <w:textAlignment w:val="baseline"/>
            </w:pPr>
            <w:r w:rsidRPr="009F6204">
              <w:t>gdzie:</w:t>
            </w:r>
          </w:p>
          <w:p w14:paraId="2B55944E" w14:textId="77777777" w:rsidR="00C83AE9" w:rsidRPr="009F6204" w:rsidRDefault="00C83AE9" w:rsidP="008504E0">
            <w:pPr>
              <w:suppressAutoHyphens/>
              <w:autoSpaceDN w:val="0"/>
              <w:spacing w:before="60" w:after="120"/>
              <w:jc w:val="both"/>
              <w:textAlignment w:val="baseline"/>
            </w:pPr>
            <w:r w:rsidRPr="009F6204">
              <w:t xml:space="preserve">- </w:t>
            </w:r>
            <w:proofErr w:type="spellStart"/>
            <w:r w:rsidRPr="009F6204">
              <w:t>Cmin</w:t>
            </w:r>
            <w:proofErr w:type="spellEnd"/>
            <w:r w:rsidRPr="009F6204">
              <w:t xml:space="preserve"> - najniższa cena spośród wszystkich ofert</w:t>
            </w:r>
          </w:p>
          <w:p w14:paraId="0D274AF5" w14:textId="77777777" w:rsidR="00C83AE9" w:rsidRPr="009F6204" w:rsidRDefault="00C83AE9" w:rsidP="008504E0">
            <w:pPr>
              <w:suppressAutoHyphens/>
              <w:autoSpaceDN w:val="0"/>
              <w:spacing w:before="60" w:after="120"/>
              <w:jc w:val="both"/>
              <w:textAlignment w:val="baseline"/>
            </w:pPr>
            <w:r w:rsidRPr="009F6204">
              <w:t xml:space="preserve">- </w:t>
            </w:r>
            <w:proofErr w:type="spellStart"/>
            <w:r w:rsidRPr="009F6204">
              <w:t>Cof</w:t>
            </w:r>
            <w:proofErr w:type="spellEnd"/>
            <w:r w:rsidRPr="009F6204">
              <w:t xml:space="preserve"> -  cena podana w ofercie</w:t>
            </w:r>
          </w:p>
        </w:tc>
      </w:tr>
      <w:tr w:rsidR="00394730" w:rsidRPr="009F6204" w14:paraId="1D2BCBD8" w14:textId="77777777" w:rsidTr="003553D1">
        <w:trPr>
          <w:trHeight w:val="1402"/>
        </w:trPr>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FE118" w14:textId="44F40FDB" w:rsidR="00394730" w:rsidRPr="009F6204" w:rsidRDefault="003553D1" w:rsidP="008504E0">
            <w:pPr>
              <w:suppressAutoHyphens/>
              <w:autoSpaceDN w:val="0"/>
              <w:spacing w:before="60" w:after="120"/>
              <w:jc w:val="both"/>
              <w:textAlignment w:val="baseline"/>
              <w:rPr>
                <w:rFonts w:eastAsia="Calibri"/>
                <w:lang w:eastAsia="en-US"/>
              </w:rPr>
            </w:pPr>
            <w:r>
              <w:rPr>
                <w:rFonts w:eastAsia="Calibri"/>
                <w:lang w:eastAsia="en-US"/>
              </w:rPr>
              <w:t>2</w:t>
            </w:r>
          </w:p>
        </w:tc>
        <w:tc>
          <w:tcPr>
            <w:tcW w:w="7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4282A" w14:textId="77777777" w:rsidR="00394730" w:rsidRPr="009F6204" w:rsidRDefault="00394730" w:rsidP="00394730">
            <w:pPr>
              <w:spacing w:before="100" w:beforeAutospacing="1" w:after="100" w:afterAutospacing="1"/>
              <w:rPr>
                <w:b/>
                <w:bCs/>
              </w:rPr>
            </w:pPr>
            <w:r w:rsidRPr="009F6204">
              <w:rPr>
                <w:b/>
                <w:bCs/>
              </w:rPr>
              <w:t>Termin realizacji</w:t>
            </w:r>
          </w:p>
          <w:p w14:paraId="61A39B68" w14:textId="53A5FAF8" w:rsidR="00641793" w:rsidRPr="009F6204" w:rsidRDefault="00641793" w:rsidP="00641793">
            <w:pPr>
              <w:spacing w:before="100" w:beforeAutospacing="1"/>
            </w:pPr>
            <w:r w:rsidRPr="009F6204">
              <w:t>Liczba punktów = (</w:t>
            </w:r>
            <w:proofErr w:type="spellStart"/>
            <w:r w:rsidRPr="009F6204">
              <w:t>Tof</w:t>
            </w:r>
            <w:proofErr w:type="spellEnd"/>
            <w:r w:rsidRPr="009F6204">
              <w:t xml:space="preserve"> ) * </w:t>
            </w:r>
            <w:proofErr w:type="spellStart"/>
            <w:r w:rsidRPr="009F6204">
              <w:t>Wt</w:t>
            </w:r>
            <w:proofErr w:type="spellEnd"/>
            <w:r w:rsidRPr="009F6204">
              <w:t xml:space="preserve"> </w:t>
            </w:r>
          </w:p>
          <w:p w14:paraId="5C8DD985" w14:textId="1800852E" w:rsidR="00641793" w:rsidRPr="009F6204" w:rsidRDefault="00641793" w:rsidP="00641793">
            <w:pPr>
              <w:spacing w:line="360" w:lineRule="auto"/>
            </w:pPr>
            <w:r w:rsidRPr="009F6204">
              <w:lastRenderedPageBreak/>
              <w:t xml:space="preserve">gdzie: </w:t>
            </w:r>
            <w:r w:rsidRPr="009F6204">
              <w:br/>
            </w:r>
            <w:proofErr w:type="spellStart"/>
            <w:r w:rsidRPr="009F6204">
              <w:t>Wt</w:t>
            </w:r>
            <w:proofErr w:type="spellEnd"/>
            <w:r w:rsidRPr="009F6204">
              <w:t xml:space="preserve"> - waga kryterium termin realizacji </w:t>
            </w:r>
            <w:r w:rsidRPr="009F6204">
              <w:br/>
            </w:r>
            <w:proofErr w:type="spellStart"/>
            <w:r w:rsidRPr="009F6204">
              <w:t>Tof</w:t>
            </w:r>
            <w:proofErr w:type="spellEnd"/>
            <w:r w:rsidRPr="009F6204">
              <w:t xml:space="preserve"> -liczba punktów przyznana badanej ofercie zgodnie z poniższymi zasadami: </w:t>
            </w:r>
            <w:r w:rsidRPr="009F6204">
              <w:br/>
            </w:r>
            <w:r w:rsidRPr="009F6204">
              <w:rPr>
                <w:b/>
                <w:bCs/>
              </w:rPr>
              <w:t>- 0 pkt</w:t>
            </w:r>
            <w:r w:rsidRPr="009F6204">
              <w:t xml:space="preserve"> – termin realizacji </w:t>
            </w:r>
            <w:r w:rsidR="003553D1">
              <w:t>56</w:t>
            </w:r>
            <w:r w:rsidRPr="009F6204">
              <w:t xml:space="preserve"> dni od daty podpisania umowy</w:t>
            </w:r>
          </w:p>
          <w:p w14:paraId="48DE9D01" w14:textId="60F410DE" w:rsidR="00641793" w:rsidRPr="009F6204" w:rsidRDefault="00641793" w:rsidP="00641793">
            <w:pPr>
              <w:spacing w:after="120" w:line="360" w:lineRule="auto"/>
            </w:pPr>
            <w:r w:rsidRPr="009F6204">
              <w:rPr>
                <w:b/>
                <w:bCs/>
              </w:rPr>
              <w:t>-25 pkt</w:t>
            </w:r>
            <w:r w:rsidRPr="009F6204">
              <w:t xml:space="preserve"> - termin realizacji </w:t>
            </w:r>
            <w:r w:rsidR="003553D1">
              <w:t>51-55</w:t>
            </w:r>
            <w:r w:rsidRPr="009F6204">
              <w:t xml:space="preserve"> dni od daty podpisania umowy</w:t>
            </w:r>
          </w:p>
          <w:p w14:paraId="1F3A1977" w14:textId="1A9130FE" w:rsidR="00641793" w:rsidRPr="009F6204" w:rsidRDefault="00641793" w:rsidP="00641793">
            <w:pPr>
              <w:spacing w:after="120" w:line="360" w:lineRule="auto"/>
            </w:pPr>
            <w:r w:rsidRPr="009F6204">
              <w:rPr>
                <w:b/>
                <w:bCs/>
              </w:rPr>
              <w:t>-50 pkt</w:t>
            </w:r>
            <w:r w:rsidRPr="009F6204">
              <w:t xml:space="preserve"> - termin realizacji -</w:t>
            </w:r>
            <w:r w:rsidR="003553D1">
              <w:t>47-50</w:t>
            </w:r>
            <w:r w:rsidRPr="009F6204">
              <w:t xml:space="preserve"> dni od daty podpisania umowy</w:t>
            </w:r>
          </w:p>
          <w:p w14:paraId="12EFA580" w14:textId="030F28BC" w:rsidR="00641793" w:rsidRPr="009F6204" w:rsidRDefault="00641793" w:rsidP="00641793">
            <w:pPr>
              <w:spacing w:after="120" w:line="360" w:lineRule="auto"/>
            </w:pPr>
            <w:r w:rsidRPr="009F6204">
              <w:rPr>
                <w:b/>
                <w:bCs/>
              </w:rPr>
              <w:t>-75 pkt</w:t>
            </w:r>
            <w:r w:rsidRPr="009F6204">
              <w:t xml:space="preserve"> - termin realizacji  </w:t>
            </w:r>
            <w:r w:rsidR="003553D1">
              <w:t>4</w:t>
            </w:r>
            <w:r w:rsidR="00BB32AB">
              <w:t xml:space="preserve">2- </w:t>
            </w:r>
            <w:r w:rsidR="003553D1">
              <w:t xml:space="preserve">46 </w:t>
            </w:r>
            <w:r w:rsidRPr="009F6204">
              <w:t>dni od daty podpisania umowy</w:t>
            </w:r>
          </w:p>
          <w:p w14:paraId="0EACECFB" w14:textId="7FF9BC98" w:rsidR="00641793" w:rsidRPr="009F6204" w:rsidRDefault="00641793" w:rsidP="00641793">
            <w:pPr>
              <w:spacing w:after="120"/>
            </w:pPr>
            <w:r w:rsidRPr="009F6204">
              <w:rPr>
                <w:b/>
                <w:bCs/>
              </w:rPr>
              <w:t>-100 pkt</w:t>
            </w:r>
            <w:r w:rsidRPr="009F6204">
              <w:t xml:space="preserve"> - termin realizacji </w:t>
            </w:r>
            <w:r w:rsidR="003553D1">
              <w:t xml:space="preserve">41 </w:t>
            </w:r>
            <w:r w:rsidRPr="009F6204">
              <w:t xml:space="preserve">dni </w:t>
            </w:r>
            <w:r w:rsidR="00BB32AB">
              <w:t xml:space="preserve">i mniej dni </w:t>
            </w:r>
            <w:r w:rsidRPr="009F6204">
              <w:t>od daty podpisania umowy</w:t>
            </w:r>
          </w:p>
          <w:p w14:paraId="1B0C059E" w14:textId="2490B164" w:rsidR="00641793" w:rsidRPr="009F6204" w:rsidRDefault="00641793" w:rsidP="00641793">
            <w:pPr>
              <w:spacing w:before="100" w:beforeAutospacing="1" w:after="100" w:afterAutospacing="1"/>
            </w:pPr>
            <w:r w:rsidRPr="009F6204">
              <w:t xml:space="preserve">Oferty z terminem realizacji dłuższym niż </w:t>
            </w:r>
            <w:r w:rsidR="003553D1">
              <w:t>56</w:t>
            </w:r>
            <w:r w:rsidRPr="009F6204">
              <w:t xml:space="preserve"> dni od daty podpisania umowy będą podlegały odrzuceniu, jako niezgodne z SWZ.</w:t>
            </w:r>
          </w:p>
          <w:p w14:paraId="60FB20F2" w14:textId="3642E6A2" w:rsidR="00641793" w:rsidRPr="009F6204" w:rsidRDefault="00641793" w:rsidP="00394730">
            <w:pPr>
              <w:spacing w:before="100" w:beforeAutospacing="1" w:after="100" w:afterAutospacing="1"/>
            </w:pPr>
            <w:r w:rsidRPr="009F6204">
              <w:rPr>
                <w:shd w:val="clear" w:color="auto" w:fill="FFFFFF"/>
              </w:rPr>
              <w:t xml:space="preserve">Zamawiający za zrealizowane zamówienia w czasie krótszym aniżeli </w:t>
            </w:r>
            <w:r w:rsidR="003553D1">
              <w:rPr>
                <w:shd w:val="clear" w:color="auto" w:fill="FFFFFF"/>
              </w:rPr>
              <w:t>41</w:t>
            </w:r>
            <w:r w:rsidRPr="009F6204">
              <w:rPr>
                <w:shd w:val="clear" w:color="auto" w:fill="FFFFFF"/>
              </w:rPr>
              <w:t xml:space="preserve"> dni od daty podpisania umowy przyzna również maksymalnie 100 pkt</w:t>
            </w:r>
          </w:p>
        </w:tc>
      </w:tr>
    </w:tbl>
    <w:p w14:paraId="334E1507"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 xml:space="preserve">Zamawiający za najkorzystniejszą uzna ofertę, która uzyska największą liczbę punktów łącznie ze wszystkich kryteriów. Ocenę łączną oferty stanowi suma punktów uzyskanych w ramach poszczególnych kryteriów. </w:t>
      </w:r>
    </w:p>
    <w:p w14:paraId="55896A89"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13C8DE1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w:t>
      </w:r>
      <w:r w:rsidRPr="009F6204">
        <w:rPr>
          <w:rFonts w:eastAsia="TimesNewRoman"/>
          <w:bCs/>
          <w:iCs/>
          <w:color w:val="000000"/>
        </w:rPr>
        <w:t>ą</w:t>
      </w:r>
      <w:r w:rsidRPr="009F6204">
        <w:rPr>
          <w:bCs/>
          <w:iCs/>
          <w:color w:val="000000"/>
        </w:rPr>
        <w:t>cy poprawi w ofercie:</w:t>
      </w:r>
    </w:p>
    <w:p w14:paraId="1BFBF2EB" w14:textId="77777777" w:rsidR="00C83AE9" w:rsidRPr="009F6204" w:rsidRDefault="00C83AE9" w:rsidP="00C83AE9">
      <w:pPr>
        <w:numPr>
          <w:ilvl w:val="0"/>
          <w:numId w:val="31"/>
        </w:numPr>
        <w:suppressAutoHyphens/>
        <w:autoSpaceDN w:val="0"/>
        <w:spacing w:after="160"/>
        <w:textAlignment w:val="baseline"/>
        <w:rPr>
          <w:rFonts w:eastAsia="Calibri"/>
          <w:lang w:eastAsia="en-US"/>
        </w:rPr>
      </w:pPr>
      <w:r w:rsidRPr="009F6204">
        <w:rPr>
          <w:rFonts w:eastAsia="Calibri"/>
          <w:lang w:eastAsia="en-US"/>
        </w:rPr>
        <w:t>oczywiste omyłki pisarskie,</w:t>
      </w:r>
    </w:p>
    <w:p w14:paraId="2BA2D273" w14:textId="77777777" w:rsidR="00C83AE9" w:rsidRPr="009F6204" w:rsidRDefault="00C83AE9" w:rsidP="00C83AE9">
      <w:pPr>
        <w:numPr>
          <w:ilvl w:val="0"/>
          <w:numId w:val="31"/>
        </w:numPr>
        <w:suppressAutoHyphens/>
        <w:autoSpaceDN w:val="0"/>
        <w:spacing w:after="160"/>
        <w:textAlignment w:val="baseline"/>
        <w:rPr>
          <w:rFonts w:eastAsia="Calibri"/>
          <w:lang w:eastAsia="en-US"/>
        </w:rPr>
      </w:pPr>
      <w:r w:rsidRPr="009F6204">
        <w:rPr>
          <w:rFonts w:eastAsia="Calibri"/>
          <w:lang w:eastAsia="en-US"/>
        </w:rPr>
        <w:t>oczywiste omyłki rachunkowe, z uwzgl</w:t>
      </w:r>
      <w:r w:rsidRPr="009F6204">
        <w:rPr>
          <w:rFonts w:eastAsia="TimesNewRoman"/>
          <w:lang w:eastAsia="en-US"/>
        </w:rPr>
        <w:t>ę</w:t>
      </w:r>
      <w:r w:rsidRPr="009F6204">
        <w:rPr>
          <w:rFonts w:eastAsia="Calibri"/>
          <w:lang w:eastAsia="en-US"/>
        </w:rPr>
        <w:t>dnieniem konsekwencji rachunkowych dokonanych poprawek,</w:t>
      </w:r>
    </w:p>
    <w:p w14:paraId="20705EA5" w14:textId="77777777" w:rsidR="00C83AE9" w:rsidRPr="009F6204" w:rsidRDefault="00C83AE9" w:rsidP="00C83AE9">
      <w:pPr>
        <w:numPr>
          <w:ilvl w:val="0"/>
          <w:numId w:val="31"/>
        </w:numPr>
        <w:suppressAutoHyphens/>
        <w:autoSpaceDN w:val="0"/>
        <w:spacing w:after="160"/>
        <w:textAlignment w:val="baseline"/>
        <w:rPr>
          <w:rFonts w:eastAsia="Calibri"/>
          <w:lang w:eastAsia="en-US"/>
        </w:rPr>
      </w:pPr>
      <w:r w:rsidRPr="009F6204">
        <w:rPr>
          <w:rFonts w:eastAsia="Calibri"/>
          <w:lang w:eastAsia="en-US"/>
        </w:rPr>
        <w:t xml:space="preserve">inne omyłki polegające na niezgodności oferty z dokumentami zamówienia, niepowodujące istotnych zmian w treści oferty </w:t>
      </w:r>
    </w:p>
    <w:p w14:paraId="11EBA3C1" w14:textId="77777777" w:rsidR="00C83AE9" w:rsidRPr="009F6204" w:rsidRDefault="00C83AE9" w:rsidP="00C83AE9">
      <w:pPr>
        <w:suppressAutoHyphens/>
        <w:autoSpaceDN w:val="0"/>
        <w:spacing w:after="160"/>
        <w:ind w:left="1891"/>
        <w:textAlignment w:val="baseline"/>
        <w:rPr>
          <w:rFonts w:eastAsia="Calibri"/>
          <w:lang w:eastAsia="en-US"/>
        </w:rPr>
      </w:pPr>
      <w:r w:rsidRPr="009F6204">
        <w:rPr>
          <w:rFonts w:eastAsia="Calibri"/>
          <w:lang w:eastAsia="en-US"/>
        </w:rPr>
        <w:t>niezwłocznie zawiadamiaj</w:t>
      </w:r>
      <w:r w:rsidRPr="009F6204">
        <w:rPr>
          <w:rFonts w:eastAsia="TimesNewRoman"/>
          <w:lang w:eastAsia="en-US"/>
        </w:rPr>
        <w:t>ą</w:t>
      </w:r>
      <w:r w:rsidRPr="009F6204">
        <w:rPr>
          <w:rFonts w:eastAsia="Calibri"/>
          <w:lang w:eastAsia="en-US"/>
        </w:rPr>
        <w:t>c o tym Wykonawc</w:t>
      </w:r>
      <w:r w:rsidRPr="009F6204">
        <w:rPr>
          <w:rFonts w:eastAsia="TimesNewRoman"/>
          <w:lang w:eastAsia="en-US"/>
        </w:rPr>
        <w:t>ę</w:t>
      </w:r>
      <w:r w:rsidRPr="009F6204">
        <w:rPr>
          <w:rFonts w:eastAsia="Calibri"/>
          <w:lang w:eastAsia="en-US"/>
        </w:rPr>
        <w:t>, którego oferta została poprawiona.</w:t>
      </w:r>
    </w:p>
    <w:p w14:paraId="17F5E55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F6204">
        <w:rPr>
          <w:bCs/>
          <w:iCs/>
          <w:color w:val="000000"/>
        </w:rPr>
        <w:t>Pzp</w:t>
      </w:r>
      <w:proofErr w:type="spellEnd"/>
      <w:r w:rsidRPr="009F6204">
        <w:rPr>
          <w:bCs/>
          <w:iCs/>
          <w:color w:val="000000"/>
        </w:rPr>
        <w:t>.</w:t>
      </w:r>
    </w:p>
    <w:p w14:paraId="4F6C770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Obowiązek wykazania, że oferta nie zawiera rażąco niskiej ceny spoczywa na Wykonawcy.</w:t>
      </w:r>
    </w:p>
    <w:p w14:paraId="0F2000E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255AC761" w14:textId="1210432D" w:rsidR="003D50EF" w:rsidRPr="009F6204" w:rsidRDefault="00C83AE9" w:rsidP="009A0E72">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odrzuci ofertę Wykonawcy, który nie udzielił wyjaśnień w wyznaczonym terminie, lub jeżeli złożone wyjaśnienia wraz z dowodami nie uzasadniają rażąco niskiej ceny tej oferty.</w:t>
      </w:r>
    </w:p>
    <w:p w14:paraId="7984FCAA"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62" w:name="_Toc258314256"/>
      <w:r w:rsidRPr="009F6204">
        <w:rPr>
          <w:b/>
          <w:bCs/>
          <w:caps/>
          <w:kern w:val="3"/>
        </w:rPr>
        <w:t>UDZIELENIE ZAMÓWIENIA</w:t>
      </w:r>
      <w:bookmarkEnd w:id="62"/>
    </w:p>
    <w:p w14:paraId="7DDDFF5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udzieli zamówienia Wykonawcy, którego oferta odpowiada wszystkim wymaganiom określonym w niniejszej SWZ i została oceniona jako najkorzystniejsza w oparciu o podane w niej kryteria oceny ofert.</w:t>
      </w:r>
    </w:p>
    <w:p w14:paraId="489A8B7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ab/>
        <w:t xml:space="preserve">Niezwłocznie po wyborze najkorzystniejszej oferty Zamawiający poinformuje równocześnie Wykonawców, którzy złożyli oferty, przekazując im informacje, o których mowa w art. 253 ust. 1 ustawy </w:t>
      </w:r>
      <w:proofErr w:type="spellStart"/>
      <w:r w:rsidRPr="009F6204">
        <w:rPr>
          <w:bCs/>
          <w:iCs/>
          <w:color w:val="000000"/>
        </w:rPr>
        <w:t>Pzp</w:t>
      </w:r>
      <w:proofErr w:type="spellEnd"/>
      <w:r w:rsidRPr="009F6204">
        <w:rPr>
          <w:bCs/>
          <w:iCs/>
          <w:color w:val="000000"/>
        </w:rPr>
        <w:t xml:space="preserve"> oraz udostępni je na stronie internetowej prowadzonego postępowania </w:t>
      </w:r>
      <w:r w:rsidRPr="009F6204">
        <w:rPr>
          <w:bCs/>
          <w:iCs/>
          <w:color w:val="0000FF"/>
          <w:u w:val="single"/>
        </w:rPr>
        <w:t>www.dzp.agh.edu.pl</w:t>
      </w:r>
      <w:r w:rsidRPr="009F6204">
        <w:rPr>
          <w:bCs/>
          <w:iCs/>
          <w:color w:val="000000"/>
        </w:rPr>
        <w:t>.</w:t>
      </w:r>
    </w:p>
    <w:p w14:paraId="6BE65296"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DFB4152"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63" w:name="_Toc258314257"/>
      <w:r w:rsidRPr="009F6204">
        <w:rPr>
          <w:b/>
          <w:bCs/>
          <w:caps/>
          <w:kern w:val="3"/>
        </w:rPr>
        <w:t>Informacje o formalno</w:t>
      </w:r>
      <w:r w:rsidRPr="009F6204">
        <w:rPr>
          <w:rFonts w:eastAsia="TimesNewRoman"/>
          <w:b/>
          <w:bCs/>
          <w:caps/>
          <w:kern w:val="3"/>
        </w:rPr>
        <w:t>ś</w:t>
      </w:r>
      <w:r w:rsidRPr="009F6204">
        <w:rPr>
          <w:b/>
          <w:bCs/>
          <w:caps/>
          <w:kern w:val="3"/>
        </w:rPr>
        <w:t>ciach, jakie muszą zostać dopełnione po wyborze oferty w celu zawarcia umowy w sprawie zamówienia publicznego</w:t>
      </w:r>
      <w:bookmarkEnd w:id="63"/>
    </w:p>
    <w:p w14:paraId="2B05D84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zawrze umowę w sprawie zamówienia publicznego, w terminie i na zasadach określonych w art. 264 ust. 1 i 2 ustawy </w:t>
      </w:r>
      <w:proofErr w:type="spellStart"/>
      <w:r w:rsidRPr="009F6204">
        <w:rPr>
          <w:bCs/>
          <w:iCs/>
          <w:color w:val="000000"/>
        </w:rPr>
        <w:t>Pzp</w:t>
      </w:r>
      <w:proofErr w:type="spellEnd"/>
      <w:r w:rsidRPr="009F6204">
        <w:rPr>
          <w:bCs/>
          <w:iCs/>
          <w:color w:val="000000"/>
        </w:rPr>
        <w:t>.</w:t>
      </w:r>
    </w:p>
    <w:p w14:paraId="1A48095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poinformuje Wykonawcę, któremu zostanie udzielone zamówienie, o miejscu i terminie zawarcia umowy.</w:t>
      </w:r>
    </w:p>
    <w:p w14:paraId="589C3D9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Przed zawarciem umowy Wykonawca, na wezwanie Zamawiającego, zobowiązany jest do podania wszelkich informacji niezbędnych do wypełnienia treści umowy.</w:t>
      </w:r>
    </w:p>
    <w:p w14:paraId="7CF430B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EFD81F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9F6204">
        <w:rPr>
          <w:bCs/>
          <w:iCs/>
          <w:color w:val="000000"/>
        </w:rPr>
        <w:t>Pzp</w:t>
      </w:r>
      <w:proofErr w:type="spellEnd"/>
      <w:r w:rsidRPr="009F6204">
        <w:rPr>
          <w:bCs/>
          <w:iCs/>
          <w:color w:val="000000"/>
        </w:rPr>
        <w:t>.</w:t>
      </w:r>
    </w:p>
    <w:p w14:paraId="1E6EF3DD"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64" w:name="_Toc258314258"/>
      <w:r w:rsidRPr="009F6204">
        <w:rPr>
          <w:b/>
          <w:bCs/>
          <w:caps/>
          <w:kern w:val="3"/>
        </w:rPr>
        <w:t>Wymagania dotycz</w:t>
      </w:r>
      <w:r w:rsidRPr="009F6204">
        <w:rPr>
          <w:rFonts w:eastAsia="TimesNewRoman"/>
          <w:b/>
          <w:bCs/>
          <w:caps/>
          <w:kern w:val="3"/>
        </w:rPr>
        <w:t>ą</w:t>
      </w:r>
      <w:r w:rsidRPr="009F6204">
        <w:rPr>
          <w:b/>
          <w:bCs/>
          <w:caps/>
          <w:kern w:val="3"/>
        </w:rPr>
        <w:t>ce zabezpieczenia nale</w:t>
      </w:r>
      <w:r w:rsidRPr="009F6204">
        <w:rPr>
          <w:rFonts w:eastAsia="TimesNewRoman"/>
          <w:b/>
          <w:bCs/>
          <w:caps/>
          <w:kern w:val="3"/>
        </w:rPr>
        <w:t>ż</w:t>
      </w:r>
      <w:r w:rsidRPr="009F6204">
        <w:rPr>
          <w:b/>
          <w:bCs/>
          <w:caps/>
          <w:kern w:val="3"/>
        </w:rPr>
        <w:t>ytego wykonania umowy</w:t>
      </w:r>
      <w:bookmarkEnd w:id="64"/>
    </w:p>
    <w:p w14:paraId="218E1BA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danym postępowaniu wniesienie zabezpieczenie należytego wykonania umowy nie jest wymagane.</w:t>
      </w:r>
    </w:p>
    <w:p w14:paraId="63C8DD77"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65" w:name="_Toc258314259"/>
      <w:r w:rsidRPr="009F6204">
        <w:rPr>
          <w:b/>
          <w:bCs/>
          <w:caps/>
          <w:kern w:val="3"/>
        </w:rPr>
        <w:t>projektowane postanowienia umowy w sprawie zamówienia publicznego, które zostaną wprowadzone do umowy w sprawie zamówienia publicznego</w:t>
      </w:r>
      <w:bookmarkEnd w:id="65"/>
    </w:p>
    <w:p w14:paraId="2BE516B7"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 xml:space="preserve">Wzór umowy stanowi załącznik do niniejszej SWZ. </w:t>
      </w:r>
    </w:p>
    <w:p w14:paraId="525CBB2F" w14:textId="3487A413" w:rsidR="003D50EF" w:rsidRPr="009F6204" w:rsidRDefault="00C83AE9" w:rsidP="009A0E72">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Zakazuje się istotnych zmian postanowień zawartej umowy w stosunku do treści oferty, na podstawie której dokonano wyboru Wykonawcy. </w:t>
      </w:r>
    </w:p>
    <w:p w14:paraId="75ADCA49"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bookmarkStart w:id="66" w:name="_Toc258314260"/>
      <w:r w:rsidRPr="009F6204">
        <w:rPr>
          <w:b/>
          <w:bCs/>
          <w:caps/>
          <w:kern w:val="3"/>
        </w:rPr>
        <w:t xml:space="preserve">Pouczenie o </w:t>
      </w:r>
      <w:r w:rsidRPr="009F6204">
        <w:rPr>
          <w:rFonts w:eastAsia="TimesNewRoman"/>
          <w:b/>
          <w:bCs/>
          <w:caps/>
          <w:kern w:val="3"/>
        </w:rPr>
        <w:t>ś</w:t>
      </w:r>
      <w:r w:rsidRPr="009F6204">
        <w:rPr>
          <w:b/>
          <w:bCs/>
          <w:caps/>
          <w:kern w:val="3"/>
        </w:rPr>
        <w:t>rodkach ochrony prawnej przysługuj</w:t>
      </w:r>
      <w:r w:rsidRPr="009F6204">
        <w:rPr>
          <w:rFonts w:eastAsia="TimesNewRoman"/>
          <w:b/>
          <w:bCs/>
          <w:caps/>
          <w:kern w:val="3"/>
        </w:rPr>
        <w:t>ą</w:t>
      </w:r>
      <w:r w:rsidRPr="009F6204">
        <w:rPr>
          <w:b/>
          <w:bCs/>
          <w:caps/>
          <w:kern w:val="3"/>
        </w:rPr>
        <w:t>cych Wykonawcy</w:t>
      </w:r>
      <w:bookmarkEnd w:id="66"/>
    </w:p>
    <w:p w14:paraId="273646E3"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684A2963"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Odwołanie przysługuje na: </w:t>
      </w:r>
    </w:p>
    <w:p w14:paraId="00229A47" w14:textId="77777777" w:rsidR="00C83AE9" w:rsidRPr="009F6204" w:rsidRDefault="00C83AE9" w:rsidP="00A009A4">
      <w:pPr>
        <w:suppressAutoHyphens/>
        <w:autoSpaceDN w:val="0"/>
        <w:ind w:left="1531"/>
        <w:jc w:val="both"/>
        <w:textAlignment w:val="baseline"/>
      </w:pPr>
      <w:r w:rsidRPr="009F6204">
        <w:t xml:space="preserve">1) niezgodną z przepisami ustawy czynność zamawiającego, podjętą w postępowaniu o udzielenie zamówienia, w tym na projektowane postanowienie umowy; </w:t>
      </w:r>
    </w:p>
    <w:p w14:paraId="4A854B11" w14:textId="77777777" w:rsidR="00C83AE9" w:rsidRPr="009F6204" w:rsidRDefault="00C83AE9" w:rsidP="00A009A4">
      <w:pPr>
        <w:suppressAutoHyphens/>
        <w:autoSpaceDN w:val="0"/>
        <w:ind w:left="1531"/>
        <w:jc w:val="both"/>
        <w:textAlignment w:val="baseline"/>
      </w:pPr>
      <w:r w:rsidRPr="009F6204">
        <w:t xml:space="preserve">2) zaniechanie czynności w postępowaniu o udzielenie zamówienia, do której zamawiający był obowiązany na podstawie ustawy; </w:t>
      </w:r>
    </w:p>
    <w:p w14:paraId="769DAAA2" w14:textId="77777777" w:rsidR="00C83AE9" w:rsidRPr="009F6204" w:rsidRDefault="00C83AE9" w:rsidP="00A009A4">
      <w:pPr>
        <w:suppressAutoHyphens/>
        <w:autoSpaceDN w:val="0"/>
        <w:ind w:left="1559"/>
        <w:jc w:val="both"/>
        <w:textAlignment w:val="baseline"/>
      </w:pPr>
      <w:r w:rsidRPr="009F6204">
        <w:t>3) zaniechanie przeprowadzenia postępowania o udzielenie zamówienia na podstawie ustawy, mimo że zamawiający był do tego obowiązany.</w:t>
      </w:r>
    </w:p>
    <w:p w14:paraId="19A800D0"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D33FE0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Odwołanie wnosi się w terminie: </w:t>
      </w:r>
    </w:p>
    <w:p w14:paraId="2EA65EC4" w14:textId="77777777" w:rsidR="00C83AE9" w:rsidRPr="009F6204" w:rsidRDefault="00C83AE9" w:rsidP="00A009A4">
      <w:pPr>
        <w:suppressAutoHyphens/>
        <w:autoSpaceDN w:val="0"/>
        <w:ind w:left="1531" w:firstLine="28"/>
        <w:jc w:val="both"/>
        <w:textAlignment w:val="baseline"/>
      </w:pPr>
      <w:r w:rsidRPr="009F6204">
        <w:t xml:space="preserve">1) 10 dni od dnia przekazania informacji o czynności zamawiającego stanowiącej podstawę jego wniesienia, jeżeli informacja została przekazana przy użyciu środków komunikacji elektronicznej; </w:t>
      </w:r>
    </w:p>
    <w:p w14:paraId="3F8E4C76" w14:textId="77777777" w:rsidR="00C83AE9" w:rsidRPr="009F6204" w:rsidRDefault="00C83AE9" w:rsidP="00A009A4">
      <w:pPr>
        <w:suppressAutoHyphens/>
        <w:autoSpaceDN w:val="0"/>
        <w:ind w:left="1531" w:firstLine="28"/>
        <w:jc w:val="both"/>
        <w:textAlignment w:val="baseline"/>
      </w:pPr>
      <w:r w:rsidRPr="009F6204">
        <w:t>2) 15 dni od dnia przekazania informacji o czynności zamawiającego stanowiącej podstawę jego wniesienia, jeżeli informacja została przekazana w sposób inny niż określony w pkt 1.</w:t>
      </w:r>
    </w:p>
    <w:p w14:paraId="51181ABD"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24C6B6A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7658FC87" w14:textId="528336BA"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Na orzeczenie KIO oraz postanowienie Prezesa KIO stronom oraz uczestnikom postępowania odwoławczego przysługuje skarga do Sądu Okręgowego w Warszawie – sądu zamówień publicznych.</w:t>
      </w:r>
      <w:r w:rsidR="00B90DB6">
        <w:rPr>
          <w:bCs/>
          <w:iCs/>
          <w:color w:val="000000"/>
        </w:rPr>
        <w:br/>
      </w:r>
    </w:p>
    <w:p w14:paraId="4EDCB02B"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lastRenderedPageBreak/>
        <w:t>Aukcja elektroniczna</w:t>
      </w:r>
    </w:p>
    <w:p w14:paraId="073D3752" w14:textId="59DC2B21" w:rsidR="003D50EF" w:rsidRPr="009F6204" w:rsidRDefault="00C83AE9" w:rsidP="009A0E72">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Zamawiający nie przewiduje przeprowadzenia aukcji elektronicznej, o której mowa w art. 308 ust. 1 ustawy </w:t>
      </w:r>
      <w:proofErr w:type="spellStart"/>
      <w:r w:rsidRPr="009F6204">
        <w:rPr>
          <w:bCs/>
          <w:iCs/>
          <w:color w:val="000000"/>
        </w:rPr>
        <w:t>Pzp</w:t>
      </w:r>
      <w:proofErr w:type="spellEnd"/>
      <w:r w:rsidRPr="009F6204">
        <w:rPr>
          <w:bCs/>
          <w:iCs/>
          <w:color w:val="000000"/>
        </w:rPr>
        <w:t>.</w:t>
      </w:r>
    </w:p>
    <w:p w14:paraId="7692F9E2" w14:textId="77777777" w:rsidR="00C83AE9" w:rsidRPr="009F6204" w:rsidRDefault="00C83AE9" w:rsidP="00C83AE9">
      <w:pPr>
        <w:numPr>
          <w:ilvl w:val="0"/>
          <w:numId w:val="1"/>
        </w:numPr>
        <w:tabs>
          <w:tab w:val="clear" w:pos="432"/>
        </w:tabs>
        <w:suppressAutoHyphens/>
        <w:autoSpaceDN w:val="0"/>
        <w:spacing w:before="200" w:after="60"/>
        <w:jc w:val="both"/>
        <w:textAlignment w:val="baseline"/>
        <w:outlineLvl w:val="0"/>
        <w:rPr>
          <w:b/>
          <w:bCs/>
          <w:caps/>
          <w:kern w:val="3"/>
        </w:rPr>
      </w:pPr>
      <w:r w:rsidRPr="009F6204">
        <w:rPr>
          <w:b/>
          <w:bCs/>
          <w:caps/>
          <w:kern w:val="3"/>
        </w:rPr>
        <w:t>Ochrona danych osobowych</w:t>
      </w:r>
    </w:p>
    <w:p w14:paraId="7F894344"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bookmarkStart w:id="67" w:name="_Hlk515367328"/>
      <w:r w:rsidRPr="009F6204">
        <w:rPr>
          <w:bCs/>
          <w:iCs/>
          <w:color w:val="00000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F6204">
        <w:rPr>
          <w:bCs/>
          <w:iCs/>
          <w:color w:val="000000"/>
        </w:rPr>
        <w:t>Dz.Urz</w:t>
      </w:r>
      <w:proofErr w:type="spellEnd"/>
      <w:r w:rsidRPr="009F6204">
        <w:rPr>
          <w:bCs/>
          <w:iCs/>
          <w:color w:val="000000"/>
        </w:rPr>
        <w:t>. UE L 119 z 4 maja 2016 r.), dalej: RODO, tym samym dane osobowe podane przez Wykonawcę będą przetwarzane zgodnie z RODO oraz zgodnie z przepisami krajowymi.</w:t>
      </w:r>
    </w:p>
    <w:p w14:paraId="4FE684C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informuje, że:</w:t>
      </w:r>
    </w:p>
    <w:p w14:paraId="597FE675"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administratorem Pani/Pana danych osobowych jest Akademia Górniczo-Hutnicza im. Stanisława Staszica w Krakowie, al. Mickiewicza 30, 30-059 Kraków; Tel.: 0-12 617-35-95, e-mail: dzp@agh.edu.pl</w:t>
      </w:r>
    </w:p>
    <w:p w14:paraId="1AB90A7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 inspektorem ochrony danych osobowych w Akademii Górniczo-Hutniczej im. Stanisława Staszica można skontaktować się przez adres e-mail: iodo@agh.edu.pl, telefon: (12) 617 53 25  lub pisemnie na adres siedziby administratora;</w:t>
      </w:r>
    </w:p>
    <w:p w14:paraId="47D46481" w14:textId="68D0E93F"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dane osobowe Wykonawcy będą przetwarzane w celu przeprowadzenia postępowania o udzielenie </w:t>
      </w:r>
      <w:r w:rsidR="00BB32AB">
        <w:rPr>
          <w:bCs/>
          <w:iCs/>
          <w:color w:val="000000"/>
        </w:rPr>
        <w:t xml:space="preserve">niniejszego </w:t>
      </w:r>
      <w:r w:rsidRPr="009F6204">
        <w:rPr>
          <w:bCs/>
          <w:iCs/>
          <w:color w:val="000000"/>
        </w:rPr>
        <w:t>zamówienia publicznego oraz w celu archiwizacji dokumentacji dotyczącej tego postępowania;</w:t>
      </w:r>
    </w:p>
    <w:p w14:paraId="3A2095CF"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odbiorcami przekazanych przez Wykonawcę danych osobowych będą osoby lub podmioty, którym zostanie udostępniona dokumentacja postępowania w oparciu o art. 18 oraz art. 74 ust. 1 ustawy </w:t>
      </w:r>
      <w:proofErr w:type="spellStart"/>
      <w:r w:rsidRPr="009F6204">
        <w:rPr>
          <w:bCs/>
          <w:iCs/>
          <w:color w:val="000000"/>
        </w:rPr>
        <w:t>Pzp</w:t>
      </w:r>
      <w:proofErr w:type="spellEnd"/>
      <w:r w:rsidRPr="009F6204">
        <w:rPr>
          <w:bCs/>
          <w:iCs/>
          <w:color w:val="000000"/>
        </w:rPr>
        <w:t>;</w:t>
      </w:r>
    </w:p>
    <w:p w14:paraId="0F200416"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 xml:space="preserve">dane osobowe Wykonawcy będą przechowywane, zgodnie z art. 78 ustawy </w:t>
      </w:r>
      <w:proofErr w:type="spellStart"/>
      <w:r w:rsidRPr="009F6204">
        <w:rPr>
          <w:bCs/>
          <w:iCs/>
          <w:color w:val="000000"/>
        </w:rPr>
        <w:t>Pzp</w:t>
      </w:r>
      <w:proofErr w:type="spellEnd"/>
      <w:r w:rsidRPr="009F6204">
        <w:rPr>
          <w:bCs/>
          <w:iCs/>
          <w:color w:val="000000"/>
        </w:rPr>
        <w:t>, przez okres 4 lat od dnia zakończenia postępowania o udzielenie zamówienia, a jeżeli okres obowiązywania umowy w sprawie zamówienia publicznego przekracza 4 lata, okres przechowywania obejmuje cały okres obowiązywania umowy.</w:t>
      </w:r>
    </w:p>
    <w:p w14:paraId="5A498A5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9F6204">
        <w:rPr>
          <w:bCs/>
          <w:iCs/>
          <w:color w:val="000000"/>
        </w:rPr>
        <w:t>:</w:t>
      </w:r>
    </w:p>
    <w:p w14:paraId="524C4CD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42BF6BE"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5A5CACA"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Zamawiający informuje, że;</w:t>
      </w:r>
    </w:p>
    <w:p w14:paraId="34617336"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lastRenderedPageBreak/>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9F6204">
        <w:rPr>
          <w:bCs/>
          <w:iCs/>
          <w:color w:val="000000"/>
        </w:rPr>
        <w:t>Pzp</w:t>
      </w:r>
      <w:proofErr w:type="spellEnd"/>
      <w:r w:rsidRPr="009F6204">
        <w:rPr>
          <w:bCs/>
          <w:iCs/>
          <w:color w:val="000000"/>
        </w:rPr>
        <w:t>, do upływu terminu na ich wniesienie;</w:t>
      </w:r>
    </w:p>
    <w:p w14:paraId="198DB191"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BE1BE12"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E45B3CC"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30F6B4E" w14:textId="77777777" w:rsidR="00C83AE9" w:rsidRPr="009F6204" w:rsidRDefault="00C83AE9" w:rsidP="00C83AE9">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postępowaniu o udzielenie zamówienia zgłoszenie żądania ograniczenia przetwarzania, o którym mowa w art. 18 ust. 1 RODO, nie ogranicza przetwarzania danych osobowych do czasu zakończenia tego postępowania;</w:t>
      </w:r>
    </w:p>
    <w:p w14:paraId="3B0DEA73" w14:textId="2A6A8BBE" w:rsidR="003D50EF" w:rsidRPr="009F6204" w:rsidRDefault="00C83AE9" w:rsidP="009A0E72">
      <w:pPr>
        <w:numPr>
          <w:ilvl w:val="1"/>
          <w:numId w:val="1"/>
        </w:numPr>
        <w:tabs>
          <w:tab w:val="clear" w:pos="680"/>
        </w:tabs>
        <w:suppressAutoHyphens/>
        <w:autoSpaceDN w:val="0"/>
        <w:spacing w:before="120" w:after="60"/>
        <w:ind w:left="1531"/>
        <w:jc w:val="both"/>
        <w:textAlignment w:val="baseline"/>
        <w:outlineLvl w:val="1"/>
        <w:rPr>
          <w:bCs/>
          <w:iCs/>
          <w:color w:val="000000"/>
        </w:rPr>
      </w:pPr>
      <w:r w:rsidRPr="009F6204">
        <w:rPr>
          <w:bCs/>
          <w:iCs/>
          <w:color w:val="00000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D753BA8" w14:textId="77777777" w:rsidR="00CF14A6" w:rsidRDefault="00CF14A6" w:rsidP="00CF14A6">
      <w:pPr>
        <w:jc w:val="both"/>
        <w:rPr>
          <w:b/>
        </w:rPr>
      </w:pPr>
    </w:p>
    <w:p w14:paraId="257E81A3" w14:textId="0A2F4553" w:rsidR="00CF14A6" w:rsidRPr="00BB32AB" w:rsidRDefault="00CF14A6" w:rsidP="00CF14A6">
      <w:pPr>
        <w:jc w:val="both"/>
        <w:rPr>
          <w:b/>
        </w:rPr>
      </w:pPr>
      <w:r w:rsidRPr="00BB32AB">
        <w:rPr>
          <w:b/>
        </w:rPr>
        <w:t>Sporządził:</w:t>
      </w:r>
      <w:r w:rsidRPr="00BB32AB">
        <w:rPr>
          <w:b/>
        </w:rPr>
        <w:tab/>
      </w:r>
      <w:r>
        <w:rPr>
          <w:b/>
        </w:rPr>
        <w:tab/>
      </w:r>
      <w:r w:rsidRPr="00BB32AB">
        <w:rPr>
          <w:b/>
        </w:rPr>
        <w:tab/>
      </w:r>
      <w:r w:rsidRPr="00BB32AB">
        <w:rPr>
          <w:b/>
        </w:rPr>
        <w:tab/>
      </w:r>
      <w:r w:rsidRPr="00BB32AB">
        <w:rPr>
          <w:b/>
        </w:rPr>
        <w:tab/>
        <w:t>Sprawdziła:</w:t>
      </w:r>
      <w:r w:rsidRPr="00BB32AB">
        <w:rPr>
          <w:b/>
        </w:rPr>
        <w:tab/>
      </w:r>
      <w:r w:rsidRPr="00BB32AB">
        <w:rPr>
          <w:b/>
        </w:rPr>
        <w:tab/>
      </w:r>
      <w:r w:rsidRPr="00BB32AB">
        <w:rPr>
          <w:b/>
        </w:rPr>
        <w:tab/>
      </w:r>
      <w:r w:rsidRPr="00BB32AB">
        <w:rPr>
          <w:b/>
        </w:rPr>
        <w:tab/>
        <w:t>Zatwierdził:</w:t>
      </w:r>
    </w:p>
    <w:p w14:paraId="171203D2" w14:textId="5289B83F" w:rsidR="00C83AE9" w:rsidRDefault="00C83AE9" w:rsidP="00BB32AB">
      <w:pPr>
        <w:suppressAutoHyphens/>
        <w:autoSpaceDN w:val="0"/>
        <w:spacing w:before="200" w:after="60"/>
        <w:ind w:left="432"/>
        <w:jc w:val="both"/>
        <w:textAlignment w:val="baseline"/>
        <w:outlineLvl w:val="0"/>
        <w:rPr>
          <w:b/>
          <w:bCs/>
          <w:caps/>
          <w:kern w:val="3"/>
        </w:rPr>
      </w:pPr>
    </w:p>
    <w:p w14:paraId="086E3BD5" w14:textId="33A02D29" w:rsidR="00CF14A6" w:rsidRDefault="00CF14A6" w:rsidP="00BB32AB">
      <w:pPr>
        <w:suppressAutoHyphens/>
        <w:autoSpaceDN w:val="0"/>
        <w:spacing w:before="200" w:after="60"/>
        <w:ind w:left="432"/>
        <w:jc w:val="both"/>
        <w:textAlignment w:val="baseline"/>
        <w:outlineLvl w:val="0"/>
        <w:rPr>
          <w:b/>
          <w:bCs/>
          <w:caps/>
          <w:kern w:val="3"/>
        </w:rPr>
      </w:pPr>
    </w:p>
    <w:p w14:paraId="22F1532A" w14:textId="1F1040DC" w:rsidR="00CF14A6" w:rsidRDefault="00CF14A6" w:rsidP="00BB32AB">
      <w:pPr>
        <w:suppressAutoHyphens/>
        <w:autoSpaceDN w:val="0"/>
        <w:spacing w:before="200" w:after="60"/>
        <w:ind w:left="432"/>
        <w:jc w:val="both"/>
        <w:textAlignment w:val="baseline"/>
        <w:outlineLvl w:val="0"/>
        <w:rPr>
          <w:b/>
          <w:bCs/>
          <w:caps/>
          <w:kern w:val="3"/>
        </w:rPr>
      </w:pPr>
    </w:p>
    <w:p w14:paraId="4D950027" w14:textId="6833B5E7" w:rsidR="00CF14A6" w:rsidRDefault="00CF14A6" w:rsidP="00BB32AB">
      <w:pPr>
        <w:suppressAutoHyphens/>
        <w:autoSpaceDN w:val="0"/>
        <w:spacing w:before="200" w:after="60"/>
        <w:ind w:left="432"/>
        <w:jc w:val="both"/>
        <w:textAlignment w:val="baseline"/>
        <w:outlineLvl w:val="0"/>
        <w:rPr>
          <w:b/>
          <w:bCs/>
          <w:caps/>
          <w:kern w:val="3"/>
        </w:rPr>
      </w:pPr>
    </w:p>
    <w:p w14:paraId="22D641AD" w14:textId="10A24CC3" w:rsidR="00CF14A6" w:rsidRDefault="00CF14A6" w:rsidP="00BB32AB">
      <w:pPr>
        <w:suppressAutoHyphens/>
        <w:autoSpaceDN w:val="0"/>
        <w:spacing w:before="200" w:after="60"/>
        <w:ind w:left="432"/>
        <w:jc w:val="both"/>
        <w:textAlignment w:val="baseline"/>
        <w:outlineLvl w:val="0"/>
        <w:rPr>
          <w:b/>
          <w:bCs/>
          <w:caps/>
          <w:kern w:val="3"/>
        </w:rPr>
      </w:pPr>
    </w:p>
    <w:p w14:paraId="3D67902F" w14:textId="77777777" w:rsidR="00CF14A6" w:rsidRPr="009F6204" w:rsidRDefault="00CF14A6" w:rsidP="00BB32AB">
      <w:pPr>
        <w:suppressAutoHyphens/>
        <w:autoSpaceDN w:val="0"/>
        <w:spacing w:before="200" w:after="60"/>
        <w:ind w:left="432"/>
        <w:jc w:val="both"/>
        <w:textAlignment w:val="baseline"/>
        <w:outlineLvl w:val="0"/>
        <w:rPr>
          <w:b/>
          <w:bCs/>
          <w:caps/>
          <w:kern w:val="3"/>
        </w:rPr>
      </w:pPr>
    </w:p>
    <w:p w14:paraId="29295DAA" w14:textId="77777777" w:rsidR="00C83AE9" w:rsidRPr="009F6204" w:rsidRDefault="00C83AE9" w:rsidP="00C83AE9">
      <w:pPr>
        <w:suppressAutoHyphens/>
        <w:autoSpaceDN w:val="0"/>
        <w:spacing w:before="60" w:after="120"/>
        <w:jc w:val="both"/>
        <w:textAlignment w:val="baseline"/>
      </w:pPr>
      <w:r w:rsidRPr="009F6204">
        <w:rPr>
          <w:b/>
        </w:rPr>
        <w:t>Załączniki do SWZ</w:t>
      </w:r>
      <w:r w:rsidRPr="009F6204">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C83AE9" w:rsidRPr="009F6204" w14:paraId="37B52239" w14:textId="77777777" w:rsidTr="008504E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B1C73" w14:textId="77777777" w:rsidR="00C83AE9" w:rsidRPr="009F6204" w:rsidRDefault="00C83AE9" w:rsidP="008504E0">
            <w:pPr>
              <w:suppressAutoHyphens/>
              <w:autoSpaceDN w:val="0"/>
              <w:spacing w:before="60" w:after="120"/>
              <w:jc w:val="both"/>
              <w:textAlignment w:val="baseline"/>
              <w:rPr>
                <w:b/>
              </w:rPr>
            </w:pPr>
            <w:r w:rsidRPr="009F6204">
              <w:rPr>
                <w:b/>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F2B83" w14:textId="77777777" w:rsidR="00C83AE9" w:rsidRPr="009F6204" w:rsidRDefault="00C83AE9" w:rsidP="008504E0">
            <w:pPr>
              <w:suppressAutoHyphens/>
              <w:autoSpaceDN w:val="0"/>
              <w:spacing w:before="60" w:after="120"/>
              <w:jc w:val="both"/>
              <w:textAlignment w:val="baseline"/>
              <w:rPr>
                <w:b/>
              </w:rPr>
            </w:pPr>
            <w:r w:rsidRPr="009F6204">
              <w:rPr>
                <w:b/>
              </w:rPr>
              <w:t>Nazwa załącznika</w:t>
            </w:r>
          </w:p>
        </w:tc>
      </w:tr>
      <w:tr w:rsidR="00C83AE9" w:rsidRPr="009F6204" w14:paraId="310744D6" w14:textId="77777777" w:rsidTr="008504E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EB22F" w14:textId="77777777" w:rsidR="00C83AE9" w:rsidRPr="009F6204" w:rsidRDefault="00C83AE9" w:rsidP="008504E0">
            <w:pPr>
              <w:suppressAutoHyphens/>
              <w:autoSpaceDN w:val="0"/>
              <w:spacing w:before="60" w:after="120"/>
              <w:jc w:val="both"/>
              <w:textAlignment w:val="baseline"/>
            </w:pPr>
            <w:r w:rsidRPr="009F6204">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687DE" w14:textId="77777777" w:rsidR="00C83AE9" w:rsidRPr="009F6204" w:rsidRDefault="00C83AE9" w:rsidP="008504E0">
            <w:pPr>
              <w:suppressAutoHyphens/>
              <w:autoSpaceDN w:val="0"/>
              <w:spacing w:before="60" w:after="120"/>
              <w:jc w:val="both"/>
              <w:textAlignment w:val="baseline"/>
            </w:pPr>
            <w:r w:rsidRPr="009F6204">
              <w:rPr>
                <w:bCs/>
                <w:iCs/>
                <w:color w:val="000000"/>
              </w:rPr>
              <w:t>Formularz oferty</w:t>
            </w:r>
          </w:p>
        </w:tc>
      </w:tr>
      <w:tr w:rsidR="00C83AE9" w:rsidRPr="009F6204" w14:paraId="25900D34" w14:textId="77777777" w:rsidTr="008504E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8A2E0" w14:textId="77777777" w:rsidR="00C83AE9" w:rsidRPr="009F6204" w:rsidRDefault="00C83AE9" w:rsidP="008504E0">
            <w:pPr>
              <w:suppressAutoHyphens/>
              <w:autoSpaceDN w:val="0"/>
              <w:spacing w:before="60" w:after="120"/>
              <w:jc w:val="both"/>
              <w:textAlignment w:val="baseline"/>
            </w:pPr>
            <w:r w:rsidRPr="009F6204">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D631C" w14:textId="77777777" w:rsidR="00C83AE9" w:rsidRPr="009F6204" w:rsidRDefault="00C83AE9" w:rsidP="008504E0">
            <w:pPr>
              <w:suppressAutoHyphens/>
              <w:autoSpaceDN w:val="0"/>
              <w:spacing w:before="60" w:after="120"/>
              <w:jc w:val="both"/>
              <w:textAlignment w:val="baseline"/>
              <w:rPr>
                <w:bCs/>
                <w:iCs/>
                <w:color w:val="000000"/>
              </w:rPr>
            </w:pPr>
            <w:r w:rsidRPr="009F6204">
              <w:rPr>
                <w:bCs/>
                <w:iCs/>
                <w:color w:val="000000"/>
              </w:rPr>
              <w:t>Jednolity Europejski Dokument Zamówienia</w:t>
            </w:r>
          </w:p>
        </w:tc>
      </w:tr>
      <w:tr w:rsidR="00C83AE9" w:rsidRPr="009F6204" w14:paraId="745B3E3B" w14:textId="77777777" w:rsidTr="008504E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74A2D" w14:textId="77777777" w:rsidR="00C83AE9" w:rsidRPr="009F6204" w:rsidRDefault="00C83AE9" w:rsidP="008504E0">
            <w:pPr>
              <w:suppressAutoHyphens/>
              <w:autoSpaceDN w:val="0"/>
              <w:spacing w:before="60" w:after="120"/>
              <w:jc w:val="both"/>
              <w:textAlignment w:val="baseline"/>
            </w:pPr>
            <w:r w:rsidRPr="009F6204">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5625D" w14:textId="77777777" w:rsidR="00C83AE9" w:rsidRPr="009F6204" w:rsidRDefault="00C83AE9" w:rsidP="008504E0">
            <w:pPr>
              <w:suppressAutoHyphens/>
              <w:autoSpaceDN w:val="0"/>
              <w:spacing w:before="60" w:after="120"/>
              <w:jc w:val="both"/>
              <w:textAlignment w:val="baseline"/>
            </w:pPr>
            <w:r w:rsidRPr="009F6204">
              <w:rPr>
                <w:bCs/>
                <w:iCs/>
                <w:color w:val="000000"/>
              </w:rPr>
              <w:t>Wzór umowy</w:t>
            </w:r>
          </w:p>
        </w:tc>
      </w:tr>
      <w:tr w:rsidR="00C83AE9" w:rsidRPr="009F6204" w14:paraId="30EDB87E" w14:textId="77777777" w:rsidTr="008504E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F6354" w14:textId="77777777" w:rsidR="00C83AE9" w:rsidRPr="009F6204" w:rsidRDefault="00C83AE9" w:rsidP="008504E0">
            <w:pPr>
              <w:suppressAutoHyphens/>
              <w:autoSpaceDN w:val="0"/>
              <w:spacing w:before="60" w:after="120"/>
              <w:jc w:val="both"/>
              <w:textAlignment w:val="baseline"/>
              <w:rPr>
                <w:bCs/>
                <w:iCs/>
                <w:color w:val="000000"/>
              </w:rPr>
            </w:pPr>
            <w:r w:rsidRPr="009F6204">
              <w:rPr>
                <w:bCs/>
                <w:iCs/>
                <w:color w:val="000000"/>
              </w:rPr>
              <w:t>4</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27E22" w14:textId="77777777" w:rsidR="00C83AE9" w:rsidRPr="009F6204" w:rsidRDefault="00C83AE9" w:rsidP="008504E0">
            <w:pPr>
              <w:suppressAutoHyphens/>
              <w:autoSpaceDN w:val="0"/>
              <w:spacing w:before="60" w:after="120"/>
              <w:jc w:val="both"/>
              <w:textAlignment w:val="baseline"/>
              <w:rPr>
                <w:bCs/>
                <w:iCs/>
                <w:color w:val="000000"/>
              </w:rPr>
            </w:pPr>
            <w:r w:rsidRPr="009F6204">
              <w:rPr>
                <w:bCs/>
                <w:iCs/>
                <w:color w:val="000000"/>
              </w:rPr>
              <w:t>Oświadczenie dotyczące przynależności do grupy kapitałowej</w:t>
            </w:r>
          </w:p>
        </w:tc>
      </w:tr>
      <w:bookmarkEnd w:id="1"/>
    </w:tbl>
    <w:p w14:paraId="1CBA3EE2" w14:textId="5C64C8EE" w:rsidR="00AA5480" w:rsidRPr="009F6204" w:rsidRDefault="00AA5480" w:rsidP="00AA5480">
      <w:pPr>
        <w:pStyle w:val="Nagwek1"/>
        <w:numPr>
          <w:ilvl w:val="0"/>
          <w:numId w:val="0"/>
        </w:numPr>
        <w:ind w:left="431"/>
        <w:rPr>
          <w:lang w:val="pl-PL"/>
        </w:rPr>
      </w:pPr>
    </w:p>
    <w:sectPr w:rsidR="00AA5480" w:rsidRPr="009F6204">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CAC87" w14:textId="77777777" w:rsidR="00CB6563" w:rsidRDefault="00CB6563">
      <w:r>
        <w:separator/>
      </w:r>
    </w:p>
  </w:endnote>
  <w:endnote w:type="continuationSeparator" w:id="0">
    <w:p w14:paraId="1E8D261D" w14:textId="77777777" w:rsidR="00CB6563" w:rsidRDefault="00CB6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4BBFC" w14:textId="0690EC0C" w:rsidR="00D35830" w:rsidRDefault="00A74C9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C9911B4" wp14:editId="36B6315F">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5FB2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11DC86B2"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AEB25" w14:textId="77777777" w:rsidR="00CB6563" w:rsidRDefault="00CB6563">
      <w:r>
        <w:separator/>
      </w:r>
    </w:p>
  </w:footnote>
  <w:footnote w:type="continuationSeparator" w:id="0">
    <w:p w14:paraId="29E37CE4" w14:textId="77777777" w:rsidR="00CB6563" w:rsidRDefault="00CB6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410EE" w14:textId="58A1A10E" w:rsidR="008E776D" w:rsidRDefault="00D35830" w:rsidP="008E776D">
    <w:pPr>
      <w:pStyle w:val="Nagwek"/>
      <w:jc w:val="center"/>
      <w:rPr>
        <w:sz w:val="18"/>
        <w:szCs w:val="18"/>
      </w:rPr>
    </w:pPr>
    <w:r>
      <w:rPr>
        <w:sz w:val="18"/>
        <w:szCs w:val="18"/>
      </w:rPr>
      <w:t>S</w:t>
    </w:r>
    <w:r w:rsidR="001D55E2">
      <w:rPr>
        <w:sz w:val="18"/>
        <w:szCs w:val="18"/>
      </w:rPr>
      <w:t>WZ</w:t>
    </w:r>
    <w:r w:rsidR="008E776D">
      <w:rPr>
        <w:sz w:val="18"/>
        <w:szCs w:val="18"/>
      </w:rPr>
      <w:t xml:space="preserve"> </w:t>
    </w:r>
    <w:r w:rsidR="003553D1" w:rsidRPr="003553D1">
      <w:rPr>
        <w:sz w:val="18"/>
        <w:szCs w:val="18"/>
      </w:rPr>
      <w:t xml:space="preserve">dostawa pieca laboratoryjnego do spalania próbek paliw stałych   dla </w:t>
    </w:r>
    <w:proofErr w:type="spellStart"/>
    <w:r w:rsidR="003553D1" w:rsidRPr="003553D1">
      <w:rPr>
        <w:sz w:val="18"/>
        <w:szCs w:val="18"/>
      </w:rPr>
      <w:t>WEiP</w:t>
    </w:r>
    <w:proofErr w:type="spellEnd"/>
    <w:r w:rsidR="003553D1" w:rsidRPr="003553D1">
      <w:rPr>
        <w:sz w:val="18"/>
        <w:szCs w:val="18"/>
      </w:rPr>
      <w:t xml:space="preserve"> - K</w:t>
    </w:r>
    <w:r w:rsidR="003553D1">
      <w:rPr>
        <w:sz w:val="18"/>
        <w:szCs w:val="18"/>
      </w:rPr>
      <w:t>C</w:t>
    </w:r>
    <w:r w:rsidR="003553D1" w:rsidRPr="003553D1">
      <w:rPr>
        <w:sz w:val="18"/>
        <w:szCs w:val="18"/>
      </w:rPr>
      <w:t>-zp.272-181/22</w:t>
    </w:r>
  </w:p>
  <w:p w14:paraId="1E77AB4C" w14:textId="09AEA4B0" w:rsidR="00D35830" w:rsidRDefault="00A74C97">
    <w:pPr>
      <w:pStyle w:val="Nagwek"/>
    </w:pPr>
    <w:r>
      <w:rPr>
        <w:noProof/>
      </w:rPr>
      <mc:AlternateContent>
        <mc:Choice Requires="wps">
          <w:drawing>
            <wp:anchor distT="0" distB="0" distL="114300" distR="114300" simplePos="0" relativeHeight="251658240" behindDoc="0" locked="0" layoutInCell="1" allowOverlap="1" wp14:anchorId="2438A830" wp14:editId="5138C37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321B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1EF0"/>
    <w:multiLevelType w:val="hybridMultilevel"/>
    <w:tmpl w:val="61CE7EE2"/>
    <w:lvl w:ilvl="0" w:tplc="04150001">
      <w:start w:val="1"/>
      <w:numFmt w:val="bullet"/>
      <w:lvlText w:val=""/>
      <w:lvlJc w:val="left"/>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D0452B"/>
    <w:multiLevelType w:val="hybridMultilevel"/>
    <w:tmpl w:val="7C4CF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B61739F"/>
    <w:multiLevelType w:val="hybridMultilevel"/>
    <w:tmpl w:val="F3F6DB68"/>
    <w:lvl w:ilvl="0" w:tplc="0415000F">
      <w:start w:val="1"/>
      <w:numFmt w:val="decimal"/>
      <w:lvlText w:val="%1."/>
      <w:lvlJc w:val="left"/>
      <w:pPr>
        <w:ind w:left="643" w:hanging="360"/>
      </w:p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10"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44ED765E"/>
    <w:multiLevelType w:val="hybridMultilevel"/>
    <w:tmpl w:val="978087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2"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56AC47D0"/>
    <w:multiLevelType w:val="hybridMultilevel"/>
    <w:tmpl w:val="70B2D9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6" w15:restartNumberingAfterBreak="0">
    <w:nsid w:val="5BE6478A"/>
    <w:multiLevelType w:val="hybridMultilevel"/>
    <w:tmpl w:val="F5A8B0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3526F4A"/>
    <w:multiLevelType w:val="hybridMultilevel"/>
    <w:tmpl w:val="B15EF7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4"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11"/>
  </w:num>
  <w:num w:numId="3">
    <w:abstractNumId w:val="14"/>
  </w:num>
  <w:num w:numId="4">
    <w:abstractNumId w:val="10"/>
  </w:num>
  <w:num w:numId="5">
    <w:abstractNumId w:val="12"/>
  </w:num>
  <w:num w:numId="6">
    <w:abstractNumId w:val="27"/>
  </w:num>
  <w:num w:numId="7">
    <w:abstractNumId w:val="19"/>
  </w:num>
  <w:num w:numId="8">
    <w:abstractNumId w:val="28"/>
  </w:num>
  <w:num w:numId="9">
    <w:abstractNumId w:val="4"/>
  </w:num>
  <w:num w:numId="10">
    <w:abstractNumId w:val="18"/>
  </w:num>
  <w:num w:numId="11">
    <w:abstractNumId w:val="22"/>
  </w:num>
  <w:num w:numId="12">
    <w:abstractNumId w:val="29"/>
  </w:num>
  <w:num w:numId="13">
    <w:abstractNumId w:val="5"/>
  </w:num>
  <w:num w:numId="14">
    <w:abstractNumId w:val="33"/>
  </w:num>
  <w:num w:numId="15">
    <w:abstractNumId w:val="35"/>
  </w:num>
  <w:num w:numId="16">
    <w:abstractNumId w:val="37"/>
  </w:num>
  <w:num w:numId="17">
    <w:abstractNumId w:val="7"/>
  </w:num>
  <w:num w:numId="18">
    <w:abstractNumId w:val="16"/>
  </w:num>
  <w:num w:numId="19">
    <w:abstractNumId w:val="31"/>
  </w:num>
  <w:num w:numId="20">
    <w:abstractNumId w:val="8"/>
  </w:num>
  <w:num w:numId="21">
    <w:abstractNumId w:val="23"/>
  </w:num>
  <w:num w:numId="22">
    <w:abstractNumId w:val="13"/>
  </w:num>
  <w:num w:numId="23">
    <w:abstractNumId w:val="15"/>
  </w:num>
  <w:num w:numId="24">
    <w:abstractNumId w:val="36"/>
  </w:num>
  <w:num w:numId="25">
    <w:abstractNumId w:val="17"/>
  </w:num>
  <w:num w:numId="26">
    <w:abstractNumId w:val="3"/>
  </w:num>
  <w:num w:numId="27">
    <w:abstractNumId w:val="25"/>
  </w:num>
  <w:num w:numId="28">
    <w:abstractNumId w:val="32"/>
  </w:num>
  <w:num w:numId="29">
    <w:abstractNumId w:val="34"/>
  </w:num>
  <w:num w:numId="30">
    <w:abstractNumId w:val="2"/>
  </w:num>
  <w:num w:numId="31">
    <w:abstractNumId w:val="21"/>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
  </w:num>
  <w:num w:numId="37">
    <w:abstractNumId w:val="24"/>
  </w:num>
  <w:num w:numId="38">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CD4"/>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35F08"/>
    <w:rsid w:val="00141A13"/>
    <w:rsid w:val="00150032"/>
    <w:rsid w:val="00153A8F"/>
    <w:rsid w:val="001542F3"/>
    <w:rsid w:val="0016067F"/>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274D3"/>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D1B"/>
    <w:rsid w:val="002E5E36"/>
    <w:rsid w:val="002E666C"/>
    <w:rsid w:val="002E7C8B"/>
    <w:rsid w:val="002F07D4"/>
    <w:rsid w:val="0031141E"/>
    <w:rsid w:val="00311A54"/>
    <w:rsid w:val="0031531C"/>
    <w:rsid w:val="0031710C"/>
    <w:rsid w:val="003200AE"/>
    <w:rsid w:val="003209A8"/>
    <w:rsid w:val="00321577"/>
    <w:rsid w:val="00322993"/>
    <w:rsid w:val="00325E66"/>
    <w:rsid w:val="00330F50"/>
    <w:rsid w:val="0033337E"/>
    <w:rsid w:val="00333636"/>
    <w:rsid w:val="00333EB5"/>
    <w:rsid w:val="00334E8F"/>
    <w:rsid w:val="00335C23"/>
    <w:rsid w:val="003440B4"/>
    <w:rsid w:val="0034463B"/>
    <w:rsid w:val="003553D1"/>
    <w:rsid w:val="00370A37"/>
    <w:rsid w:val="00374986"/>
    <w:rsid w:val="0038188C"/>
    <w:rsid w:val="00383BC8"/>
    <w:rsid w:val="00384056"/>
    <w:rsid w:val="00394730"/>
    <w:rsid w:val="003A2E01"/>
    <w:rsid w:val="003B7723"/>
    <w:rsid w:val="003B7FE2"/>
    <w:rsid w:val="003C478A"/>
    <w:rsid w:val="003C4BDA"/>
    <w:rsid w:val="003C725A"/>
    <w:rsid w:val="003D0168"/>
    <w:rsid w:val="003D0409"/>
    <w:rsid w:val="003D50EF"/>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8652A"/>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1DF5"/>
    <w:rsid w:val="0052404F"/>
    <w:rsid w:val="005241B2"/>
    <w:rsid w:val="00524652"/>
    <w:rsid w:val="005343B0"/>
    <w:rsid w:val="00536FAD"/>
    <w:rsid w:val="005431D1"/>
    <w:rsid w:val="0054473A"/>
    <w:rsid w:val="00550A42"/>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17384"/>
    <w:rsid w:val="006260AC"/>
    <w:rsid w:val="00627ED2"/>
    <w:rsid w:val="006318DF"/>
    <w:rsid w:val="0063322D"/>
    <w:rsid w:val="006369CE"/>
    <w:rsid w:val="0063732B"/>
    <w:rsid w:val="00641793"/>
    <w:rsid w:val="00650268"/>
    <w:rsid w:val="00656498"/>
    <w:rsid w:val="00656996"/>
    <w:rsid w:val="006601F1"/>
    <w:rsid w:val="0066198A"/>
    <w:rsid w:val="0066381A"/>
    <w:rsid w:val="00666C20"/>
    <w:rsid w:val="006672A6"/>
    <w:rsid w:val="006737D4"/>
    <w:rsid w:val="006810A7"/>
    <w:rsid w:val="00681AF7"/>
    <w:rsid w:val="006834B7"/>
    <w:rsid w:val="006B281B"/>
    <w:rsid w:val="006C1585"/>
    <w:rsid w:val="006C1F3A"/>
    <w:rsid w:val="006C5575"/>
    <w:rsid w:val="006C7279"/>
    <w:rsid w:val="006E2CC4"/>
    <w:rsid w:val="006F5BCD"/>
    <w:rsid w:val="006F7782"/>
    <w:rsid w:val="006F77F8"/>
    <w:rsid w:val="00700095"/>
    <w:rsid w:val="007027C2"/>
    <w:rsid w:val="00702C0D"/>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A7487"/>
    <w:rsid w:val="007B2F5F"/>
    <w:rsid w:val="007B31C2"/>
    <w:rsid w:val="007B4C2A"/>
    <w:rsid w:val="007C00B8"/>
    <w:rsid w:val="007C7098"/>
    <w:rsid w:val="007E58CE"/>
    <w:rsid w:val="007F0D2A"/>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47602"/>
    <w:rsid w:val="00855B32"/>
    <w:rsid w:val="008563A5"/>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E776D"/>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72A38"/>
    <w:rsid w:val="00974DF8"/>
    <w:rsid w:val="00983549"/>
    <w:rsid w:val="009838C7"/>
    <w:rsid w:val="009863BF"/>
    <w:rsid w:val="00990A89"/>
    <w:rsid w:val="009A0E72"/>
    <w:rsid w:val="009A4CC1"/>
    <w:rsid w:val="009B239D"/>
    <w:rsid w:val="009B523D"/>
    <w:rsid w:val="009B5EF9"/>
    <w:rsid w:val="009B71E9"/>
    <w:rsid w:val="009B75C1"/>
    <w:rsid w:val="009D1514"/>
    <w:rsid w:val="009D2316"/>
    <w:rsid w:val="009D760C"/>
    <w:rsid w:val="009E1F64"/>
    <w:rsid w:val="009E7B6E"/>
    <w:rsid w:val="009F0A8E"/>
    <w:rsid w:val="009F1CA7"/>
    <w:rsid w:val="009F4C1E"/>
    <w:rsid w:val="009F6204"/>
    <w:rsid w:val="00A009A4"/>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318F"/>
    <w:rsid w:val="00A54376"/>
    <w:rsid w:val="00A56785"/>
    <w:rsid w:val="00A56852"/>
    <w:rsid w:val="00A70B48"/>
    <w:rsid w:val="00A722BA"/>
    <w:rsid w:val="00A74C97"/>
    <w:rsid w:val="00A83390"/>
    <w:rsid w:val="00A86605"/>
    <w:rsid w:val="00A90128"/>
    <w:rsid w:val="00A94708"/>
    <w:rsid w:val="00A9512C"/>
    <w:rsid w:val="00A966A6"/>
    <w:rsid w:val="00A96E95"/>
    <w:rsid w:val="00AA5480"/>
    <w:rsid w:val="00AA5FCE"/>
    <w:rsid w:val="00AA661F"/>
    <w:rsid w:val="00AA7063"/>
    <w:rsid w:val="00AB18A1"/>
    <w:rsid w:val="00AB6332"/>
    <w:rsid w:val="00AB7036"/>
    <w:rsid w:val="00AC3CE1"/>
    <w:rsid w:val="00AE4E38"/>
    <w:rsid w:val="00AF1311"/>
    <w:rsid w:val="00AF616D"/>
    <w:rsid w:val="00B05777"/>
    <w:rsid w:val="00B0712C"/>
    <w:rsid w:val="00B11855"/>
    <w:rsid w:val="00B15DAC"/>
    <w:rsid w:val="00B36CE0"/>
    <w:rsid w:val="00B51D96"/>
    <w:rsid w:val="00B8343A"/>
    <w:rsid w:val="00B876EE"/>
    <w:rsid w:val="00B90CFE"/>
    <w:rsid w:val="00B90DB6"/>
    <w:rsid w:val="00BA1AB5"/>
    <w:rsid w:val="00BB295E"/>
    <w:rsid w:val="00BB32AB"/>
    <w:rsid w:val="00BB4BDA"/>
    <w:rsid w:val="00BC04D7"/>
    <w:rsid w:val="00BC1D86"/>
    <w:rsid w:val="00BC4885"/>
    <w:rsid w:val="00BE7F56"/>
    <w:rsid w:val="00BF4173"/>
    <w:rsid w:val="00BF579F"/>
    <w:rsid w:val="00BF6DEC"/>
    <w:rsid w:val="00C00534"/>
    <w:rsid w:val="00C03499"/>
    <w:rsid w:val="00C06D30"/>
    <w:rsid w:val="00C14EBC"/>
    <w:rsid w:val="00C16F99"/>
    <w:rsid w:val="00C20DA9"/>
    <w:rsid w:val="00C2712C"/>
    <w:rsid w:val="00C271B4"/>
    <w:rsid w:val="00C3031C"/>
    <w:rsid w:val="00C4750B"/>
    <w:rsid w:val="00C530BF"/>
    <w:rsid w:val="00C627C9"/>
    <w:rsid w:val="00C6389A"/>
    <w:rsid w:val="00C70735"/>
    <w:rsid w:val="00C75F18"/>
    <w:rsid w:val="00C83AE9"/>
    <w:rsid w:val="00C85325"/>
    <w:rsid w:val="00C92CD4"/>
    <w:rsid w:val="00CA3D6E"/>
    <w:rsid w:val="00CB6563"/>
    <w:rsid w:val="00CB6608"/>
    <w:rsid w:val="00CC2FF4"/>
    <w:rsid w:val="00CC4ADC"/>
    <w:rsid w:val="00CD1C53"/>
    <w:rsid w:val="00CD2A67"/>
    <w:rsid w:val="00CE1482"/>
    <w:rsid w:val="00CE1F43"/>
    <w:rsid w:val="00CF14A6"/>
    <w:rsid w:val="00CF3703"/>
    <w:rsid w:val="00D03040"/>
    <w:rsid w:val="00D06196"/>
    <w:rsid w:val="00D06289"/>
    <w:rsid w:val="00D07762"/>
    <w:rsid w:val="00D14E18"/>
    <w:rsid w:val="00D17AD4"/>
    <w:rsid w:val="00D23093"/>
    <w:rsid w:val="00D25E02"/>
    <w:rsid w:val="00D30384"/>
    <w:rsid w:val="00D35830"/>
    <w:rsid w:val="00D45566"/>
    <w:rsid w:val="00D523A3"/>
    <w:rsid w:val="00D65942"/>
    <w:rsid w:val="00D67BC1"/>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3E9C"/>
    <w:rsid w:val="00E647F1"/>
    <w:rsid w:val="00E65F99"/>
    <w:rsid w:val="00E7448C"/>
    <w:rsid w:val="00E761B8"/>
    <w:rsid w:val="00E85EB9"/>
    <w:rsid w:val="00E8760F"/>
    <w:rsid w:val="00E879CD"/>
    <w:rsid w:val="00EA00A8"/>
    <w:rsid w:val="00EA5FC8"/>
    <w:rsid w:val="00EB00B6"/>
    <w:rsid w:val="00EB24E5"/>
    <w:rsid w:val="00EB53F6"/>
    <w:rsid w:val="00EB6566"/>
    <w:rsid w:val="00EB7871"/>
    <w:rsid w:val="00EC4CDA"/>
    <w:rsid w:val="00ED0999"/>
    <w:rsid w:val="00EE1213"/>
    <w:rsid w:val="00EE3618"/>
    <w:rsid w:val="00EF0A3B"/>
    <w:rsid w:val="00EF5211"/>
    <w:rsid w:val="00EF564E"/>
    <w:rsid w:val="00F01987"/>
    <w:rsid w:val="00F131CB"/>
    <w:rsid w:val="00F13967"/>
    <w:rsid w:val="00F234AD"/>
    <w:rsid w:val="00F23594"/>
    <w:rsid w:val="00F241C5"/>
    <w:rsid w:val="00F278EE"/>
    <w:rsid w:val="00F51D59"/>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6726AEB"/>
  <w15:chartTrackingRefBased/>
  <w15:docId w15:val="{A508A838-7FBC-47B6-A92D-4620F6BB8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3553D1"/>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price">
    <w:name w:val="price"/>
    <w:rsid w:val="008E776D"/>
  </w:style>
  <w:style w:type="character" w:styleId="Nierozpoznanawzmianka">
    <w:name w:val="Unresolved Mention"/>
    <w:basedOn w:val="Domylnaczcionkaakapitu"/>
    <w:uiPriority w:val="99"/>
    <w:semiHidden/>
    <w:unhideWhenUsed/>
    <w:rsid w:val="009F4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95628558">
      <w:bodyDiv w:val="1"/>
      <w:marLeft w:val="0"/>
      <w:marRight w:val="0"/>
      <w:marTop w:val="0"/>
      <w:marBottom w:val="0"/>
      <w:divBdr>
        <w:top w:val="none" w:sz="0" w:space="0" w:color="auto"/>
        <w:left w:val="none" w:sz="0" w:space="0" w:color="auto"/>
        <w:bottom w:val="none" w:sz="0" w:space="0" w:color="auto"/>
        <w:right w:val="none" w:sz="0" w:space="0" w:color="auto"/>
      </w:divBdr>
    </w:div>
    <w:div w:id="52278472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42603026">
      <w:bodyDiv w:val="1"/>
      <w:marLeft w:val="0"/>
      <w:marRight w:val="0"/>
      <w:marTop w:val="0"/>
      <w:marBottom w:val="0"/>
      <w:divBdr>
        <w:top w:val="none" w:sz="0" w:space="0" w:color="auto"/>
        <w:left w:val="none" w:sz="0" w:space="0" w:color="auto"/>
        <w:bottom w:val="none" w:sz="0" w:space="0" w:color="auto"/>
        <w:right w:val="none" w:sz="0" w:space="0" w:color="auto"/>
      </w:divBdr>
    </w:div>
    <w:div w:id="887301314">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spd.uzp.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22</Pages>
  <Words>6891</Words>
  <Characters>44694</Characters>
  <Application>Microsoft Office Word</Application>
  <DocSecurity>0</DocSecurity>
  <Lines>372</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51483</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Katarzyna Breguła</cp:lastModifiedBy>
  <cp:revision>3</cp:revision>
  <cp:lastPrinted>2022-04-05T11:10:00Z</cp:lastPrinted>
  <dcterms:created xsi:type="dcterms:W3CDTF">2022-04-05T11:10:00Z</dcterms:created>
  <dcterms:modified xsi:type="dcterms:W3CDTF">2022-04-12T07:53:00Z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