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BB547B" w:rsidRDefault="00AC2D38" w:rsidP="00D47C1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C2D38">
        <w:rPr>
          <w:rFonts w:ascii="Arial" w:hAnsi="Arial" w:cs="Arial"/>
          <w:sz w:val="24"/>
          <w:szCs w:val="24"/>
        </w:rPr>
        <w:t>Częstochowa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AC2D38">
        <w:rPr>
          <w:rFonts w:ascii="Arial" w:hAnsi="Arial" w:cs="Arial"/>
          <w:sz w:val="24"/>
          <w:szCs w:val="24"/>
        </w:rPr>
        <w:t>2022-02-16</w:t>
      </w:r>
    </w:p>
    <w:p w:rsidR="00D665F5" w:rsidRPr="00BB547B" w:rsidRDefault="00AC2D38" w:rsidP="00D47C16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AC2D3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BB547B" w:rsidRDefault="00AC2D38" w:rsidP="00D47C16">
      <w:pPr>
        <w:spacing w:line="360" w:lineRule="auto"/>
        <w:rPr>
          <w:rFonts w:ascii="Arial" w:hAnsi="Arial" w:cs="Arial"/>
          <w:sz w:val="24"/>
          <w:szCs w:val="24"/>
        </w:rPr>
      </w:pPr>
      <w:r w:rsidRPr="00AC2D38">
        <w:rPr>
          <w:rFonts w:ascii="Arial" w:hAnsi="Arial" w:cs="Arial"/>
          <w:sz w:val="24"/>
          <w:szCs w:val="24"/>
        </w:rPr>
        <w:t>Dąbrowskiego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AC2D38">
        <w:rPr>
          <w:rFonts w:ascii="Arial" w:hAnsi="Arial" w:cs="Arial"/>
          <w:sz w:val="24"/>
          <w:szCs w:val="24"/>
        </w:rPr>
        <w:t>69</w:t>
      </w:r>
    </w:p>
    <w:p w:rsidR="00D665F5" w:rsidRPr="00BB547B" w:rsidRDefault="00AC2D38" w:rsidP="00D47C16">
      <w:pPr>
        <w:spacing w:line="360" w:lineRule="auto"/>
        <w:rPr>
          <w:rFonts w:ascii="Arial" w:hAnsi="Arial" w:cs="Arial"/>
          <w:sz w:val="24"/>
          <w:szCs w:val="24"/>
        </w:rPr>
      </w:pPr>
      <w:r w:rsidRPr="00AC2D38">
        <w:rPr>
          <w:rFonts w:ascii="Arial" w:hAnsi="Arial" w:cs="Arial"/>
          <w:sz w:val="24"/>
          <w:szCs w:val="24"/>
        </w:rPr>
        <w:t>42-201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AC2D38">
        <w:rPr>
          <w:rFonts w:ascii="Arial" w:hAnsi="Arial" w:cs="Arial"/>
          <w:sz w:val="24"/>
          <w:szCs w:val="24"/>
        </w:rPr>
        <w:t>Częstochowa</w:t>
      </w:r>
    </w:p>
    <w:p w:rsidR="00D665F5" w:rsidRPr="00BB547B" w:rsidRDefault="00D665F5" w:rsidP="00D47C16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47C16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BB547B" w:rsidRDefault="00D665F5" w:rsidP="00D47C1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AC2D38" w:rsidRPr="00AC2D38">
        <w:rPr>
          <w:rFonts w:ascii="Arial" w:hAnsi="Arial" w:cs="Arial"/>
          <w:b/>
          <w:sz w:val="24"/>
          <w:szCs w:val="24"/>
        </w:rPr>
        <w:t>ZP/US-01/22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D47C1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A80738" w:rsidRPr="00BB547B" w:rsidRDefault="00A80738" w:rsidP="00D47C1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C659E2" w:rsidRDefault="00C659E2" w:rsidP="00D47C1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C2D38" w:rsidRPr="00AC2D3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C2D38" w:rsidRPr="00AC2D38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D47C16" w:rsidRPr="00BB547B" w:rsidRDefault="00D47C16" w:rsidP="00D47C16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1" w:name="_GoBack"/>
      <w:bookmarkEnd w:id="1"/>
    </w:p>
    <w:p w:rsidR="00A80738" w:rsidRPr="00BB547B" w:rsidRDefault="00AC2D38" w:rsidP="00D47C16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AC2D38">
        <w:rPr>
          <w:rFonts w:ascii="Arial" w:hAnsi="Arial" w:cs="Arial"/>
          <w:b/>
          <w:szCs w:val="24"/>
        </w:rPr>
        <w:t>Przeprowadzenie certyfikowanych szkoleń dla kadry zarządczej, dydaktycznej i administracyjnej Politechniki Częstochowskiej w ramach projektu "Politechnika Częstochowska Uczelnią Dostępną"</w:t>
      </w:r>
    </w:p>
    <w:p w:rsidR="00D665F5" w:rsidRPr="00BB547B" w:rsidRDefault="00D665F5" w:rsidP="00D47C1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AC2D38" w:rsidRPr="00AC2D38">
        <w:rPr>
          <w:rFonts w:ascii="Arial" w:hAnsi="Arial" w:cs="Arial"/>
          <w:sz w:val="24"/>
          <w:szCs w:val="24"/>
        </w:rPr>
        <w:t>(</w:t>
      </w:r>
      <w:proofErr w:type="spellStart"/>
      <w:r w:rsidR="00AC2D38" w:rsidRPr="00AC2D38">
        <w:rPr>
          <w:rFonts w:ascii="Arial" w:hAnsi="Arial" w:cs="Arial"/>
          <w:sz w:val="24"/>
          <w:szCs w:val="24"/>
        </w:rPr>
        <w:t>t.j</w:t>
      </w:r>
      <w:proofErr w:type="spellEnd"/>
      <w:r w:rsidR="00AC2D38" w:rsidRPr="00AC2D38">
        <w:rPr>
          <w:rFonts w:ascii="Arial" w:hAnsi="Arial" w:cs="Arial"/>
          <w:sz w:val="24"/>
          <w:szCs w:val="24"/>
        </w:rPr>
        <w:t>. Dz.U. z 2021r. poz. 1129)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D47C1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AC2D38" w:rsidRPr="00AC2D38">
        <w:rPr>
          <w:rFonts w:ascii="Arial" w:hAnsi="Arial" w:cs="Arial"/>
          <w:sz w:val="24"/>
          <w:szCs w:val="24"/>
        </w:rPr>
        <w:t>16/02/2022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AC2D38" w:rsidRPr="00AC2D38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D47C16">
            <w:pPr>
              <w:spacing w:before="120" w:after="120" w:line="360" w:lineRule="auto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D47C16">
            <w:pPr>
              <w:spacing w:before="120" w:after="120" w:line="360" w:lineRule="auto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D47C16">
            <w:pPr>
              <w:spacing w:before="120" w:after="120" w:line="360" w:lineRule="auto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D47C16">
            <w:pPr>
              <w:spacing w:before="120" w:after="120" w:line="360" w:lineRule="auto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ZYGMUNTOWICZ MONIKA "</w:t>
            </w:r>
            <w:proofErr w:type="spellStart"/>
            <w:r w:rsidRPr="00AC2D38">
              <w:rPr>
                <w:rFonts w:ascii="Arial" w:hAnsi="Arial" w:cs="Arial"/>
              </w:rPr>
              <w:t>Reactive</w:t>
            </w:r>
            <w:proofErr w:type="spellEnd"/>
            <w:r w:rsidRPr="00AC2D38">
              <w:rPr>
                <w:rFonts w:ascii="Arial" w:hAnsi="Arial" w:cs="Arial"/>
              </w:rPr>
              <w:t>"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Kamieniec</w:t>
            </w:r>
            <w:r w:rsidRPr="00BB547B">
              <w:rPr>
                <w:rFonts w:ascii="Arial" w:hAnsi="Arial" w:cs="Arial"/>
              </w:rPr>
              <w:t xml:space="preserve"> </w:t>
            </w:r>
            <w:r w:rsidR="00D47C16">
              <w:rPr>
                <w:rFonts w:ascii="Arial" w:hAnsi="Arial" w:cs="Arial"/>
              </w:rPr>
              <w:t>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43-450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Ustroń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59 200.00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Instytut Innowacyjnej Edukacji sp. z o. o.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Robotnicza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42/A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53-608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4 994.00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Instytut Innowacyjnej Edukacji sp. z o. o.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Robotnicza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42/A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53-608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24 970.00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Instytut Innowacyjnej Edukacji sp. z o. o.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Robotnicza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42/A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53-608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9 988.00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proofErr w:type="spellStart"/>
            <w:r w:rsidRPr="00AC2D38">
              <w:rPr>
                <w:rFonts w:ascii="Arial" w:hAnsi="Arial" w:cs="Arial"/>
              </w:rPr>
              <w:t>Altix</w:t>
            </w:r>
            <w:proofErr w:type="spellEnd"/>
            <w:r w:rsidRPr="00AC2D38">
              <w:rPr>
                <w:rFonts w:ascii="Arial" w:hAnsi="Arial" w:cs="Arial"/>
              </w:rPr>
              <w:t xml:space="preserve"> sp. z o. o.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Modlińska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246c/-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03-152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178 140.90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proofErr w:type="spellStart"/>
            <w:r w:rsidRPr="00AC2D38">
              <w:rPr>
                <w:rFonts w:ascii="Arial" w:hAnsi="Arial" w:cs="Arial"/>
              </w:rPr>
              <w:t>Altix</w:t>
            </w:r>
            <w:proofErr w:type="spellEnd"/>
            <w:r w:rsidRPr="00AC2D38">
              <w:rPr>
                <w:rFonts w:ascii="Arial" w:hAnsi="Arial" w:cs="Arial"/>
              </w:rPr>
              <w:t xml:space="preserve"> sp. z o. o.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Modlińska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246c/-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03-152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7 552.20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proofErr w:type="spellStart"/>
            <w:r w:rsidRPr="00AC2D38">
              <w:rPr>
                <w:rFonts w:ascii="Arial" w:hAnsi="Arial" w:cs="Arial"/>
              </w:rPr>
              <w:t>Altix</w:t>
            </w:r>
            <w:proofErr w:type="spellEnd"/>
            <w:r w:rsidRPr="00AC2D38">
              <w:rPr>
                <w:rFonts w:ascii="Arial" w:hAnsi="Arial" w:cs="Arial"/>
              </w:rPr>
              <w:t xml:space="preserve"> sp. z o. o.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Modlińska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246c/-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03-152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23 185.50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proofErr w:type="spellStart"/>
            <w:r w:rsidRPr="00AC2D38">
              <w:rPr>
                <w:rFonts w:ascii="Arial" w:hAnsi="Arial" w:cs="Arial"/>
              </w:rPr>
              <w:t>Altix</w:t>
            </w:r>
            <w:proofErr w:type="spellEnd"/>
            <w:r w:rsidRPr="00AC2D38">
              <w:rPr>
                <w:rFonts w:ascii="Arial" w:hAnsi="Arial" w:cs="Arial"/>
              </w:rPr>
              <w:t xml:space="preserve"> sp. z o. o.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Modlińska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246c/-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03-152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24 624.60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proofErr w:type="spellStart"/>
            <w:r w:rsidRPr="00AC2D38">
              <w:rPr>
                <w:rFonts w:ascii="Arial" w:hAnsi="Arial" w:cs="Arial"/>
              </w:rPr>
              <w:t>Altix</w:t>
            </w:r>
            <w:proofErr w:type="spellEnd"/>
            <w:r w:rsidRPr="00AC2D38">
              <w:rPr>
                <w:rFonts w:ascii="Arial" w:hAnsi="Arial" w:cs="Arial"/>
              </w:rPr>
              <w:t xml:space="preserve"> sp. z o. o.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Modlińska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246c/-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03-152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6 797.60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proofErr w:type="spellStart"/>
            <w:r w:rsidRPr="00AC2D38">
              <w:rPr>
                <w:rFonts w:ascii="Arial" w:hAnsi="Arial" w:cs="Arial"/>
              </w:rPr>
              <w:t>Altix</w:t>
            </w:r>
            <w:proofErr w:type="spellEnd"/>
            <w:r w:rsidRPr="00AC2D38">
              <w:rPr>
                <w:rFonts w:ascii="Arial" w:hAnsi="Arial" w:cs="Arial"/>
              </w:rPr>
              <w:t xml:space="preserve"> sp. z o. o.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Modlińska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246c/-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03-152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11 967.90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proofErr w:type="spellStart"/>
            <w:r w:rsidRPr="00AC2D38">
              <w:rPr>
                <w:rFonts w:ascii="Arial" w:hAnsi="Arial" w:cs="Arial"/>
              </w:rPr>
              <w:t>Exstream</w:t>
            </w:r>
            <w:proofErr w:type="spellEnd"/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Spiżowa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13/5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lastRenderedPageBreak/>
              <w:t>53-442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lastRenderedPageBreak/>
              <w:t>20 000.00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proofErr w:type="spellStart"/>
            <w:r w:rsidRPr="00AC2D38">
              <w:rPr>
                <w:rFonts w:ascii="Arial" w:hAnsi="Arial" w:cs="Arial"/>
              </w:rPr>
              <w:t>Exstream</w:t>
            </w:r>
            <w:proofErr w:type="spellEnd"/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Spiżowa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13/5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53-442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22 500.00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SENSE consulting Spółka z ograniczoną odpowiedzialnością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Świętego Michała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43/-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61-119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160 000.00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SENSE consulting Spółka z ograniczoną odpowiedzialnością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Świętego Michała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43/-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61-119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10 000.00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SENSE consulting Spółka z ograniczoną odpowiedzialnością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Świętego Michała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43/-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61-119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45 000.00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SENSE consulting Spółka z ograniczoną odpowiedzialnością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Świętego Michała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43/-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61-119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9 000.00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SENSE consulting Spółka z ograniczoną odpowiedzialnością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Świętego Michała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43/-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61-119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32 000.00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SENSE consulting Spółka z ograniczoną odpowiedzialnością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Świętego Michała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43/-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61-119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8 000.00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SENSE consulting Spółka z ograniczoną odpowiedzialnością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lastRenderedPageBreak/>
              <w:t>Świętego Michała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43/-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61-119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lastRenderedPageBreak/>
              <w:t>24 000.00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MAIK GROUP Artur Maik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AC2D38">
              <w:rPr>
                <w:rFonts w:ascii="Arial" w:hAnsi="Arial" w:cs="Arial"/>
              </w:rPr>
              <w:t>Podstrobów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96-115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Nowy Kawęczyn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91 600.00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MAIK GROUP Artur Maik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AC2D38">
              <w:rPr>
                <w:rFonts w:ascii="Arial" w:hAnsi="Arial" w:cs="Arial"/>
              </w:rPr>
              <w:t>Podstrobów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96-115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Nowy Kawęczyn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12 000.00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MAIK GROUP Artur Maik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AC2D38">
              <w:rPr>
                <w:rFonts w:ascii="Arial" w:hAnsi="Arial" w:cs="Arial"/>
              </w:rPr>
              <w:t>Podstrobów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96-115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Nowy Kawęczyn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4 500.00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MAIK GROUP Artur Maik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AC2D38">
              <w:rPr>
                <w:rFonts w:ascii="Arial" w:hAnsi="Arial" w:cs="Arial"/>
              </w:rPr>
              <w:t>Podstrobów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96-115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Nowy Kawęczyn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3 700.00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MAIK GROUP Artur Maik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AC2D38">
              <w:rPr>
                <w:rFonts w:ascii="Arial" w:hAnsi="Arial" w:cs="Arial"/>
              </w:rPr>
              <w:t>Podstrobów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96-115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Nowy Kawęczyn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4 500.00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MAIK GROUP Artur Maik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AC2D38">
              <w:rPr>
                <w:rFonts w:ascii="Arial" w:hAnsi="Arial" w:cs="Arial"/>
              </w:rPr>
              <w:t>Podstrobów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96-115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Nowy Kawęczyn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30 000.00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MAIK GROUP Artur Maik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AC2D38">
              <w:rPr>
                <w:rFonts w:ascii="Arial" w:hAnsi="Arial" w:cs="Arial"/>
              </w:rPr>
              <w:t>Podstrobów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96-115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Nowy Kawęczyn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5 700.00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MAIK GROUP Artur Maik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AC2D38">
              <w:rPr>
                <w:rFonts w:ascii="Arial" w:hAnsi="Arial" w:cs="Arial"/>
              </w:rPr>
              <w:t>Podstrobów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96-115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Nowy Kawęczyn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3 500.00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MAIK GROUP Artur Maik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AC2D38">
              <w:rPr>
                <w:rFonts w:ascii="Arial" w:hAnsi="Arial" w:cs="Arial"/>
              </w:rPr>
              <w:t>Podstrobów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96-115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Nowy Kawęczyn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3 500.00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MAIK GROUP Artur Maik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AC2D38">
              <w:rPr>
                <w:rFonts w:ascii="Arial" w:hAnsi="Arial" w:cs="Arial"/>
              </w:rPr>
              <w:t>Podstrobów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96-115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Nowy Kawęczyn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2 990.00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MAIK GROUP Artur Maik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AC2D38">
              <w:rPr>
                <w:rFonts w:ascii="Arial" w:hAnsi="Arial" w:cs="Arial"/>
              </w:rPr>
              <w:t>Podstrobów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96-115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Nowy Kawęczyn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6 600.00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MAIK GROUP Artur Maik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AC2D38">
              <w:rPr>
                <w:rFonts w:ascii="Arial" w:hAnsi="Arial" w:cs="Arial"/>
              </w:rPr>
              <w:t>Podstrobów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96-115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Nowy Kawęczyn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5 600.00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MAIK GROUP Artur Maik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AC2D38">
              <w:rPr>
                <w:rFonts w:ascii="Arial" w:hAnsi="Arial" w:cs="Arial"/>
              </w:rPr>
              <w:t>Podstrobów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96-115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Nowy Kawęczyn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15 000.00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OPTIMA CENTRUM ROZWOJU I KSZTAŁCENIA KADR SPÓŁKA CYWILNA AGATA SCHILF, IZABELA BIAŁASIK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DO STUDZIENKI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80-227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198 000.00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OPTIMA CENTRUM ROZWOJU I KSZTAŁCENIA KADR SPÓŁKA CYWILNA AGATA SCHILF, IZABELA BIAŁASIK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DO STUDZIENKI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80-227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10 200.00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OPTIMA CENTRUM ROZWOJU I KSZTAŁCENIA KADR SPÓŁKA CYWILNA AGATA SCHILF, IZABELA BIAŁASIK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DO STUDZIENKI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80-227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37 900.00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OPTIMA CENTRUM ROZWOJU I KSZTAŁCENIA KADR SPÓŁKA CYWILNA AGATA SCHILF, IZABELA BIAŁASIK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lastRenderedPageBreak/>
              <w:t>DO STUDZIENKI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80-227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lastRenderedPageBreak/>
              <w:t>4 950.00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OPTIMA CENTRUM ROZWOJU I KSZTAŁCENIA KADR SPÓŁKA CYWILNA AGATA SCHILF, IZABELA BIAŁASIK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DO STUDZIENKI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80-227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4 950.00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OPTIMA CENTRUM ROZWOJU I KSZTAŁCENIA KADR SPÓŁKA CYWILNA AGATA SCHILF, IZABELA BIAŁASIK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DO STUDZIENKI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80-227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24 675.00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STOWARZYSZENIE NA RZECZ RÓWNEGO DOSTĘPU DO KSZTAŁCENIA "TWOJE NOWE MOŻLIWOŚCI"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GRABISZYŃSKA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163/210-221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53-439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176 000.00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STOWARZYSZENIE NA RZECZ RÓWNEGO DOSTĘPU DO KSZTAŁCENIA "TWOJE NOWE MOŻLIWOŚCI"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GRABISZYŃSKA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163/210-221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53-439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5 640.00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STOWARZYSZENIE NA RZECZ RÓWNEGO DOSTĘPU DO KSZTAŁCENIA "TWOJE NOWE MOŻLIWOŚCI"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GRABISZYŃSKA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163/210-221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53-439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30 000.00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STOWARZYSZENIE NA RZECZ RÓWNEGO DOSTĘPU DO KSZTAŁCENIA "TWOJE NOWE MOŻLIWOŚCI"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GRABISZYŃSKA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163/210-221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lastRenderedPageBreak/>
              <w:t>53-439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lastRenderedPageBreak/>
              <w:t>8 800.00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STOWARZYSZENIE NA RZECZ RÓWNEGO DOSTĘPU DO KSZTAŁCENIA "TWOJE NOWE MOŻLIWOŚCI"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GRABISZYŃSKA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163/210-221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53-439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21 600.00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STOWARZYSZENIE NA RZECZ RÓWNEGO DOSTĘPU DO KSZTAŁCENIA "TWOJE NOWE MOŻLIWOŚCI"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GRABISZYŃSKA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163/210-221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53-439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6 000.00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STOWARZYSZENIE NA RZECZ RÓWNEGO DOSTĘPU DO KSZTAŁCENIA "TWOJE NOWE MOŻLIWOŚCI"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GRABISZYŃSKA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163/210-221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53-439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18 000.00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STOWARZYSZENIE NA RZECZ RÓWNEGO DOSTĘPU DO KSZTAŁCENIA "TWOJE NOWE MOŻLIWOŚCI"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GRABISZYŃSKA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163/210-221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53-439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5 000.00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Adept Sp. z o.o. Sp. K.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Zacna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80-283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172 400.00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Adept Sp. z o.o. Sp. K.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Zacna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80-283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3 800.00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Adept Sp. z o.o. Sp. K.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Zacna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80-283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31 700.00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Adept Sp. z o.o. Sp. K.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Zacna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80-283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8 190.00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Adept Sp. z o.o. Sp. K.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Zacna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80-283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24 740.00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Adept Sp. z o.o. Sp. K.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Zacna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80-283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7 100.00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ZESPÓŁ EKSPERTÓW MANAGER Pelczar spółka jawna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Wielopole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18b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31-072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114 800.00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ZESPÓŁ EKSPERTÓW MANAGER Pelczar spółka jawna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Wielopole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18b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31-072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29 700.00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ZESPÓŁ EKSPERTÓW MANAGER Pelczar spółka jawna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Wielopole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18b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31-072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11 740.00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ZESPÓŁ EKSPERTÓW MANAGER Pelczar spółka jawna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Wielopole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18b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31-072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6 870.00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ZESPÓŁ EKSPERTÓW MANAGER Pelczar spółka jawna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Wielopole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18b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31-072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14 780.00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lastRenderedPageBreak/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ZESPÓŁ EKSPERTÓW MANAGER Pelczar spółka jawna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Wielopole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18b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31-072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33 350.00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ZESPÓŁ EKSPERTÓW MANAGER Pelczar spółka jawna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Wielopole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18b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31-072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5 680.00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ZESPÓŁ EKSPERTÓW MANAGER Pelczar spółka jawna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Wielopole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18b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31-072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23 740.00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ZESPÓŁ EKSPERTÓW MANAGER Pelczar spółka jawna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Wielopole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18b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31-072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12 370.00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ZESPÓŁ EKSPERTÓW MANAGER Pelczar spółka jawna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Wielopole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18b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31-072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12 370.00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ZESPÓŁ EKSPERTÓW MANAGER Pelczar spółka jawna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Wielopole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18b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31-072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34 680.00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ZESPÓŁ EKSPERTÓW MANAGER Pelczar spółka jawna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Wielopole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18b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31-072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8 780.00 zł</w:t>
            </w:r>
          </w:p>
        </w:tc>
      </w:tr>
      <w:tr w:rsidR="00AC2D38" w:rsidRPr="00BB547B" w:rsidTr="00642B59">
        <w:tc>
          <w:tcPr>
            <w:tcW w:w="993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AC2D38" w:rsidRPr="00BB547B" w:rsidRDefault="00AC2D38" w:rsidP="00D47C16">
            <w:pPr>
              <w:spacing w:before="80"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ZESPÓŁ EKSPERTÓW MANAGER Pelczar spółka jawna</w:t>
            </w:r>
          </w:p>
          <w:p w:rsidR="00AC2D38" w:rsidRPr="00BB547B" w:rsidRDefault="00AC2D38" w:rsidP="00D47C16">
            <w:pPr>
              <w:spacing w:line="360" w:lineRule="auto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lastRenderedPageBreak/>
              <w:t>Wielopole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18b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2D38" w:rsidRPr="00BB547B" w:rsidRDefault="00AC2D38" w:rsidP="00D47C16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t>31-072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2D38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D38" w:rsidRPr="00BB547B" w:rsidRDefault="00AC2D38" w:rsidP="00D47C16">
            <w:pPr>
              <w:spacing w:before="80" w:after="80" w:line="360" w:lineRule="auto"/>
              <w:jc w:val="center"/>
              <w:rPr>
                <w:rFonts w:ascii="Arial" w:hAnsi="Arial" w:cs="Arial"/>
              </w:rPr>
            </w:pPr>
            <w:r w:rsidRPr="00AC2D38">
              <w:rPr>
                <w:rFonts w:ascii="Arial" w:hAnsi="Arial" w:cs="Arial"/>
              </w:rPr>
              <w:lastRenderedPageBreak/>
              <w:t>44 380.00 zł</w:t>
            </w:r>
          </w:p>
        </w:tc>
      </w:tr>
      <w:bookmarkEnd w:id="0"/>
    </w:tbl>
    <w:p w:rsidR="00C236D3" w:rsidRPr="00BB547B" w:rsidRDefault="00C236D3" w:rsidP="00D47C16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D47C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701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9F3" w:rsidRDefault="004119F3">
      <w:r>
        <w:separator/>
      </w:r>
    </w:p>
  </w:endnote>
  <w:endnote w:type="continuationSeparator" w:id="0">
    <w:p w:rsidR="004119F3" w:rsidRDefault="00411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C16" w:rsidRDefault="00D47C16" w:rsidP="00D47C16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3" type="#_x0000_t32" style="position:absolute;left:0;text-align:left;margin-left:-1.15pt;margin-top:7.8pt;width:425.25pt;height:.0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D47C16" w:rsidRPr="008F758E" w:rsidRDefault="00D47C16" w:rsidP="00D47C1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D47C16" w:rsidRPr="00E54C33" w:rsidRDefault="00D47C16" w:rsidP="00D47C16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noProof/>
        <w:sz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1" type="#_x0000_t75" alt="PCz_nawias_prawy" style="position:absolute;left:0;text-align:left;margin-left:471.8pt;margin-top:7.25pt;width:9.9pt;height:16.8pt;z-index:251660800;visibility:visible">
          <v:imagedata r:id="rId1" o:title="PCz_nawias_prawy"/>
        </v:shape>
      </w:pict>
    </w:r>
    <w:r w:rsidRPr="00E54C33">
      <w:rPr>
        <w:rFonts w:ascii="Roboto" w:hAnsi="Roboto"/>
        <w:szCs w:val="24"/>
      </w:rPr>
      <w:t xml:space="preserve">ul. Gen. J.H. Dąbrowskiego 69, 42-201 Częstochowa, </w:t>
    </w:r>
  </w:p>
  <w:p w:rsidR="00D47C16" w:rsidRPr="00E54C33" w:rsidRDefault="00D47C16" w:rsidP="00D47C16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rFonts w:ascii="Roboto" w:hAnsi="Roboto"/>
        <w:szCs w:val="24"/>
        <w:lang w:val="en-US"/>
      </w:rPr>
      <w:t>tel. +48 34 325 09 51, e-mail: uczelnia.dostepna@pcz.pl</w:t>
    </w:r>
  </w:p>
  <w:p w:rsidR="00D47C16" w:rsidRPr="00E54C33" w:rsidRDefault="00D47C16" w:rsidP="00D47C16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Pr="002260B8"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  <w:r>
      <w:rPr>
        <w:noProof/>
      </w:rPr>
      <w:pict>
        <v:shape id="Obraz 13" o:spid="_x0000_s2052" type="#_x0000_t75" style="position:absolute;left:0;text-align:left;margin-left:-55.75pt;margin-top:21.2pt;width:538.6pt;height:30.05pt;z-index:-251654656;visibility:visible;mso-position-horizontal-relative:margin;mso-position-vertical-relative:text">
          <v:imagedata r:id="rId3" o:title="power_ncbr_rp_ueefs_02_02_18 (002)"/>
          <w10:wrap anchorx="margin"/>
        </v:shape>
      </w:pict>
    </w:r>
  </w:p>
  <w:p w:rsidR="00D47C16" w:rsidRDefault="00D47C16" w:rsidP="00D47C16">
    <w:pPr>
      <w:pStyle w:val="Bezodstpw"/>
      <w:rPr>
        <w:rFonts w:ascii="Roboto" w:hAnsi="Roboto"/>
        <w:b/>
        <w:color w:val="00B6ED"/>
        <w:sz w:val="24"/>
        <w:szCs w:val="24"/>
      </w:rPr>
    </w:pPr>
  </w:p>
  <w:p w:rsidR="00D47C16" w:rsidRPr="00B44D15" w:rsidRDefault="00D47C16" w:rsidP="00D47C16">
    <w:pPr>
      <w:pStyle w:val="Bezodstpw"/>
      <w:rPr>
        <w:rFonts w:ascii="Roboto" w:hAnsi="Roboto"/>
        <w:b/>
        <w:color w:val="00B6ED"/>
        <w:sz w:val="24"/>
        <w:szCs w:val="24"/>
      </w:rPr>
    </w:pP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7C1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7C16">
      <w:rPr>
        <w:rStyle w:val="Numerstrony"/>
        <w:rFonts w:ascii="Arial" w:hAnsi="Arial"/>
        <w:noProof/>
        <w:sz w:val="18"/>
        <w:szCs w:val="18"/>
      </w:rPr>
      <w:t>10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119F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9F3" w:rsidRDefault="004119F3">
      <w:r>
        <w:separator/>
      </w:r>
    </w:p>
  </w:footnote>
  <w:footnote w:type="continuationSeparator" w:id="0">
    <w:p w:rsidR="004119F3" w:rsidRDefault="00411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D38" w:rsidRDefault="00AC2D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C16" w:rsidRPr="00D47C16" w:rsidRDefault="00D47C16" w:rsidP="00D47C16">
    <w:pPr>
      <w:tabs>
        <w:tab w:val="left" w:pos="3544"/>
      </w:tabs>
      <w:spacing w:after="160" w:line="259" w:lineRule="auto"/>
      <w:rPr>
        <w:rFonts w:ascii="Roboto" w:hAnsi="Roboto"/>
        <w:sz w:val="22"/>
        <w:szCs w:val="22"/>
      </w:rPr>
    </w:pPr>
    <w:r w:rsidRPr="00D47C16">
      <w:rPr>
        <w:rFonts w:ascii="Roboto" w:hAnsi="Roboto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2.15pt;height:43.85pt;visibility:visible">
          <v:imagedata r:id="rId1" o:title="PCz_logo_poziom_kolor"/>
        </v:shape>
      </w:pict>
    </w:r>
    <w:r w:rsidRPr="00D47C16">
      <w:rPr>
        <w:rFonts w:ascii="Roboto" w:hAnsi="Roboto"/>
        <w:noProof/>
        <w:sz w:val="22"/>
        <w:szCs w:val="22"/>
      </w:rPr>
      <w:t xml:space="preserve"> </w:t>
    </w:r>
    <w:r w:rsidRPr="00D47C16">
      <w:rPr>
        <w:rFonts w:ascii="Roboto" w:hAnsi="Roboto"/>
        <w:noProof/>
        <w:sz w:val="22"/>
        <w:szCs w:val="22"/>
      </w:rPr>
      <w:tab/>
    </w:r>
    <w:r w:rsidRPr="00D47C16">
      <w:rPr>
        <w:rFonts w:ascii="Roboto" w:hAnsi="Roboto"/>
        <w:noProof/>
        <w:sz w:val="22"/>
        <w:szCs w:val="22"/>
      </w:rPr>
      <w:tab/>
    </w:r>
    <w:r w:rsidRPr="00D47C16">
      <w:rPr>
        <w:rFonts w:ascii="Roboto" w:hAnsi="Roboto"/>
        <w:noProof/>
        <w:sz w:val="22"/>
        <w:szCs w:val="22"/>
      </w:rPr>
      <w:pict>
        <v:shape id="Obraz 11" o:spid="_x0000_i1026" type="#_x0000_t75" style="width:226.65pt;height:42.55pt;visibility:visible">
          <v:imagedata r:id="rId2" o:title="" cropbottom="-5372f"/>
        </v:shape>
      </w:pict>
    </w:r>
  </w:p>
  <w:p w:rsidR="00AC2D38" w:rsidRDefault="00D47C16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14pt;margin-top:12.05pt;width:425.25pt;height:.0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D38" w:rsidRDefault="00AC2D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Łącznik prosty ze strzałką 2"/>
        <o:r id="V:Rule2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19F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119F3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C2D38"/>
    <w:rsid w:val="00BB547B"/>
    <w:rsid w:val="00C236D3"/>
    <w:rsid w:val="00C659E2"/>
    <w:rsid w:val="00C82837"/>
    <w:rsid w:val="00CA3D66"/>
    <w:rsid w:val="00CB0802"/>
    <w:rsid w:val="00D47C16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25A3A038"/>
  <w15:chartTrackingRefBased/>
  <w15:docId w15:val="{5B029B02-7D99-4E83-B502-C5DA90D2F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D47C16"/>
    <w:rPr>
      <w:rFonts w:ascii="Arial" w:hAnsi="Arial"/>
      <w:sz w:val="22"/>
      <w:szCs w:val="22"/>
    </w:rPr>
  </w:style>
  <w:style w:type="character" w:styleId="Hipercze">
    <w:name w:val="Hyperlink"/>
    <w:uiPriority w:val="99"/>
    <w:unhideWhenUsed/>
    <w:rsid w:val="00D47C1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10</Pages>
  <Words>1141</Words>
  <Characters>5954</Characters>
  <Application>Microsoft Office Word</Application>
  <DocSecurity>0</DocSecurity>
  <Lines>49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2022-02-16T15:13:00Z</dcterms:created>
  <dcterms:modified xsi:type="dcterms:W3CDTF">2022-02-16T15:13:00Z</dcterms:modified>
</cp:coreProperties>
</file>